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E19" w:rsidRPr="00F72DB6" w:rsidRDefault="009662E1">
      <w:pPr>
        <w:rPr>
          <w:rFonts w:ascii="ＭＳ ゴシック" w:eastAsia="ＭＳ ゴシック" w:hAnsi="ＭＳ ゴシック"/>
          <w:sz w:val="20"/>
          <w:szCs w:val="20"/>
        </w:rPr>
      </w:pPr>
      <w:r>
        <w:rPr>
          <w:rFonts w:ascii="ＭＳ ゴシック" w:eastAsia="ＭＳ ゴシック" w:hAnsi="ＭＳ ゴシック" w:hint="eastAsia"/>
          <w:sz w:val="20"/>
          <w:szCs w:val="20"/>
        </w:rPr>
        <w:t>評価の観点と評価規準例</w:t>
      </w:r>
      <w:r w:rsidR="001A4E19" w:rsidRPr="00F72DB6">
        <w:rPr>
          <w:rFonts w:ascii="ＭＳ ゴシック" w:eastAsia="ＭＳ ゴシック" w:hAnsi="ＭＳ ゴシック"/>
          <w:sz w:val="20"/>
          <w:szCs w:val="20"/>
        </w:rPr>
        <w:t xml:space="preserve">　</w:t>
      </w:r>
      <w:r w:rsidR="003C140A" w:rsidRPr="00F72DB6">
        <w:rPr>
          <w:rFonts w:ascii="ＭＳ ゴシック" w:eastAsia="ＭＳ ゴシック" w:hAnsi="ＭＳ ゴシック" w:hint="eastAsia"/>
          <w:sz w:val="20"/>
          <w:szCs w:val="20"/>
        </w:rPr>
        <w:t>１</w:t>
      </w:r>
      <w:r w:rsidR="001A4E19" w:rsidRPr="00F72DB6">
        <w:rPr>
          <w:rFonts w:ascii="ＭＳ ゴシック" w:eastAsia="ＭＳ ゴシック" w:hAnsi="ＭＳ ゴシック"/>
          <w:sz w:val="20"/>
          <w:szCs w:val="20"/>
        </w:rPr>
        <w:t>年</w:t>
      </w:r>
      <w:r w:rsidR="00B713A1">
        <w:rPr>
          <w:rFonts w:ascii="ＭＳ ゴシック" w:eastAsia="ＭＳ ゴシック" w:hAnsi="ＭＳ ゴシック" w:hint="eastAsia"/>
          <w:sz w:val="20"/>
          <w:szCs w:val="20"/>
        </w:rPr>
        <w:t>（１）</w:t>
      </w:r>
      <w:r w:rsidR="00DC67B2">
        <w:rPr>
          <w:rFonts w:ascii="ＭＳ ゴシック" w:eastAsia="ＭＳ ゴシック" w:hAnsi="ＭＳ ゴシック" w:hint="eastAsia"/>
          <w:sz w:val="20"/>
          <w:szCs w:val="20"/>
        </w:rPr>
        <w:t>すたあとぶっく</w:t>
      </w:r>
    </w:p>
    <w:tbl>
      <w:tblPr>
        <w:tblW w:w="4959"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57" w:type="dxa"/>
        </w:tblCellMar>
        <w:tblLook w:val="01E0" w:firstRow="1" w:lastRow="1" w:firstColumn="1" w:lastColumn="1" w:noHBand="0" w:noVBand="0"/>
      </w:tblPr>
      <w:tblGrid>
        <w:gridCol w:w="1807"/>
        <w:gridCol w:w="259"/>
        <w:gridCol w:w="2683"/>
        <w:gridCol w:w="2685"/>
        <w:gridCol w:w="2677"/>
      </w:tblGrid>
      <w:tr w:rsidR="00B53DFA" w:rsidRPr="00340CA5" w:rsidTr="007D73AF">
        <w:tc>
          <w:tcPr>
            <w:tcW w:w="893" w:type="pct"/>
            <w:vMerge w:val="restart"/>
            <w:vAlign w:val="center"/>
          </w:tcPr>
          <w:p w:rsidR="004D53A9" w:rsidRPr="00942434" w:rsidRDefault="004D53A9" w:rsidP="001204AF">
            <w:pPr>
              <w:jc w:val="center"/>
              <w:rPr>
                <w:color w:val="000000"/>
                <w:sz w:val="16"/>
                <w:szCs w:val="16"/>
              </w:rPr>
            </w:pPr>
            <w:r w:rsidRPr="007C0A58">
              <w:rPr>
                <w:rFonts w:hAnsi="ＭＳ 明朝"/>
                <w:sz w:val="16"/>
                <w:szCs w:val="16"/>
              </w:rPr>
              <w:t>単　　元</w:t>
            </w:r>
          </w:p>
        </w:tc>
        <w:tc>
          <w:tcPr>
            <w:tcW w:w="128" w:type="pct"/>
            <w:vMerge w:val="restart"/>
            <w:vAlign w:val="center"/>
          </w:tcPr>
          <w:p w:rsidR="004D53A9" w:rsidRPr="00942434" w:rsidRDefault="004D53A9" w:rsidP="00FA057F">
            <w:pPr>
              <w:jc w:val="center"/>
              <w:rPr>
                <w:rFonts w:hAnsi="ＭＳ 明朝"/>
                <w:color w:val="000000"/>
                <w:sz w:val="16"/>
                <w:szCs w:val="16"/>
              </w:rPr>
            </w:pPr>
          </w:p>
        </w:tc>
        <w:tc>
          <w:tcPr>
            <w:tcW w:w="3979" w:type="pct"/>
            <w:gridSpan w:val="3"/>
          </w:tcPr>
          <w:p w:rsidR="004D53A9" w:rsidRPr="00942434" w:rsidRDefault="004D53A9" w:rsidP="001204AF">
            <w:pPr>
              <w:jc w:val="center"/>
              <w:rPr>
                <w:color w:val="000000"/>
                <w:sz w:val="16"/>
                <w:szCs w:val="16"/>
              </w:rPr>
            </w:pPr>
            <w:r w:rsidRPr="007C0A58">
              <w:rPr>
                <w:rFonts w:hAnsi="ＭＳ 明朝"/>
                <w:sz w:val="16"/>
                <w:szCs w:val="16"/>
              </w:rPr>
              <w:t>観　点　別　学　習　状　況　の　評　価　規　準</w:t>
            </w:r>
          </w:p>
        </w:tc>
      </w:tr>
      <w:tr w:rsidR="00B53DFA" w:rsidRPr="00340CA5" w:rsidTr="007D73AF">
        <w:tc>
          <w:tcPr>
            <w:tcW w:w="893" w:type="pct"/>
            <w:vMerge/>
          </w:tcPr>
          <w:p w:rsidR="004D53A9" w:rsidRPr="00942434" w:rsidRDefault="004D53A9">
            <w:pPr>
              <w:rPr>
                <w:color w:val="000000"/>
                <w:sz w:val="16"/>
                <w:szCs w:val="16"/>
              </w:rPr>
            </w:pPr>
          </w:p>
        </w:tc>
        <w:tc>
          <w:tcPr>
            <w:tcW w:w="128" w:type="pct"/>
            <w:vMerge/>
            <w:vAlign w:val="center"/>
          </w:tcPr>
          <w:p w:rsidR="004D53A9" w:rsidRPr="00942434" w:rsidRDefault="004D53A9" w:rsidP="00FA057F">
            <w:pPr>
              <w:jc w:val="center"/>
              <w:rPr>
                <w:rFonts w:hAnsi="ＭＳ 明朝"/>
                <w:color w:val="000000"/>
                <w:sz w:val="16"/>
                <w:szCs w:val="16"/>
              </w:rPr>
            </w:pPr>
          </w:p>
        </w:tc>
        <w:tc>
          <w:tcPr>
            <w:tcW w:w="1327" w:type="pct"/>
          </w:tcPr>
          <w:p w:rsidR="004D53A9" w:rsidRPr="007C0A58" w:rsidRDefault="004D53A9" w:rsidP="001204AF">
            <w:pPr>
              <w:jc w:val="center"/>
              <w:rPr>
                <w:rFonts w:hAnsi="ＭＳ 明朝"/>
                <w:sz w:val="16"/>
                <w:szCs w:val="16"/>
              </w:rPr>
            </w:pPr>
            <w:r>
              <w:rPr>
                <w:rFonts w:hAnsi="ＭＳ 明朝" w:hint="eastAsia"/>
                <w:sz w:val="16"/>
                <w:szCs w:val="16"/>
              </w:rPr>
              <w:t>知識・技能</w:t>
            </w:r>
          </w:p>
        </w:tc>
        <w:tc>
          <w:tcPr>
            <w:tcW w:w="1328" w:type="pct"/>
          </w:tcPr>
          <w:p w:rsidR="004D53A9" w:rsidRPr="007C0A58" w:rsidRDefault="004D53A9" w:rsidP="001204AF">
            <w:pPr>
              <w:jc w:val="center"/>
              <w:rPr>
                <w:rFonts w:hAnsi="ＭＳ 明朝"/>
                <w:sz w:val="16"/>
                <w:szCs w:val="16"/>
              </w:rPr>
            </w:pPr>
            <w:r>
              <w:rPr>
                <w:rFonts w:hAnsi="ＭＳ 明朝" w:hint="eastAsia"/>
                <w:sz w:val="16"/>
                <w:szCs w:val="16"/>
              </w:rPr>
              <w:t>思考力・判断力・表現力</w:t>
            </w:r>
          </w:p>
        </w:tc>
        <w:tc>
          <w:tcPr>
            <w:tcW w:w="1325" w:type="pct"/>
            <w:vAlign w:val="center"/>
          </w:tcPr>
          <w:p w:rsidR="004D53A9" w:rsidRPr="007C0A58" w:rsidRDefault="004D53A9" w:rsidP="001B29E1">
            <w:pPr>
              <w:jc w:val="center"/>
              <w:rPr>
                <w:sz w:val="16"/>
                <w:szCs w:val="16"/>
              </w:rPr>
            </w:pPr>
            <w:r>
              <w:rPr>
                <w:rFonts w:hAnsi="ＭＳ 明朝" w:hint="eastAsia"/>
                <w:sz w:val="16"/>
                <w:szCs w:val="16"/>
              </w:rPr>
              <w:t>主体的に学習に取り組む態度</w:t>
            </w:r>
          </w:p>
        </w:tc>
      </w:tr>
      <w:tr w:rsidR="00B53DFA" w:rsidRPr="00340CA5" w:rsidTr="007D73AF">
        <w:trPr>
          <w:trHeight w:val="797"/>
        </w:trPr>
        <w:tc>
          <w:tcPr>
            <w:tcW w:w="893" w:type="pct"/>
            <w:vMerge w:val="restart"/>
          </w:tcPr>
          <w:p w:rsidR="004D53A9" w:rsidRPr="00942434" w:rsidRDefault="004D53A9" w:rsidP="004D53A9">
            <w:pPr>
              <w:rPr>
                <w:color w:val="000000"/>
                <w:sz w:val="16"/>
                <w:szCs w:val="16"/>
              </w:rPr>
            </w:pPr>
            <w:r w:rsidRPr="00942434">
              <w:rPr>
                <w:color w:val="000000"/>
                <w:sz w:val="16"/>
                <w:szCs w:val="16"/>
              </w:rPr>
              <w:t>1</w:t>
            </w:r>
            <w:r w:rsidRPr="00942434">
              <w:rPr>
                <w:rFonts w:hAnsi="ＭＳ 明朝"/>
                <w:color w:val="000000"/>
                <w:sz w:val="16"/>
                <w:szCs w:val="16"/>
              </w:rPr>
              <w:t xml:space="preserve">　かずと　すうじ</w:t>
            </w:r>
          </w:p>
        </w:tc>
        <w:tc>
          <w:tcPr>
            <w:tcW w:w="128" w:type="pct"/>
            <w:vAlign w:val="center"/>
          </w:tcPr>
          <w:p w:rsidR="004D53A9" w:rsidRPr="00942434" w:rsidRDefault="004D53A9" w:rsidP="004D53A9">
            <w:pPr>
              <w:jc w:val="center"/>
              <w:rPr>
                <w:color w:val="000000"/>
                <w:sz w:val="16"/>
                <w:szCs w:val="16"/>
              </w:rPr>
            </w:pPr>
            <w:r w:rsidRPr="00942434">
              <w:rPr>
                <w:rFonts w:hAnsi="ＭＳ 明朝" w:hint="eastAsia"/>
                <w:color w:val="000000"/>
                <w:sz w:val="16"/>
                <w:szCs w:val="16"/>
              </w:rPr>
              <w:t>A</w:t>
            </w:r>
          </w:p>
        </w:tc>
        <w:tc>
          <w:tcPr>
            <w:tcW w:w="1327" w:type="pct"/>
          </w:tcPr>
          <w:p w:rsidR="004D53A9" w:rsidRPr="00942434" w:rsidRDefault="00310905" w:rsidP="005E16C9">
            <w:pPr>
              <w:rPr>
                <w:color w:val="000000"/>
                <w:sz w:val="16"/>
                <w:szCs w:val="16"/>
              </w:rPr>
            </w:pPr>
            <w:r w:rsidRPr="00942434">
              <w:rPr>
                <w:color w:val="000000"/>
                <w:sz w:val="16"/>
                <w:szCs w:val="16"/>
              </w:rPr>
              <w:t>10</w:t>
            </w:r>
            <w:r w:rsidRPr="00942434">
              <w:rPr>
                <w:rFonts w:hAnsi="ＭＳ 明朝"/>
                <w:color w:val="000000"/>
                <w:sz w:val="16"/>
                <w:szCs w:val="16"/>
              </w:rPr>
              <w:t>までの数について</w:t>
            </w:r>
            <w:r w:rsidR="00A21FF3">
              <w:rPr>
                <w:rFonts w:hAnsi="ＭＳ 明朝" w:hint="eastAsia"/>
                <w:color w:val="000000"/>
                <w:sz w:val="16"/>
                <w:szCs w:val="16"/>
              </w:rPr>
              <w:t>、</w:t>
            </w:r>
            <w:r w:rsidRPr="00942434">
              <w:rPr>
                <w:rFonts w:hAnsi="ＭＳ 明朝"/>
                <w:color w:val="000000"/>
                <w:sz w:val="16"/>
                <w:szCs w:val="16"/>
              </w:rPr>
              <w:t>よみ方やかき方</w:t>
            </w:r>
            <w:r w:rsidR="00A21FF3">
              <w:rPr>
                <w:rFonts w:hAnsi="ＭＳ 明朝"/>
                <w:color w:val="000000"/>
                <w:sz w:val="16"/>
                <w:szCs w:val="16"/>
              </w:rPr>
              <w:t>、</w:t>
            </w:r>
            <w:r w:rsidRPr="00942434">
              <w:rPr>
                <w:rFonts w:hAnsi="ＭＳ 明朝" w:hint="eastAsia"/>
                <w:color w:val="000000"/>
                <w:sz w:val="16"/>
                <w:szCs w:val="16"/>
              </w:rPr>
              <w:t>数系列</w:t>
            </w:r>
            <w:r w:rsidRPr="00942434">
              <w:rPr>
                <w:rFonts w:hAnsi="ＭＳ 明朝"/>
                <w:color w:val="000000"/>
                <w:sz w:val="16"/>
                <w:szCs w:val="16"/>
              </w:rPr>
              <w:t>を</w:t>
            </w:r>
            <w:r w:rsidR="00C11F69">
              <w:rPr>
                <w:rFonts w:hAnsi="ＭＳ 明朝" w:hint="eastAsia"/>
                <w:color w:val="000000"/>
                <w:sz w:val="16"/>
                <w:szCs w:val="16"/>
              </w:rPr>
              <w:t>深く</w:t>
            </w:r>
            <w:r>
              <w:rPr>
                <w:rFonts w:hAnsi="ＭＳ 明朝" w:hint="eastAsia"/>
                <w:color w:val="000000"/>
                <w:sz w:val="16"/>
                <w:szCs w:val="16"/>
              </w:rPr>
              <w:t>理解</w:t>
            </w:r>
            <w:r w:rsidRPr="00942434">
              <w:rPr>
                <w:rFonts w:hAnsi="ＭＳ 明朝"/>
                <w:color w:val="000000"/>
                <w:sz w:val="16"/>
                <w:szCs w:val="16"/>
              </w:rPr>
              <w:t>し</w:t>
            </w:r>
            <w:r w:rsidR="00A21FF3">
              <w:rPr>
                <w:rFonts w:hAnsi="ＭＳ 明朝" w:hint="eastAsia"/>
                <w:color w:val="000000"/>
                <w:sz w:val="16"/>
                <w:szCs w:val="16"/>
              </w:rPr>
              <w:t>、</w:t>
            </w:r>
            <w:r w:rsidR="00C11F69">
              <w:rPr>
                <w:rFonts w:hAnsi="ＭＳ 明朝" w:hint="eastAsia"/>
                <w:color w:val="000000"/>
                <w:sz w:val="16"/>
                <w:szCs w:val="16"/>
              </w:rPr>
              <w:t>手際よく</w:t>
            </w:r>
            <w:r w:rsidR="00C11F69">
              <w:rPr>
                <w:rFonts w:hint="eastAsia"/>
                <w:color w:val="000000"/>
                <w:sz w:val="16"/>
                <w:szCs w:val="16"/>
              </w:rPr>
              <w:t>数の</w:t>
            </w:r>
            <w:r w:rsidR="004D53A9" w:rsidRPr="00942434">
              <w:rPr>
                <w:rFonts w:hint="eastAsia"/>
                <w:color w:val="000000"/>
                <w:sz w:val="16"/>
                <w:szCs w:val="16"/>
              </w:rPr>
              <w:t>よみかき</w:t>
            </w:r>
            <w:r w:rsidR="00C11F69">
              <w:rPr>
                <w:rFonts w:hint="eastAsia"/>
                <w:color w:val="000000"/>
                <w:sz w:val="16"/>
                <w:szCs w:val="16"/>
              </w:rPr>
              <w:t>や</w:t>
            </w:r>
            <w:r w:rsidR="004D53A9" w:rsidRPr="00942434">
              <w:rPr>
                <w:rFonts w:hint="eastAsia"/>
                <w:color w:val="000000"/>
                <w:sz w:val="16"/>
                <w:szCs w:val="16"/>
              </w:rPr>
              <w:t>大小比較ができる。</w:t>
            </w:r>
          </w:p>
        </w:tc>
        <w:tc>
          <w:tcPr>
            <w:tcW w:w="1328" w:type="pct"/>
          </w:tcPr>
          <w:p w:rsidR="004D53A9" w:rsidRPr="00942434" w:rsidRDefault="004D53A9" w:rsidP="004D53A9">
            <w:pPr>
              <w:rPr>
                <w:color w:val="000000"/>
                <w:sz w:val="16"/>
                <w:szCs w:val="16"/>
              </w:rPr>
            </w:pPr>
            <w:r w:rsidRPr="00942434">
              <w:rPr>
                <w:rFonts w:hint="eastAsia"/>
                <w:color w:val="000000"/>
                <w:sz w:val="16"/>
                <w:szCs w:val="16"/>
              </w:rPr>
              <w:t>ものの集</w:t>
            </w:r>
            <w:r w:rsidR="00C11F69">
              <w:rPr>
                <w:rFonts w:hint="eastAsia"/>
                <w:color w:val="000000"/>
                <w:sz w:val="16"/>
                <w:szCs w:val="16"/>
              </w:rPr>
              <w:t>まりをとらえ</w:t>
            </w:r>
            <w:r w:rsidR="00A21FF3">
              <w:rPr>
                <w:rFonts w:hint="eastAsia"/>
                <w:color w:val="000000"/>
                <w:sz w:val="16"/>
                <w:szCs w:val="16"/>
              </w:rPr>
              <w:t>、</w:t>
            </w:r>
            <w:r w:rsidR="00C11F69">
              <w:rPr>
                <w:rFonts w:hint="eastAsia"/>
                <w:color w:val="000000"/>
                <w:sz w:val="16"/>
                <w:szCs w:val="16"/>
              </w:rPr>
              <w:t>数図ブロック・数詞・</w:t>
            </w:r>
            <w:r w:rsidR="00771E04">
              <w:rPr>
                <w:rFonts w:hint="eastAsia"/>
                <w:color w:val="000000"/>
                <w:sz w:val="16"/>
                <w:szCs w:val="16"/>
              </w:rPr>
              <w:t>数を対応</w:t>
            </w:r>
            <w:r w:rsidR="00664466">
              <w:rPr>
                <w:rFonts w:hint="eastAsia"/>
                <w:color w:val="000000"/>
                <w:sz w:val="16"/>
                <w:szCs w:val="16"/>
              </w:rPr>
              <w:t>させ</w:t>
            </w:r>
            <w:r w:rsidR="00771E04">
              <w:rPr>
                <w:rFonts w:hint="eastAsia"/>
                <w:color w:val="000000"/>
                <w:sz w:val="16"/>
                <w:szCs w:val="16"/>
              </w:rPr>
              <w:t>て考え</w:t>
            </w:r>
            <w:r w:rsidR="00C11F69">
              <w:rPr>
                <w:rFonts w:hint="eastAsia"/>
                <w:color w:val="000000"/>
                <w:sz w:val="16"/>
                <w:szCs w:val="16"/>
              </w:rPr>
              <w:t>たり表現したりし</w:t>
            </w:r>
            <w:r w:rsidR="00771E04">
              <w:rPr>
                <w:rFonts w:hint="eastAsia"/>
                <w:color w:val="000000"/>
                <w:sz w:val="16"/>
                <w:szCs w:val="16"/>
              </w:rPr>
              <w:t>ている。</w:t>
            </w:r>
          </w:p>
        </w:tc>
        <w:tc>
          <w:tcPr>
            <w:tcW w:w="1325" w:type="pct"/>
          </w:tcPr>
          <w:p w:rsidR="004D53A9" w:rsidRPr="00942434" w:rsidRDefault="00C11F69" w:rsidP="00C11F69">
            <w:pPr>
              <w:rPr>
                <w:color w:val="000000"/>
                <w:sz w:val="16"/>
                <w:szCs w:val="16"/>
              </w:rPr>
            </w:pPr>
            <w:r w:rsidRPr="00C11F69">
              <w:rPr>
                <w:rFonts w:hint="eastAsia"/>
                <w:color w:val="000000" w:themeColor="text1"/>
                <w:sz w:val="16"/>
                <w:szCs w:val="16"/>
              </w:rPr>
              <w:t>10</w:t>
            </w:r>
            <w:r w:rsidRPr="00C11F69">
              <w:rPr>
                <w:rFonts w:hint="eastAsia"/>
                <w:color w:val="000000" w:themeColor="text1"/>
                <w:sz w:val="16"/>
                <w:szCs w:val="16"/>
              </w:rPr>
              <w:t>までの数についてのいろいろな活動に進んで取り組み、数のよさや学ぶ楽しさを感じている。</w:t>
            </w:r>
          </w:p>
        </w:tc>
      </w:tr>
      <w:tr w:rsidR="00C11F69" w:rsidRPr="00340CA5" w:rsidTr="007D73AF">
        <w:trPr>
          <w:trHeight w:val="829"/>
        </w:trPr>
        <w:tc>
          <w:tcPr>
            <w:tcW w:w="893" w:type="pct"/>
            <w:vMerge/>
          </w:tcPr>
          <w:p w:rsidR="00C11F69" w:rsidRPr="00942434" w:rsidRDefault="00C11F69" w:rsidP="00C11F69">
            <w:pPr>
              <w:rPr>
                <w:color w:val="000000"/>
                <w:sz w:val="16"/>
                <w:szCs w:val="16"/>
              </w:rPr>
            </w:pPr>
          </w:p>
        </w:tc>
        <w:tc>
          <w:tcPr>
            <w:tcW w:w="128" w:type="pct"/>
            <w:vAlign w:val="center"/>
          </w:tcPr>
          <w:p w:rsidR="00C11F69" w:rsidRPr="00942434" w:rsidRDefault="00C11F69" w:rsidP="00C11F69">
            <w:pPr>
              <w:jc w:val="center"/>
              <w:rPr>
                <w:color w:val="000000"/>
                <w:sz w:val="16"/>
                <w:szCs w:val="16"/>
              </w:rPr>
            </w:pPr>
            <w:r w:rsidRPr="00942434">
              <w:rPr>
                <w:rFonts w:hAnsi="ＭＳ 明朝" w:hint="eastAsia"/>
                <w:color w:val="000000"/>
                <w:sz w:val="16"/>
                <w:szCs w:val="16"/>
              </w:rPr>
              <w:t>B</w:t>
            </w:r>
          </w:p>
        </w:tc>
        <w:tc>
          <w:tcPr>
            <w:tcW w:w="1327" w:type="pct"/>
          </w:tcPr>
          <w:p w:rsidR="00C11F69" w:rsidRPr="00942434" w:rsidRDefault="00C11F69" w:rsidP="00C11F69">
            <w:pPr>
              <w:rPr>
                <w:color w:val="000000"/>
                <w:sz w:val="16"/>
                <w:szCs w:val="16"/>
              </w:rPr>
            </w:pPr>
            <w:r w:rsidRPr="00942434">
              <w:rPr>
                <w:color w:val="000000"/>
                <w:sz w:val="16"/>
                <w:szCs w:val="16"/>
              </w:rPr>
              <w:t>10</w:t>
            </w:r>
            <w:r w:rsidRPr="00942434">
              <w:rPr>
                <w:rFonts w:hAnsi="ＭＳ 明朝"/>
                <w:color w:val="000000"/>
                <w:sz w:val="16"/>
                <w:szCs w:val="16"/>
              </w:rPr>
              <w:t>までの数について</w:t>
            </w:r>
            <w:r w:rsidR="00A21FF3">
              <w:rPr>
                <w:rFonts w:hAnsi="ＭＳ 明朝" w:hint="eastAsia"/>
                <w:color w:val="000000"/>
                <w:sz w:val="16"/>
                <w:szCs w:val="16"/>
              </w:rPr>
              <w:t>、</w:t>
            </w:r>
            <w:r w:rsidRPr="00942434">
              <w:rPr>
                <w:rFonts w:hAnsi="ＭＳ 明朝"/>
                <w:color w:val="000000"/>
                <w:sz w:val="16"/>
                <w:szCs w:val="16"/>
              </w:rPr>
              <w:t>よみ方やかき方</w:t>
            </w:r>
            <w:r w:rsidR="00A21FF3">
              <w:rPr>
                <w:rFonts w:hAnsi="ＭＳ 明朝"/>
                <w:color w:val="000000"/>
                <w:sz w:val="16"/>
                <w:szCs w:val="16"/>
              </w:rPr>
              <w:t>、</w:t>
            </w:r>
            <w:r w:rsidRPr="00942434">
              <w:rPr>
                <w:rFonts w:hAnsi="ＭＳ 明朝" w:hint="eastAsia"/>
                <w:color w:val="000000"/>
                <w:sz w:val="16"/>
                <w:szCs w:val="16"/>
              </w:rPr>
              <w:t>数系列</w:t>
            </w:r>
            <w:r w:rsidRPr="00942434">
              <w:rPr>
                <w:rFonts w:hAnsi="ＭＳ 明朝"/>
                <w:color w:val="000000"/>
                <w:sz w:val="16"/>
                <w:szCs w:val="16"/>
              </w:rPr>
              <w:t>を</w:t>
            </w:r>
            <w:r>
              <w:rPr>
                <w:rFonts w:hAnsi="ＭＳ 明朝" w:hint="eastAsia"/>
                <w:color w:val="000000"/>
                <w:sz w:val="16"/>
                <w:szCs w:val="16"/>
              </w:rPr>
              <w:t>理解</w:t>
            </w:r>
            <w:r w:rsidRPr="00942434">
              <w:rPr>
                <w:rFonts w:hAnsi="ＭＳ 明朝"/>
                <w:color w:val="000000"/>
                <w:sz w:val="16"/>
                <w:szCs w:val="16"/>
              </w:rPr>
              <w:t>し</w:t>
            </w:r>
            <w:r w:rsidR="00A21FF3">
              <w:rPr>
                <w:rFonts w:hAnsi="ＭＳ 明朝" w:hint="eastAsia"/>
                <w:color w:val="000000"/>
                <w:sz w:val="16"/>
                <w:szCs w:val="16"/>
              </w:rPr>
              <w:t>、</w:t>
            </w:r>
            <w:r>
              <w:rPr>
                <w:rFonts w:hint="eastAsia"/>
                <w:color w:val="000000"/>
                <w:sz w:val="16"/>
                <w:szCs w:val="16"/>
              </w:rPr>
              <w:t>数の</w:t>
            </w:r>
            <w:r w:rsidRPr="00942434">
              <w:rPr>
                <w:rFonts w:hint="eastAsia"/>
                <w:color w:val="000000"/>
                <w:sz w:val="16"/>
                <w:szCs w:val="16"/>
              </w:rPr>
              <w:t>よみかき</w:t>
            </w:r>
            <w:r>
              <w:rPr>
                <w:rFonts w:hint="eastAsia"/>
                <w:color w:val="000000"/>
                <w:sz w:val="16"/>
                <w:szCs w:val="16"/>
              </w:rPr>
              <w:t>や</w:t>
            </w:r>
            <w:r w:rsidRPr="00942434">
              <w:rPr>
                <w:rFonts w:hint="eastAsia"/>
                <w:color w:val="000000"/>
                <w:sz w:val="16"/>
                <w:szCs w:val="16"/>
              </w:rPr>
              <w:t>大小比較ができる。</w:t>
            </w:r>
          </w:p>
        </w:tc>
        <w:tc>
          <w:tcPr>
            <w:tcW w:w="1328" w:type="pct"/>
          </w:tcPr>
          <w:p w:rsidR="00C11F69" w:rsidRPr="00942434" w:rsidRDefault="00C11F69" w:rsidP="00C11F69">
            <w:pPr>
              <w:rPr>
                <w:color w:val="000000"/>
                <w:sz w:val="16"/>
                <w:szCs w:val="16"/>
              </w:rPr>
            </w:pPr>
            <w:r w:rsidRPr="00942434">
              <w:rPr>
                <w:rFonts w:hint="eastAsia"/>
                <w:color w:val="000000"/>
                <w:sz w:val="16"/>
                <w:szCs w:val="16"/>
              </w:rPr>
              <w:t>ものの集</w:t>
            </w:r>
            <w:r>
              <w:rPr>
                <w:rFonts w:hint="eastAsia"/>
                <w:color w:val="000000"/>
                <w:sz w:val="16"/>
                <w:szCs w:val="16"/>
              </w:rPr>
              <w:t>まりをとらえ</w:t>
            </w:r>
            <w:r w:rsidR="00A21FF3">
              <w:rPr>
                <w:rFonts w:hint="eastAsia"/>
                <w:color w:val="000000"/>
                <w:sz w:val="16"/>
                <w:szCs w:val="16"/>
              </w:rPr>
              <w:t>、</w:t>
            </w:r>
            <w:r>
              <w:rPr>
                <w:rFonts w:hint="eastAsia"/>
                <w:color w:val="000000"/>
                <w:sz w:val="16"/>
                <w:szCs w:val="16"/>
              </w:rPr>
              <w:t>数図ブロック・数詞・数を対応させて考えている。</w:t>
            </w:r>
          </w:p>
        </w:tc>
        <w:tc>
          <w:tcPr>
            <w:tcW w:w="1325" w:type="pct"/>
          </w:tcPr>
          <w:p w:rsidR="00C11F69" w:rsidRPr="00942434" w:rsidRDefault="00C11F69" w:rsidP="00C11F69">
            <w:pPr>
              <w:rPr>
                <w:color w:val="000000"/>
                <w:sz w:val="16"/>
                <w:szCs w:val="16"/>
              </w:rPr>
            </w:pPr>
            <w:r w:rsidRPr="00C11F69">
              <w:rPr>
                <w:rFonts w:hint="eastAsia"/>
                <w:color w:val="000000" w:themeColor="text1"/>
                <w:sz w:val="16"/>
                <w:szCs w:val="16"/>
              </w:rPr>
              <w:t>10</w:t>
            </w:r>
            <w:r w:rsidRPr="00C11F69">
              <w:rPr>
                <w:rFonts w:hint="eastAsia"/>
                <w:color w:val="000000" w:themeColor="text1"/>
                <w:sz w:val="16"/>
                <w:szCs w:val="16"/>
              </w:rPr>
              <w:t>までの数についてのいろいろな活動に</w:t>
            </w:r>
            <w:r w:rsidR="00D55E0D">
              <w:rPr>
                <w:rFonts w:hint="eastAsia"/>
                <w:color w:val="000000" w:themeColor="text1"/>
                <w:sz w:val="16"/>
                <w:szCs w:val="16"/>
              </w:rPr>
              <w:t>進んで</w:t>
            </w:r>
            <w:r w:rsidRPr="00C11F69">
              <w:rPr>
                <w:rFonts w:hint="eastAsia"/>
                <w:color w:val="000000" w:themeColor="text1"/>
                <w:sz w:val="16"/>
                <w:szCs w:val="16"/>
              </w:rPr>
              <w:t>取り組み、学ぶ楽しさを感じている。</w:t>
            </w:r>
          </w:p>
        </w:tc>
      </w:tr>
      <w:tr w:rsidR="00B53DFA" w:rsidRPr="00340CA5" w:rsidTr="007D73AF">
        <w:trPr>
          <w:trHeight w:val="752"/>
        </w:trPr>
        <w:tc>
          <w:tcPr>
            <w:tcW w:w="893" w:type="pct"/>
            <w:vMerge w:val="restart"/>
          </w:tcPr>
          <w:p w:rsidR="004D53A9" w:rsidRPr="00942434" w:rsidRDefault="004D53A9" w:rsidP="004D53A9">
            <w:pPr>
              <w:rPr>
                <w:color w:val="000000"/>
                <w:sz w:val="16"/>
                <w:szCs w:val="16"/>
              </w:rPr>
            </w:pPr>
            <w:r w:rsidRPr="00942434">
              <w:rPr>
                <w:color w:val="000000"/>
                <w:sz w:val="16"/>
                <w:szCs w:val="16"/>
              </w:rPr>
              <w:t>2</w:t>
            </w:r>
            <w:r w:rsidRPr="00942434">
              <w:rPr>
                <w:rFonts w:hAnsi="ＭＳ 明朝"/>
                <w:color w:val="000000"/>
                <w:sz w:val="16"/>
                <w:szCs w:val="16"/>
              </w:rPr>
              <w:t xml:space="preserve">　なんばんめ</w:t>
            </w:r>
          </w:p>
        </w:tc>
        <w:tc>
          <w:tcPr>
            <w:tcW w:w="128" w:type="pct"/>
            <w:vAlign w:val="center"/>
          </w:tcPr>
          <w:p w:rsidR="004D53A9" w:rsidRPr="00942434" w:rsidRDefault="004D53A9" w:rsidP="004D53A9">
            <w:pPr>
              <w:jc w:val="center"/>
              <w:rPr>
                <w:color w:val="000000"/>
                <w:sz w:val="16"/>
                <w:szCs w:val="16"/>
              </w:rPr>
            </w:pPr>
            <w:r w:rsidRPr="00942434">
              <w:rPr>
                <w:rFonts w:hAnsi="ＭＳ 明朝" w:hint="eastAsia"/>
                <w:color w:val="000000"/>
                <w:sz w:val="16"/>
                <w:szCs w:val="16"/>
              </w:rPr>
              <w:t>A</w:t>
            </w:r>
          </w:p>
        </w:tc>
        <w:tc>
          <w:tcPr>
            <w:tcW w:w="1327" w:type="pct"/>
          </w:tcPr>
          <w:p w:rsidR="004D53A9" w:rsidRPr="00942434" w:rsidRDefault="003A0083" w:rsidP="003A0083">
            <w:pPr>
              <w:rPr>
                <w:color w:val="000000"/>
                <w:sz w:val="16"/>
                <w:szCs w:val="16"/>
              </w:rPr>
            </w:pPr>
            <w:r>
              <w:rPr>
                <w:rFonts w:hAnsi="ＭＳ 明朝" w:hint="eastAsia"/>
                <w:color w:val="000000"/>
                <w:sz w:val="16"/>
                <w:szCs w:val="16"/>
              </w:rPr>
              <w:t>順序や位置の表し方を深く理解し、手際よく</w:t>
            </w:r>
            <w:r w:rsidR="004D53A9" w:rsidRPr="00942434">
              <w:rPr>
                <w:rFonts w:hint="eastAsia"/>
                <w:color w:val="000000"/>
                <w:sz w:val="16"/>
                <w:szCs w:val="16"/>
              </w:rPr>
              <w:t>順序や位置を表すことができる。</w:t>
            </w:r>
          </w:p>
        </w:tc>
        <w:tc>
          <w:tcPr>
            <w:tcW w:w="1328" w:type="pct"/>
          </w:tcPr>
          <w:p w:rsidR="004D53A9" w:rsidRPr="00942434" w:rsidRDefault="003A0083" w:rsidP="00771E04">
            <w:pPr>
              <w:rPr>
                <w:color w:val="000000"/>
                <w:sz w:val="16"/>
                <w:szCs w:val="16"/>
              </w:rPr>
            </w:pPr>
            <w:r>
              <w:rPr>
                <w:rFonts w:hint="eastAsia"/>
                <w:color w:val="000000"/>
                <w:sz w:val="16"/>
                <w:szCs w:val="16"/>
              </w:rPr>
              <w:t>順序数か集合数かを適切に判断し</w:t>
            </w:r>
            <w:r w:rsidR="00D55E0D">
              <w:rPr>
                <w:rFonts w:hint="eastAsia"/>
                <w:color w:val="000000"/>
                <w:sz w:val="16"/>
                <w:szCs w:val="16"/>
              </w:rPr>
              <w:t>たり</w:t>
            </w:r>
            <w:r>
              <w:rPr>
                <w:rFonts w:hint="eastAsia"/>
                <w:color w:val="000000"/>
                <w:sz w:val="16"/>
                <w:szCs w:val="16"/>
              </w:rPr>
              <w:t>表現</w:t>
            </w:r>
            <w:r w:rsidR="00D55E0D">
              <w:rPr>
                <w:rFonts w:hint="eastAsia"/>
                <w:color w:val="000000"/>
                <w:sz w:val="16"/>
                <w:szCs w:val="16"/>
              </w:rPr>
              <w:t>したり</w:t>
            </w:r>
            <w:r>
              <w:rPr>
                <w:rFonts w:hint="eastAsia"/>
                <w:color w:val="000000"/>
                <w:sz w:val="16"/>
                <w:szCs w:val="16"/>
              </w:rPr>
              <w:t>している。</w:t>
            </w:r>
          </w:p>
        </w:tc>
        <w:tc>
          <w:tcPr>
            <w:tcW w:w="1325" w:type="pct"/>
          </w:tcPr>
          <w:p w:rsidR="004D53A9" w:rsidRPr="00942434" w:rsidRDefault="00D55E0D" w:rsidP="004D53A9">
            <w:pPr>
              <w:rPr>
                <w:color w:val="000000"/>
                <w:sz w:val="16"/>
                <w:szCs w:val="16"/>
              </w:rPr>
            </w:pPr>
            <w:r>
              <w:rPr>
                <w:rFonts w:hAnsi="ＭＳ 明朝" w:hint="eastAsia"/>
                <w:color w:val="000000"/>
                <w:sz w:val="16"/>
                <w:szCs w:val="16"/>
              </w:rPr>
              <w:t>順序や位置についてのいろいろな活動に進んで取り組み</w:t>
            </w:r>
            <w:r w:rsidR="00A21FF3">
              <w:rPr>
                <w:rFonts w:hAnsi="ＭＳ 明朝" w:hint="eastAsia"/>
                <w:color w:val="000000"/>
                <w:sz w:val="16"/>
                <w:szCs w:val="16"/>
              </w:rPr>
              <w:t>、</w:t>
            </w:r>
            <w:r>
              <w:rPr>
                <w:rFonts w:hAnsi="ＭＳ 明朝" w:hint="eastAsia"/>
                <w:color w:val="000000"/>
                <w:sz w:val="16"/>
                <w:szCs w:val="16"/>
              </w:rPr>
              <w:t>順序や位置の表し方</w:t>
            </w:r>
            <w:r w:rsidRPr="00C11F69">
              <w:rPr>
                <w:rFonts w:hint="eastAsia"/>
                <w:color w:val="000000" w:themeColor="text1"/>
                <w:sz w:val="16"/>
                <w:szCs w:val="16"/>
              </w:rPr>
              <w:t>のよさや学ぶ楽しさを感じている。</w:t>
            </w:r>
          </w:p>
        </w:tc>
      </w:tr>
      <w:tr w:rsidR="00D55E0D" w:rsidRPr="00340CA5" w:rsidTr="007D73AF">
        <w:trPr>
          <w:trHeight w:val="692"/>
        </w:trPr>
        <w:tc>
          <w:tcPr>
            <w:tcW w:w="893" w:type="pct"/>
            <w:vMerge/>
          </w:tcPr>
          <w:p w:rsidR="00D55E0D" w:rsidRPr="00942434" w:rsidRDefault="00D55E0D" w:rsidP="00D55E0D">
            <w:pPr>
              <w:rPr>
                <w:color w:val="000000"/>
                <w:sz w:val="16"/>
                <w:szCs w:val="16"/>
              </w:rPr>
            </w:pPr>
          </w:p>
        </w:tc>
        <w:tc>
          <w:tcPr>
            <w:tcW w:w="128" w:type="pct"/>
            <w:vAlign w:val="center"/>
          </w:tcPr>
          <w:p w:rsidR="00D55E0D" w:rsidRPr="00942434" w:rsidRDefault="00D55E0D" w:rsidP="00D55E0D">
            <w:pPr>
              <w:jc w:val="center"/>
              <w:rPr>
                <w:color w:val="000000"/>
                <w:sz w:val="16"/>
                <w:szCs w:val="16"/>
              </w:rPr>
            </w:pPr>
            <w:r w:rsidRPr="00942434">
              <w:rPr>
                <w:rFonts w:hAnsi="ＭＳ 明朝" w:hint="eastAsia"/>
                <w:color w:val="000000"/>
                <w:sz w:val="16"/>
                <w:szCs w:val="16"/>
              </w:rPr>
              <w:t>B</w:t>
            </w:r>
          </w:p>
        </w:tc>
        <w:tc>
          <w:tcPr>
            <w:tcW w:w="1327" w:type="pct"/>
          </w:tcPr>
          <w:p w:rsidR="00D55E0D" w:rsidRPr="00942434" w:rsidRDefault="00D55E0D" w:rsidP="00D55E0D">
            <w:pPr>
              <w:rPr>
                <w:color w:val="000000"/>
                <w:sz w:val="16"/>
                <w:szCs w:val="16"/>
              </w:rPr>
            </w:pPr>
            <w:r>
              <w:rPr>
                <w:rFonts w:hAnsi="ＭＳ 明朝" w:hint="eastAsia"/>
                <w:color w:val="000000"/>
                <w:sz w:val="16"/>
                <w:szCs w:val="16"/>
              </w:rPr>
              <w:t>順序や位置の表し方を理解し、</w:t>
            </w:r>
            <w:r w:rsidRPr="00942434">
              <w:rPr>
                <w:rFonts w:hint="eastAsia"/>
                <w:color w:val="000000"/>
                <w:sz w:val="16"/>
                <w:szCs w:val="16"/>
              </w:rPr>
              <w:t>順序や位置を表すことができる。</w:t>
            </w:r>
          </w:p>
        </w:tc>
        <w:tc>
          <w:tcPr>
            <w:tcW w:w="1328" w:type="pct"/>
          </w:tcPr>
          <w:p w:rsidR="00D55E0D" w:rsidRPr="00942434" w:rsidRDefault="00D55E0D" w:rsidP="00D55E0D">
            <w:pPr>
              <w:rPr>
                <w:color w:val="000000"/>
                <w:sz w:val="16"/>
                <w:szCs w:val="16"/>
              </w:rPr>
            </w:pPr>
            <w:r>
              <w:rPr>
                <w:rFonts w:hint="eastAsia"/>
                <w:color w:val="000000"/>
                <w:sz w:val="16"/>
                <w:szCs w:val="16"/>
              </w:rPr>
              <w:t>順序数か集合数かを適切に判断している。</w:t>
            </w:r>
          </w:p>
        </w:tc>
        <w:tc>
          <w:tcPr>
            <w:tcW w:w="1325" w:type="pct"/>
          </w:tcPr>
          <w:p w:rsidR="00D55E0D" w:rsidRPr="00942434" w:rsidRDefault="00D55E0D" w:rsidP="00D55E0D">
            <w:pPr>
              <w:rPr>
                <w:color w:val="000000"/>
                <w:sz w:val="16"/>
                <w:szCs w:val="16"/>
              </w:rPr>
            </w:pPr>
            <w:r>
              <w:rPr>
                <w:rFonts w:hAnsi="ＭＳ 明朝" w:hint="eastAsia"/>
                <w:color w:val="000000"/>
                <w:sz w:val="16"/>
                <w:szCs w:val="16"/>
              </w:rPr>
              <w:t>順序や位置についてのいろいろな活動に進んで取り組み</w:t>
            </w:r>
            <w:r w:rsidR="00A21FF3">
              <w:rPr>
                <w:rFonts w:hAnsi="ＭＳ 明朝" w:hint="eastAsia"/>
                <w:color w:val="000000"/>
                <w:sz w:val="16"/>
                <w:szCs w:val="16"/>
              </w:rPr>
              <w:t>、</w:t>
            </w:r>
            <w:r w:rsidRPr="00C11F69">
              <w:rPr>
                <w:rFonts w:hint="eastAsia"/>
                <w:color w:val="000000" w:themeColor="text1"/>
                <w:sz w:val="16"/>
                <w:szCs w:val="16"/>
              </w:rPr>
              <w:t>学ぶ楽しさを感じている。</w:t>
            </w:r>
          </w:p>
        </w:tc>
      </w:tr>
      <w:tr w:rsidR="00B53DFA" w:rsidRPr="00340CA5" w:rsidTr="007D73AF">
        <w:trPr>
          <w:trHeight w:val="754"/>
        </w:trPr>
        <w:tc>
          <w:tcPr>
            <w:tcW w:w="893" w:type="pct"/>
            <w:vMerge w:val="restart"/>
          </w:tcPr>
          <w:p w:rsidR="004D53A9" w:rsidRPr="00942434" w:rsidRDefault="004D53A9" w:rsidP="004D53A9">
            <w:pPr>
              <w:rPr>
                <w:color w:val="000000"/>
                <w:sz w:val="16"/>
                <w:szCs w:val="16"/>
              </w:rPr>
            </w:pPr>
            <w:r w:rsidRPr="00942434">
              <w:rPr>
                <w:color w:val="000000"/>
                <w:sz w:val="16"/>
                <w:szCs w:val="16"/>
              </w:rPr>
              <w:t>3</w:t>
            </w:r>
            <w:r w:rsidRPr="00942434">
              <w:rPr>
                <w:rFonts w:hAnsi="ＭＳ 明朝"/>
                <w:color w:val="000000"/>
                <w:sz w:val="16"/>
                <w:szCs w:val="16"/>
              </w:rPr>
              <w:t xml:space="preserve">　いくつと　いくつ</w:t>
            </w:r>
          </w:p>
        </w:tc>
        <w:tc>
          <w:tcPr>
            <w:tcW w:w="128" w:type="pct"/>
            <w:vAlign w:val="center"/>
          </w:tcPr>
          <w:p w:rsidR="004D53A9" w:rsidRPr="00942434" w:rsidRDefault="004D53A9" w:rsidP="004D53A9">
            <w:pPr>
              <w:jc w:val="center"/>
              <w:rPr>
                <w:color w:val="000000"/>
                <w:sz w:val="16"/>
                <w:szCs w:val="16"/>
              </w:rPr>
            </w:pPr>
            <w:r w:rsidRPr="00942434">
              <w:rPr>
                <w:rFonts w:hAnsi="ＭＳ 明朝" w:hint="eastAsia"/>
                <w:color w:val="000000"/>
                <w:sz w:val="16"/>
                <w:szCs w:val="16"/>
              </w:rPr>
              <w:t>A</w:t>
            </w:r>
          </w:p>
        </w:tc>
        <w:tc>
          <w:tcPr>
            <w:tcW w:w="1327" w:type="pct"/>
          </w:tcPr>
          <w:p w:rsidR="004D53A9" w:rsidRPr="00942434" w:rsidRDefault="00E60C69" w:rsidP="00E60C69">
            <w:pPr>
              <w:rPr>
                <w:color w:val="000000"/>
                <w:sz w:val="16"/>
                <w:szCs w:val="16"/>
              </w:rPr>
            </w:pPr>
            <w:r>
              <w:rPr>
                <w:rFonts w:hAnsi="ＭＳ 明朝" w:hint="eastAsia"/>
                <w:color w:val="000000"/>
                <w:sz w:val="16"/>
                <w:szCs w:val="16"/>
              </w:rPr>
              <w:t>10</w:t>
            </w:r>
            <w:r>
              <w:rPr>
                <w:rFonts w:hAnsi="ＭＳ 明朝" w:hint="eastAsia"/>
                <w:color w:val="000000"/>
                <w:sz w:val="16"/>
                <w:szCs w:val="16"/>
              </w:rPr>
              <w:t>までの数の構成について深く理解し、手際よく数を合成・分解したり、</w:t>
            </w:r>
            <w:r>
              <w:rPr>
                <w:rFonts w:hAnsi="ＭＳ 明朝" w:hint="eastAsia"/>
                <w:color w:val="000000"/>
                <w:sz w:val="16"/>
                <w:szCs w:val="16"/>
              </w:rPr>
              <w:t>10</w:t>
            </w:r>
            <w:r>
              <w:rPr>
                <w:rFonts w:hAnsi="ＭＳ 明朝" w:hint="eastAsia"/>
                <w:color w:val="000000"/>
                <w:sz w:val="16"/>
                <w:szCs w:val="16"/>
              </w:rPr>
              <w:t>の補数をみつけたりすることができる。</w:t>
            </w:r>
          </w:p>
        </w:tc>
        <w:tc>
          <w:tcPr>
            <w:tcW w:w="1328" w:type="pct"/>
          </w:tcPr>
          <w:p w:rsidR="004D53A9" w:rsidRPr="00942434" w:rsidRDefault="00E60C69" w:rsidP="00E60C69">
            <w:pPr>
              <w:rPr>
                <w:color w:val="000000"/>
                <w:sz w:val="16"/>
                <w:szCs w:val="16"/>
              </w:rPr>
            </w:pPr>
            <w:r>
              <w:rPr>
                <w:rFonts w:hint="eastAsia"/>
                <w:color w:val="000000"/>
                <w:sz w:val="16"/>
                <w:szCs w:val="16"/>
              </w:rPr>
              <w:t>数の合成・分解の活動を通して、</w:t>
            </w:r>
            <w:r>
              <w:rPr>
                <w:rFonts w:hint="eastAsia"/>
                <w:color w:val="000000"/>
                <w:sz w:val="16"/>
                <w:szCs w:val="16"/>
              </w:rPr>
              <w:t>1</w:t>
            </w:r>
            <w:r>
              <w:rPr>
                <w:rFonts w:hint="eastAsia"/>
                <w:color w:val="000000"/>
                <w:sz w:val="16"/>
                <w:szCs w:val="16"/>
              </w:rPr>
              <w:t>つの数をほかの数と関連づけてとらえたり表現したりしている。</w:t>
            </w:r>
          </w:p>
        </w:tc>
        <w:tc>
          <w:tcPr>
            <w:tcW w:w="1325" w:type="pct"/>
          </w:tcPr>
          <w:p w:rsidR="004D53A9" w:rsidRPr="00942434" w:rsidRDefault="00E60C69" w:rsidP="004D53A9">
            <w:pPr>
              <w:rPr>
                <w:color w:val="000000"/>
                <w:sz w:val="16"/>
                <w:szCs w:val="16"/>
              </w:rPr>
            </w:pPr>
            <w:r>
              <w:rPr>
                <w:rFonts w:hAnsi="ＭＳ 明朝" w:hint="eastAsia"/>
                <w:color w:val="000000"/>
                <w:sz w:val="16"/>
                <w:szCs w:val="16"/>
              </w:rPr>
              <w:t>数の合成・分解についてのいろいろな活動に進んで取り組み</w:t>
            </w:r>
            <w:r w:rsidR="00A21FF3">
              <w:rPr>
                <w:rFonts w:hAnsi="ＭＳ 明朝" w:hint="eastAsia"/>
                <w:color w:val="000000"/>
                <w:sz w:val="16"/>
                <w:szCs w:val="16"/>
              </w:rPr>
              <w:t>、</w:t>
            </w:r>
            <w:r>
              <w:rPr>
                <w:rFonts w:hAnsi="ＭＳ 明朝" w:hint="eastAsia"/>
                <w:color w:val="000000"/>
                <w:sz w:val="16"/>
                <w:szCs w:val="16"/>
              </w:rPr>
              <w:t>数の構成</w:t>
            </w:r>
            <w:r w:rsidRPr="00C11F69">
              <w:rPr>
                <w:rFonts w:hint="eastAsia"/>
                <w:color w:val="000000" w:themeColor="text1"/>
                <w:sz w:val="16"/>
                <w:szCs w:val="16"/>
              </w:rPr>
              <w:t>のよさや学ぶ楽しさを感じている。</w:t>
            </w:r>
          </w:p>
        </w:tc>
      </w:tr>
      <w:tr w:rsidR="00B53DFA" w:rsidRPr="00340CA5" w:rsidTr="007D73AF">
        <w:trPr>
          <w:trHeight w:val="709"/>
        </w:trPr>
        <w:tc>
          <w:tcPr>
            <w:tcW w:w="893" w:type="pct"/>
            <w:vMerge/>
          </w:tcPr>
          <w:p w:rsidR="004D53A9" w:rsidRPr="00942434" w:rsidRDefault="004D53A9" w:rsidP="004D53A9">
            <w:pPr>
              <w:rPr>
                <w:color w:val="000000"/>
                <w:sz w:val="16"/>
                <w:szCs w:val="16"/>
              </w:rPr>
            </w:pPr>
          </w:p>
        </w:tc>
        <w:tc>
          <w:tcPr>
            <w:tcW w:w="128" w:type="pct"/>
            <w:vAlign w:val="center"/>
          </w:tcPr>
          <w:p w:rsidR="004D53A9" w:rsidRPr="00942434" w:rsidRDefault="004D53A9" w:rsidP="004D53A9">
            <w:pPr>
              <w:jc w:val="center"/>
              <w:rPr>
                <w:color w:val="000000"/>
                <w:sz w:val="16"/>
                <w:szCs w:val="16"/>
              </w:rPr>
            </w:pPr>
            <w:r w:rsidRPr="00942434">
              <w:rPr>
                <w:rFonts w:hAnsi="ＭＳ 明朝" w:hint="eastAsia"/>
                <w:color w:val="000000"/>
                <w:sz w:val="16"/>
                <w:szCs w:val="16"/>
              </w:rPr>
              <w:t>B</w:t>
            </w:r>
          </w:p>
        </w:tc>
        <w:tc>
          <w:tcPr>
            <w:tcW w:w="1327" w:type="pct"/>
          </w:tcPr>
          <w:p w:rsidR="004D53A9" w:rsidRPr="00942434" w:rsidRDefault="00E60C69" w:rsidP="005E16C9">
            <w:pPr>
              <w:rPr>
                <w:color w:val="000000"/>
                <w:sz w:val="16"/>
                <w:szCs w:val="16"/>
              </w:rPr>
            </w:pPr>
            <w:r>
              <w:rPr>
                <w:rFonts w:hAnsi="ＭＳ 明朝" w:hint="eastAsia"/>
                <w:color w:val="000000"/>
                <w:sz w:val="16"/>
                <w:szCs w:val="16"/>
              </w:rPr>
              <w:t>10</w:t>
            </w:r>
            <w:r>
              <w:rPr>
                <w:rFonts w:hAnsi="ＭＳ 明朝" w:hint="eastAsia"/>
                <w:color w:val="000000"/>
                <w:sz w:val="16"/>
                <w:szCs w:val="16"/>
              </w:rPr>
              <w:t>までの数の構成について深く理解し、数を合成・分解したり、</w:t>
            </w:r>
            <w:r>
              <w:rPr>
                <w:rFonts w:hAnsi="ＭＳ 明朝" w:hint="eastAsia"/>
                <w:color w:val="000000"/>
                <w:sz w:val="16"/>
                <w:szCs w:val="16"/>
              </w:rPr>
              <w:t>10</w:t>
            </w:r>
            <w:r>
              <w:rPr>
                <w:rFonts w:hAnsi="ＭＳ 明朝" w:hint="eastAsia"/>
                <w:color w:val="000000"/>
                <w:sz w:val="16"/>
                <w:szCs w:val="16"/>
              </w:rPr>
              <w:t>の補数をみつけたりすることができる。</w:t>
            </w:r>
          </w:p>
        </w:tc>
        <w:tc>
          <w:tcPr>
            <w:tcW w:w="1328" w:type="pct"/>
          </w:tcPr>
          <w:p w:rsidR="004D53A9" w:rsidRPr="00942434" w:rsidRDefault="00E60C69" w:rsidP="004B57D6">
            <w:pPr>
              <w:rPr>
                <w:color w:val="000000"/>
                <w:sz w:val="16"/>
                <w:szCs w:val="16"/>
              </w:rPr>
            </w:pPr>
            <w:r>
              <w:rPr>
                <w:rFonts w:hint="eastAsia"/>
                <w:color w:val="000000"/>
                <w:sz w:val="16"/>
                <w:szCs w:val="16"/>
              </w:rPr>
              <w:t>数の合成・分解の活動を通して、</w:t>
            </w:r>
            <w:r>
              <w:rPr>
                <w:rFonts w:hint="eastAsia"/>
                <w:color w:val="000000"/>
                <w:sz w:val="16"/>
                <w:szCs w:val="16"/>
              </w:rPr>
              <w:t>1</w:t>
            </w:r>
            <w:r>
              <w:rPr>
                <w:rFonts w:hint="eastAsia"/>
                <w:color w:val="000000"/>
                <w:sz w:val="16"/>
                <w:szCs w:val="16"/>
              </w:rPr>
              <w:t>つの数をほかの数と関連づけてとらえている。</w:t>
            </w:r>
          </w:p>
        </w:tc>
        <w:tc>
          <w:tcPr>
            <w:tcW w:w="1325" w:type="pct"/>
          </w:tcPr>
          <w:p w:rsidR="004D53A9" w:rsidRPr="00942434" w:rsidRDefault="00E60C69" w:rsidP="00E60C69">
            <w:pPr>
              <w:rPr>
                <w:color w:val="000000"/>
                <w:sz w:val="16"/>
                <w:szCs w:val="16"/>
              </w:rPr>
            </w:pPr>
            <w:r>
              <w:rPr>
                <w:rFonts w:hAnsi="ＭＳ 明朝" w:hint="eastAsia"/>
                <w:color w:val="000000"/>
                <w:sz w:val="16"/>
                <w:szCs w:val="16"/>
              </w:rPr>
              <w:t>数の合成・分解についてのいろいろな活動に進んで取り組み</w:t>
            </w:r>
            <w:r w:rsidR="00A21FF3">
              <w:rPr>
                <w:rFonts w:hAnsi="ＭＳ 明朝" w:hint="eastAsia"/>
                <w:color w:val="000000"/>
                <w:sz w:val="16"/>
                <w:szCs w:val="16"/>
              </w:rPr>
              <w:t>、</w:t>
            </w:r>
            <w:r w:rsidRPr="00C11F69">
              <w:rPr>
                <w:rFonts w:hint="eastAsia"/>
                <w:color w:val="000000" w:themeColor="text1"/>
                <w:sz w:val="16"/>
                <w:szCs w:val="16"/>
              </w:rPr>
              <w:t>学ぶ楽しさを感じている。</w:t>
            </w:r>
          </w:p>
        </w:tc>
      </w:tr>
      <w:tr w:rsidR="00B53DFA" w:rsidRPr="00340CA5" w:rsidTr="007D73AF">
        <w:trPr>
          <w:trHeight w:val="554"/>
        </w:trPr>
        <w:tc>
          <w:tcPr>
            <w:tcW w:w="893" w:type="pct"/>
            <w:vMerge w:val="restart"/>
          </w:tcPr>
          <w:p w:rsidR="004D53A9" w:rsidRPr="00942434" w:rsidRDefault="004D53A9" w:rsidP="004D53A9">
            <w:pPr>
              <w:rPr>
                <w:color w:val="000000"/>
                <w:sz w:val="16"/>
                <w:szCs w:val="16"/>
              </w:rPr>
            </w:pPr>
            <w:r w:rsidRPr="00942434">
              <w:rPr>
                <w:color w:val="000000"/>
                <w:sz w:val="16"/>
                <w:szCs w:val="16"/>
              </w:rPr>
              <w:t>4</w:t>
            </w:r>
            <w:r w:rsidRPr="00942434">
              <w:rPr>
                <w:rFonts w:hAnsi="ＭＳ 明朝"/>
                <w:color w:val="000000"/>
                <w:sz w:val="16"/>
                <w:szCs w:val="16"/>
              </w:rPr>
              <w:t xml:space="preserve">　いろいろな　かたち</w:t>
            </w:r>
          </w:p>
        </w:tc>
        <w:tc>
          <w:tcPr>
            <w:tcW w:w="128" w:type="pct"/>
            <w:vAlign w:val="center"/>
          </w:tcPr>
          <w:p w:rsidR="004D53A9" w:rsidRPr="00942434" w:rsidRDefault="004D53A9" w:rsidP="004D53A9">
            <w:pPr>
              <w:jc w:val="center"/>
              <w:rPr>
                <w:color w:val="000000"/>
                <w:sz w:val="16"/>
                <w:szCs w:val="16"/>
              </w:rPr>
            </w:pPr>
            <w:r w:rsidRPr="00942434">
              <w:rPr>
                <w:rFonts w:hAnsi="ＭＳ 明朝" w:hint="eastAsia"/>
                <w:color w:val="000000"/>
                <w:sz w:val="16"/>
                <w:szCs w:val="16"/>
              </w:rPr>
              <w:t>A</w:t>
            </w:r>
          </w:p>
        </w:tc>
        <w:tc>
          <w:tcPr>
            <w:tcW w:w="1327" w:type="pct"/>
          </w:tcPr>
          <w:p w:rsidR="004D53A9" w:rsidRPr="00942434" w:rsidRDefault="007D73AF" w:rsidP="00036C1C">
            <w:pPr>
              <w:rPr>
                <w:color w:val="000000"/>
                <w:sz w:val="16"/>
                <w:szCs w:val="16"/>
              </w:rPr>
            </w:pPr>
            <w:r>
              <w:rPr>
                <w:rFonts w:hint="eastAsia"/>
                <w:color w:val="000000"/>
                <w:sz w:val="16"/>
                <w:szCs w:val="16"/>
              </w:rPr>
              <w:t>身のまわりにある立体の</w:t>
            </w:r>
            <w:r w:rsidR="000A416C">
              <w:rPr>
                <w:rFonts w:hint="eastAsia"/>
                <w:color w:val="000000"/>
                <w:sz w:val="16"/>
                <w:szCs w:val="16"/>
              </w:rPr>
              <w:t>形の</w:t>
            </w:r>
            <w:r>
              <w:rPr>
                <w:rFonts w:hint="eastAsia"/>
                <w:color w:val="000000"/>
                <w:sz w:val="16"/>
                <w:szCs w:val="16"/>
              </w:rPr>
              <w:t>観察を通して</w:t>
            </w:r>
            <w:r w:rsidR="00036C1C">
              <w:rPr>
                <w:rFonts w:hint="eastAsia"/>
                <w:color w:val="000000"/>
                <w:sz w:val="16"/>
                <w:szCs w:val="16"/>
              </w:rPr>
              <w:t>形の特徴をとらえ</w:t>
            </w:r>
            <w:r w:rsidR="00A21FF3">
              <w:rPr>
                <w:rFonts w:hint="eastAsia"/>
                <w:color w:val="000000"/>
                <w:sz w:val="16"/>
                <w:szCs w:val="16"/>
              </w:rPr>
              <w:t>、</w:t>
            </w:r>
            <w:r w:rsidR="00E60C69">
              <w:rPr>
                <w:rFonts w:hint="eastAsia"/>
                <w:color w:val="000000"/>
                <w:sz w:val="16"/>
                <w:szCs w:val="16"/>
              </w:rPr>
              <w:t>手際よく</w:t>
            </w:r>
            <w:r w:rsidR="00036C1C">
              <w:rPr>
                <w:rFonts w:hint="eastAsia"/>
                <w:color w:val="000000"/>
                <w:sz w:val="16"/>
                <w:szCs w:val="16"/>
              </w:rPr>
              <w:t>なかま分けができる。</w:t>
            </w:r>
          </w:p>
        </w:tc>
        <w:tc>
          <w:tcPr>
            <w:tcW w:w="1328" w:type="pct"/>
          </w:tcPr>
          <w:p w:rsidR="004D53A9" w:rsidRPr="00942434" w:rsidRDefault="007D73AF" w:rsidP="007D73AF">
            <w:pPr>
              <w:rPr>
                <w:color w:val="000000"/>
                <w:sz w:val="16"/>
                <w:szCs w:val="16"/>
              </w:rPr>
            </w:pPr>
            <w:r>
              <w:rPr>
                <w:rFonts w:hint="eastAsia"/>
                <w:color w:val="000000"/>
                <w:sz w:val="16"/>
                <w:szCs w:val="16"/>
              </w:rPr>
              <w:t>立体の</w:t>
            </w:r>
            <w:r w:rsidR="000A416C">
              <w:rPr>
                <w:rFonts w:hint="eastAsia"/>
                <w:color w:val="000000"/>
                <w:sz w:val="16"/>
                <w:szCs w:val="16"/>
              </w:rPr>
              <w:t>形の</w:t>
            </w:r>
            <w:r>
              <w:rPr>
                <w:rFonts w:hint="eastAsia"/>
                <w:color w:val="000000"/>
                <w:sz w:val="16"/>
                <w:szCs w:val="16"/>
              </w:rPr>
              <w:t>特徴に着目して、なかま分けの仕方を考えたり、気づいた形の特徴を積み木遊びや</w:t>
            </w:r>
            <w:r w:rsidRPr="00942434">
              <w:rPr>
                <w:rFonts w:hint="eastAsia"/>
                <w:color w:val="000000"/>
                <w:sz w:val="16"/>
                <w:szCs w:val="16"/>
              </w:rPr>
              <w:t>絵描き遊び</w:t>
            </w:r>
            <w:r>
              <w:rPr>
                <w:rFonts w:hint="eastAsia"/>
                <w:color w:val="000000"/>
                <w:sz w:val="16"/>
                <w:szCs w:val="16"/>
              </w:rPr>
              <w:t>にいかしたりしている。</w:t>
            </w:r>
          </w:p>
        </w:tc>
        <w:tc>
          <w:tcPr>
            <w:tcW w:w="1325" w:type="pct"/>
          </w:tcPr>
          <w:p w:rsidR="004D53A9" w:rsidRPr="00942434" w:rsidRDefault="007D73AF" w:rsidP="004D53A9">
            <w:pPr>
              <w:rPr>
                <w:color w:val="000000"/>
                <w:sz w:val="16"/>
                <w:szCs w:val="16"/>
              </w:rPr>
            </w:pPr>
            <w:r>
              <w:rPr>
                <w:rFonts w:hAnsi="ＭＳ 明朝" w:hint="eastAsia"/>
                <w:color w:val="000000"/>
                <w:sz w:val="16"/>
                <w:szCs w:val="16"/>
              </w:rPr>
              <w:t>立体の形についてのいろいろな活動に進んで取り組み</w:t>
            </w:r>
            <w:r w:rsidR="00A21FF3">
              <w:rPr>
                <w:rFonts w:hAnsi="ＭＳ 明朝" w:hint="eastAsia"/>
                <w:color w:val="000000"/>
                <w:sz w:val="16"/>
                <w:szCs w:val="16"/>
              </w:rPr>
              <w:t>、</w:t>
            </w:r>
            <w:r>
              <w:rPr>
                <w:rFonts w:hAnsi="ＭＳ 明朝" w:hint="eastAsia"/>
                <w:color w:val="000000"/>
                <w:sz w:val="16"/>
                <w:szCs w:val="16"/>
              </w:rPr>
              <w:t>形の特徴に着目すること</w:t>
            </w:r>
            <w:r w:rsidRPr="00C11F69">
              <w:rPr>
                <w:rFonts w:hint="eastAsia"/>
                <w:color w:val="000000" w:themeColor="text1"/>
                <w:sz w:val="16"/>
                <w:szCs w:val="16"/>
              </w:rPr>
              <w:t>のよさや学ぶ楽しさを感じている。</w:t>
            </w:r>
          </w:p>
        </w:tc>
      </w:tr>
      <w:tr w:rsidR="007D73AF" w:rsidRPr="00340CA5" w:rsidTr="007D73AF">
        <w:trPr>
          <w:trHeight w:val="982"/>
        </w:trPr>
        <w:tc>
          <w:tcPr>
            <w:tcW w:w="893" w:type="pct"/>
            <w:vMerge/>
          </w:tcPr>
          <w:p w:rsidR="007D73AF" w:rsidRPr="00942434" w:rsidRDefault="007D73AF" w:rsidP="007D73AF">
            <w:pPr>
              <w:rPr>
                <w:color w:val="000000"/>
                <w:sz w:val="16"/>
                <w:szCs w:val="16"/>
              </w:rPr>
            </w:pPr>
          </w:p>
        </w:tc>
        <w:tc>
          <w:tcPr>
            <w:tcW w:w="128" w:type="pct"/>
            <w:vAlign w:val="center"/>
          </w:tcPr>
          <w:p w:rsidR="007D73AF" w:rsidRPr="00942434" w:rsidRDefault="007D73AF" w:rsidP="007D73AF">
            <w:pPr>
              <w:jc w:val="center"/>
              <w:rPr>
                <w:color w:val="000000"/>
                <w:sz w:val="16"/>
                <w:szCs w:val="16"/>
              </w:rPr>
            </w:pPr>
            <w:r w:rsidRPr="00942434">
              <w:rPr>
                <w:rFonts w:hAnsi="ＭＳ 明朝" w:hint="eastAsia"/>
                <w:color w:val="000000"/>
                <w:sz w:val="16"/>
                <w:szCs w:val="16"/>
              </w:rPr>
              <w:t>B</w:t>
            </w:r>
          </w:p>
        </w:tc>
        <w:tc>
          <w:tcPr>
            <w:tcW w:w="1327" w:type="pct"/>
          </w:tcPr>
          <w:p w:rsidR="007D73AF" w:rsidRPr="00942434" w:rsidRDefault="007D73AF" w:rsidP="007D73AF">
            <w:pPr>
              <w:rPr>
                <w:color w:val="000000"/>
                <w:sz w:val="16"/>
                <w:szCs w:val="16"/>
              </w:rPr>
            </w:pPr>
            <w:r>
              <w:rPr>
                <w:rFonts w:hint="eastAsia"/>
                <w:color w:val="000000"/>
                <w:sz w:val="16"/>
                <w:szCs w:val="16"/>
              </w:rPr>
              <w:t>身のまわりにある立体の</w:t>
            </w:r>
            <w:r w:rsidR="000A416C">
              <w:rPr>
                <w:rFonts w:hint="eastAsia"/>
                <w:color w:val="000000"/>
                <w:sz w:val="16"/>
                <w:szCs w:val="16"/>
              </w:rPr>
              <w:t>形の</w:t>
            </w:r>
            <w:r>
              <w:rPr>
                <w:rFonts w:hint="eastAsia"/>
                <w:color w:val="000000"/>
                <w:sz w:val="16"/>
                <w:szCs w:val="16"/>
              </w:rPr>
              <w:t>観察を通して形の特徴をとらえ</w:t>
            </w:r>
            <w:r w:rsidR="00A21FF3">
              <w:rPr>
                <w:rFonts w:hint="eastAsia"/>
                <w:color w:val="000000"/>
                <w:sz w:val="16"/>
                <w:szCs w:val="16"/>
              </w:rPr>
              <w:t>、</w:t>
            </w:r>
            <w:r>
              <w:rPr>
                <w:rFonts w:hint="eastAsia"/>
                <w:color w:val="000000"/>
                <w:sz w:val="16"/>
                <w:szCs w:val="16"/>
              </w:rPr>
              <w:t>なかま分けができる。</w:t>
            </w:r>
          </w:p>
        </w:tc>
        <w:tc>
          <w:tcPr>
            <w:tcW w:w="1328" w:type="pct"/>
          </w:tcPr>
          <w:p w:rsidR="007D73AF" w:rsidRPr="00942434" w:rsidRDefault="007D73AF" w:rsidP="007D73AF">
            <w:pPr>
              <w:rPr>
                <w:color w:val="000000"/>
                <w:sz w:val="16"/>
                <w:szCs w:val="16"/>
              </w:rPr>
            </w:pPr>
            <w:r>
              <w:rPr>
                <w:rFonts w:hint="eastAsia"/>
                <w:color w:val="000000"/>
                <w:sz w:val="16"/>
                <w:szCs w:val="16"/>
              </w:rPr>
              <w:t>立体の</w:t>
            </w:r>
            <w:r w:rsidR="000A416C">
              <w:rPr>
                <w:rFonts w:hint="eastAsia"/>
                <w:color w:val="000000"/>
                <w:sz w:val="16"/>
                <w:szCs w:val="16"/>
              </w:rPr>
              <w:t>形の</w:t>
            </w:r>
            <w:r>
              <w:rPr>
                <w:rFonts w:hint="eastAsia"/>
                <w:color w:val="000000"/>
                <w:sz w:val="16"/>
                <w:szCs w:val="16"/>
              </w:rPr>
              <w:t>特徴に着目して、なかま分けの仕方を考えたり、積み木遊びや</w:t>
            </w:r>
            <w:r w:rsidRPr="00942434">
              <w:rPr>
                <w:rFonts w:hint="eastAsia"/>
                <w:color w:val="000000"/>
                <w:sz w:val="16"/>
                <w:szCs w:val="16"/>
              </w:rPr>
              <w:t>絵描き遊び</w:t>
            </w:r>
            <w:r>
              <w:rPr>
                <w:rFonts w:hint="eastAsia"/>
                <w:color w:val="000000"/>
                <w:sz w:val="16"/>
                <w:szCs w:val="16"/>
              </w:rPr>
              <w:t>に取り組んだりしている。</w:t>
            </w:r>
          </w:p>
        </w:tc>
        <w:tc>
          <w:tcPr>
            <w:tcW w:w="1325" w:type="pct"/>
          </w:tcPr>
          <w:p w:rsidR="007D73AF" w:rsidRPr="00942434" w:rsidRDefault="007D73AF" w:rsidP="007D73AF">
            <w:pPr>
              <w:rPr>
                <w:color w:val="000000"/>
                <w:sz w:val="16"/>
                <w:szCs w:val="16"/>
              </w:rPr>
            </w:pPr>
            <w:r>
              <w:rPr>
                <w:rFonts w:hAnsi="ＭＳ 明朝" w:hint="eastAsia"/>
                <w:color w:val="000000"/>
                <w:sz w:val="16"/>
                <w:szCs w:val="16"/>
              </w:rPr>
              <w:t>立体の形についてのいろいろな活動に進んで取り組み</w:t>
            </w:r>
            <w:r w:rsidR="00A21FF3">
              <w:rPr>
                <w:rFonts w:hAnsi="ＭＳ 明朝" w:hint="eastAsia"/>
                <w:color w:val="000000"/>
                <w:sz w:val="16"/>
                <w:szCs w:val="16"/>
              </w:rPr>
              <w:t>、</w:t>
            </w:r>
            <w:r w:rsidRPr="00C11F69">
              <w:rPr>
                <w:rFonts w:hint="eastAsia"/>
                <w:color w:val="000000" w:themeColor="text1"/>
                <w:sz w:val="16"/>
                <w:szCs w:val="16"/>
              </w:rPr>
              <w:t>学ぶ楽しさを感じている。</w:t>
            </w:r>
          </w:p>
        </w:tc>
      </w:tr>
    </w:tbl>
    <w:p w:rsidR="00C93727" w:rsidRDefault="00C93727" w:rsidP="00DC67B2"/>
    <w:p w:rsidR="00C93727" w:rsidRDefault="00C93727">
      <w:pPr>
        <w:widowControl/>
        <w:jc w:val="left"/>
      </w:pPr>
      <w:r>
        <w:br w:type="page"/>
      </w:r>
    </w:p>
    <w:p w:rsidR="00C93727" w:rsidRDefault="00C93727" w:rsidP="00C93727">
      <w:pPr>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評価の観点と評価規準例　１年（２）</w:t>
      </w:r>
    </w:p>
    <w:tbl>
      <w:tblPr>
        <w:tblW w:w="4963"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57" w:type="dxa"/>
        </w:tblCellMar>
        <w:tblLook w:val="01E0" w:firstRow="1" w:lastRow="1" w:firstColumn="1" w:lastColumn="1" w:noHBand="0" w:noVBand="0"/>
      </w:tblPr>
      <w:tblGrid>
        <w:gridCol w:w="1825"/>
        <w:gridCol w:w="233"/>
        <w:gridCol w:w="2688"/>
        <w:gridCol w:w="2688"/>
        <w:gridCol w:w="2686"/>
      </w:tblGrid>
      <w:tr w:rsidR="00C93727" w:rsidTr="00C93727">
        <w:tc>
          <w:tcPr>
            <w:tcW w:w="902" w:type="pct"/>
            <w:vMerge w:val="restart"/>
            <w:tcBorders>
              <w:top w:val="single" w:sz="4" w:space="0" w:color="auto"/>
              <w:left w:val="single" w:sz="4" w:space="0" w:color="auto"/>
              <w:bottom w:val="single" w:sz="4" w:space="0" w:color="auto"/>
              <w:right w:val="single" w:sz="4" w:space="0" w:color="auto"/>
            </w:tcBorders>
            <w:vAlign w:val="center"/>
            <w:hideMark/>
          </w:tcPr>
          <w:p w:rsidR="00C93727" w:rsidRDefault="00C93727">
            <w:pPr>
              <w:jc w:val="center"/>
              <w:rPr>
                <w:rFonts w:hint="eastAsia"/>
                <w:color w:val="000000"/>
                <w:sz w:val="16"/>
                <w:szCs w:val="16"/>
              </w:rPr>
            </w:pPr>
            <w:r>
              <w:rPr>
                <w:rFonts w:hAnsi="ＭＳ 明朝" w:hint="eastAsia"/>
                <w:sz w:val="16"/>
                <w:szCs w:val="16"/>
              </w:rPr>
              <w:t>単　　元</w:t>
            </w:r>
          </w:p>
        </w:tc>
        <w:tc>
          <w:tcPr>
            <w:tcW w:w="115" w:type="pct"/>
            <w:vMerge w:val="restart"/>
            <w:tcBorders>
              <w:top w:val="single" w:sz="4" w:space="0" w:color="auto"/>
              <w:left w:val="single" w:sz="4" w:space="0" w:color="auto"/>
              <w:bottom w:val="single" w:sz="4" w:space="0" w:color="auto"/>
              <w:right w:val="single" w:sz="4" w:space="0" w:color="auto"/>
            </w:tcBorders>
            <w:vAlign w:val="center"/>
          </w:tcPr>
          <w:p w:rsidR="00C93727" w:rsidRDefault="00C93727">
            <w:pPr>
              <w:jc w:val="center"/>
              <w:rPr>
                <w:rFonts w:hAnsi="ＭＳ 明朝"/>
                <w:color w:val="000000"/>
                <w:sz w:val="16"/>
                <w:szCs w:val="16"/>
              </w:rPr>
            </w:pPr>
          </w:p>
        </w:tc>
        <w:tc>
          <w:tcPr>
            <w:tcW w:w="3983" w:type="pct"/>
            <w:gridSpan w:val="3"/>
            <w:tcBorders>
              <w:top w:val="single" w:sz="4" w:space="0" w:color="auto"/>
              <w:left w:val="single" w:sz="4" w:space="0" w:color="auto"/>
              <w:bottom w:val="single" w:sz="4" w:space="0" w:color="auto"/>
              <w:right w:val="single" w:sz="4" w:space="0" w:color="auto"/>
            </w:tcBorders>
            <w:hideMark/>
          </w:tcPr>
          <w:p w:rsidR="00C93727" w:rsidRDefault="00C93727">
            <w:pPr>
              <w:jc w:val="center"/>
              <w:rPr>
                <w:color w:val="000000"/>
                <w:sz w:val="16"/>
                <w:szCs w:val="16"/>
              </w:rPr>
            </w:pPr>
            <w:r>
              <w:rPr>
                <w:rFonts w:hAnsi="ＭＳ 明朝" w:hint="eastAsia"/>
                <w:sz w:val="16"/>
                <w:szCs w:val="16"/>
              </w:rPr>
              <w:t>観　点　別　学　習　状　況　の　評　価　規　準</w:t>
            </w:r>
          </w:p>
        </w:tc>
      </w:tr>
      <w:tr w:rsidR="00C93727" w:rsidTr="00C93727">
        <w:tc>
          <w:tcPr>
            <w:tcW w:w="0" w:type="auto"/>
            <w:vMerge/>
            <w:tcBorders>
              <w:top w:val="single" w:sz="4" w:space="0" w:color="auto"/>
              <w:left w:val="single" w:sz="4" w:space="0" w:color="auto"/>
              <w:bottom w:val="single" w:sz="4" w:space="0" w:color="auto"/>
              <w:right w:val="single" w:sz="4" w:space="0" w:color="auto"/>
            </w:tcBorders>
            <w:vAlign w:val="center"/>
            <w:hideMark/>
          </w:tcPr>
          <w:p w:rsidR="00C93727" w:rsidRDefault="00C93727">
            <w:pPr>
              <w:widowControl/>
              <w:jc w:val="left"/>
              <w:rPr>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3727" w:rsidRDefault="00C93727">
            <w:pPr>
              <w:widowControl/>
              <w:jc w:val="left"/>
              <w:rPr>
                <w:rFonts w:hAnsi="ＭＳ 明朝"/>
                <w:color w:val="000000"/>
                <w:sz w:val="16"/>
                <w:szCs w:val="16"/>
              </w:rPr>
            </w:pPr>
          </w:p>
        </w:tc>
        <w:tc>
          <w:tcPr>
            <w:tcW w:w="1328" w:type="pct"/>
            <w:tcBorders>
              <w:top w:val="single" w:sz="4" w:space="0" w:color="auto"/>
              <w:left w:val="single" w:sz="4" w:space="0" w:color="auto"/>
              <w:bottom w:val="single" w:sz="4" w:space="0" w:color="auto"/>
              <w:right w:val="single" w:sz="4" w:space="0" w:color="auto"/>
            </w:tcBorders>
            <w:hideMark/>
          </w:tcPr>
          <w:p w:rsidR="00C93727" w:rsidRDefault="00C93727">
            <w:pPr>
              <w:jc w:val="center"/>
              <w:rPr>
                <w:rFonts w:hAnsi="ＭＳ 明朝"/>
                <w:sz w:val="16"/>
                <w:szCs w:val="16"/>
              </w:rPr>
            </w:pPr>
            <w:r>
              <w:rPr>
                <w:rFonts w:hAnsi="ＭＳ 明朝" w:hint="eastAsia"/>
                <w:sz w:val="16"/>
                <w:szCs w:val="16"/>
              </w:rPr>
              <w:t>知識・技能</w:t>
            </w:r>
          </w:p>
        </w:tc>
        <w:tc>
          <w:tcPr>
            <w:tcW w:w="1328" w:type="pct"/>
            <w:tcBorders>
              <w:top w:val="single" w:sz="4" w:space="0" w:color="auto"/>
              <w:left w:val="single" w:sz="4" w:space="0" w:color="auto"/>
              <w:bottom w:val="single" w:sz="4" w:space="0" w:color="auto"/>
              <w:right w:val="single" w:sz="4" w:space="0" w:color="auto"/>
            </w:tcBorders>
            <w:hideMark/>
          </w:tcPr>
          <w:p w:rsidR="00C93727" w:rsidRDefault="00C93727">
            <w:pPr>
              <w:jc w:val="center"/>
              <w:rPr>
                <w:rFonts w:hAnsi="ＭＳ 明朝"/>
                <w:sz w:val="16"/>
                <w:szCs w:val="16"/>
              </w:rPr>
            </w:pPr>
            <w:r>
              <w:rPr>
                <w:rFonts w:hAnsi="ＭＳ 明朝" w:hint="eastAsia"/>
                <w:sz w:val="16"/>
                <w:szCs w:val="16"/>
              </w:rPr>
              <w:t>思考力・判断力・表現力</w:t>
            </w:r>
          </w:p>
        </w:tc>
        <w:tc>
          <w:tcPr>
            <w:tcW w:w="1327" w:type="pct"/>
            <w:tcBorders>
              <w:top w:val="single" w:sz="4" w:space="0" w:color="auto"/>
              <w:left w:val="single" w:sz="4" w:space="0" w:color="auto"/>
              <w:bottom w:val="single" w:sz="4" w:space="0" w:color="auto"/>
              <w:right w:val="single" w:sz="4" w:space="0" w:color="auto"/>
            </w:tcBorders>
            <w:vAlign w:val="center"/>
            <w:hideMark/>
          </w:tcPr>
          <w:p w:rsidR="00C93727" w:rsidRDefault="00C93727">
            <w:pPr>
              <w:jc w:val="center"/>
              <w:rPr>
                <w:sz w:val="16"/>
                <w:szCs w:val="16"/>
              </w:rPr>
            </w:pPr>
            <w:r>
              <w:rPr>
                <w:rFonts w:hAnsi="ＭＳ 明朝" w:hint="eastAsia"/>
                <w:sz w:val="16"/>
                <w:szCs w:val="16"/>
              </w:rPr>
              <w:t>主体的に学習に取り組む態度</w:t>
            </w:r>
          </w:p>
        </w:tc>
      </w:tr>
      <w:tr w:rsidR="00C93727" w:rsidTr="00C93727">
        <w:trPr>
          <w:trHeight w:val="686"/>
        </w:trPr>
        <w:tc>
          <w:tcPr>
            <w:tcW w:w="902" w:type="pct"/>
            <w:vMerge w:val="restart"/>
            <w:tcBorders>
              <w:top w:val="single" w:sz="4" w:space="0" w:color="auto"/>
              <w:left w:val="single" w:sz="4" w:space="0" w:color="auto"/>
              <w:bottom w:val="single" w:sz="4" w:space="0" w:color="auto"/>
              <w:right w:val="single" w:sz="4" w:space="0" w:color="auto"/>
            </w:tcBorders>
            <w:hideMark/>
          </w:tcPr>
          <w:p w:rsidR="00C93727" w:rsidRDefault="00C93727">
            <w:pPr>
              <w:rPr>
                <w:color w:val="000000"/>
                <w:sz w:val="16"/>
                <w:szCs w:val="16"/>
              </w:rPr>
            </w:pPr>
            <w:r>
              <w:rPr>
                <w:color w:val="000000"/>
                <w:sz w:val="16"/>
                <w:szCs w:val="16"/>
              </w:rPr>
              <w:t>5</w:t>
            </w:r>
            <w:r>
              <w:rPr>
                <w:rFonts w:hAnsi="ＭＳ 明朝" w:hint="eastAsia"/>
                <w:color w:val="000000"/>
                <w:sz w:val="16"/>
                <w:szCs w:val="16"/>
              </w:rPr>
              <w:t xml:space="preserve">　ふえたり　へったり</w:t>
            </w:r>
          </w:p>
        </w:tc>
        <w:tc>
          <w:tcPr>
            <w:tcW w:w="115" w:type="pct"/>
            <w:tcBorders>
              <w:top w:val="single" w:sz="4" w:space="0" w:color="auto"/>
              <w:left w:val="single" w:sz="4" w:space="0" w:color="auto"/>
              <w:bottom w:val="single" w:sz="4" w:space="0" w:color="auto"/>
              <w:right w:val="single" w:sz="4" w:space="0" w:color="auto"/>
            </w:tcBorders>
            <w:vAlign w:val="center"/>
            <w:hideMark/>
          </w:tcPr>
          <w:p w:rsidR="00C93727" w:rsidRDefault="00C93727">
            <w:pPr>
              <w:jc w:val="center"/>
              <w:rPr>
                <w:color w:val="000000"/>
                <w:sz w:val="16"/>
                <w:szCs w:val="16"/>
              </w:rPr>
            </w:pPr>
            <w:r>
              <w:rPr>
                <w:rFonts w:hAnsi="ＭＳ 明朝"/>
                <w:color w:val="000000"/>
                <w:sz w:val="16"/>
                <w:szCs w:val="16"/>
              </w:rPr>
              <w:t>A</w:t>
            </w:r>
          </w:p>
        </w:tc>
        <w:tc>
          <w:tcPr>
            <w:tcW w:w="1328" w:type="pct"/>
            <w:tcBorders>
              <w:top w:val="single" w:sz="4" w:space="0" w:color="auto"/>
              <w:left w:val="single" w:sz="4" w:space="0" w:color="auto"/>
              <w:bottom w:val="single" w:sz="4" w:space="0" w:color="auto"/>
              <w:right w:val="single" w:sz="4" w:space="0" w:color="auto"/>
            </w:tcBorders>
            <w:hideMark/>
          </w:tcPr>
          <w:p w:rsidR="00C93727" w:rsidRDefault="00C93727">
            <w:pPr>
              <w:rPr>
                <w:rFonts w:hAnsi="ＭＳ 明朝"/>
                <w:color w:val="000000"/>
                <w:sz w:val="16"/>
                <w:szCs w:val="16"/>
              </w:rPr>
            </w:pPr>
            <w:r>
              <w:rPr>
                <w:rFonts w:hAnsi="ＭＳ 明朝" w:hint="eastAsia"/>
                <w:color w:val="000000"/>
                <w:sz w:val="16"/>
                <w:szCs w:val="16"/>
              </w:rPr>
              <w:t>数量が増減する様子をとらえ、「ふえる」「へる」ということばと結び付けて手際よく数図ブロックを操作できる。</w:t>
            </w:r>
          </w:p>
        </w:tc>
        <w:tc>
          <w:tcPr>
            <w:tcW w:w="1328" w:type="pct"/>
            <w:tcBorders>
              <w:top w:val="single" w:sz="4" w:space="0" w:color="auto"/>
              <w:left w:val="single" w:sz="4" w:space="0" w:color="auto"/>
              <w:bottom w:val="single" w:sz="4" w:space="0" w:color="auto"/>
              <w:right w:val="single" w:sz="4" w:space="0" w:color="auto"/>
            </w:tcBorders>
            <w:hideMark/>
          </w:tcPr>
          <w:p w:rsidR="00C93727" w:rsidRDefault="00C93727">
            <w:pPr>
              <w:rPr>
                <w:color w:val="000000"/>
                <w:sz w:val="16"/>
                <w:szCs w:val="16"/>
              </w:rPr>
            </w:pPr>
            <w:r>
              <w:rPr>
                <w:rFonts w:hAnsi="ＭＳ 明朝" w:hint="eastAsia"/>
                <w:color w:val="000000"/>
                <w:sz w:val="16"/>
                <w:szCs w:val="16"/>
              </w:rPr>
              <w:t>数量の増減に着目して、増減の様子を「ふえる」「へる」ということばや数図ブロックを使って考えたり、わかりやすく表現したりしている。</w:t>
            </w:r>
          </w:p>
        </w:tc>
        <w:tc>
          <w:tcPr>
            <w:tcW w:w="1327" w:type="pct"/>
            <w:tcBorders>
              <w:top w:val="single" w:sz="4" w:space="0" w:color="auto"/>
              <w:left w:val="single" w:sz="4" w:space="0" w:color="auto"/>
              <w:bottom w:val="single" w:sz="4" w:space="0" w:color="auto"/>
              <w:right w:val="single" w:sz="4" w:space="0" w:color="auto"/>
            </w:tcBorders>
            <w:hideMark/>
          </w:tcPr>
          <w:p w:rsidR="00C93727" w:rsidRDefault="00C93727">
            <w:pPr>
              <w:rPr>
                <w:color w:val="000000"/>
                <w:sz w:val="16"/>
                <w:szCs w:val="16"/>
              </w:rPr>
            </w:pPr>
            <w:r>
              <w:rPr>
                <w:rFonts w:hAnsi="ＭＳ 明朝" w:hint="eastAsia"/>
                <w:color w:val="000000"/>
                <w:sz w:val="16"/>
                <w:szCs w:val="16"/>
              </w:rPr>
              <w:t>数量の増減に</w:t>
            </w:r>
            <w:r>
              <w:rPr>
                <w:rFonts w:hint="eastAsia"/>
                <w:color w:val="000000" w:themeColor="text1"/>
                <w:sz w:val="16"/>
                <w:szCs w:val="16"/>
              </w:rPr>
              <w:t>ついての活動に進んで取り組み、ことばや数図ブロックで表現するよさや学ぶ楽しさを感じている。</w:t>
            </w:r>
          </w:p>
        </w:tc>
      </w:tr>
      <w:tr w:rsidR="00C93727" w:rsidTr="00C93727">
        <w:trPr>
          <w:trHeight w:val="7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3727" w:rsidRDefault="00C93727">
            <w:pPr>
              <w:widowControl/>
              <w:jc w:val="left"/>
              <w:rPr>
                <w:color w:val="000000"/>
                <w:sz w:val="16"/>
                <w:szCs w:val="16"/>
              </w:rPr>
            </w:pPr>
          </w:p>
        </w:tc>
        <w:tc>
          <w:tcPr>
            <w:tcW w:w="115" w:type="pct"/>
            <w:tcBorders>
              <w:top w:val="single" w:sz="4" w:space="0" w:color="auto"/>
              <w:left w:val="single" w:sz="4" w:space="0" w:color="auto"/>
              <w:bottom w:val="single" w:sz="4" w:space="0" w:color="auto"/>
              <w:right w:val="single" w:sz="4" w:space="0" w:color="auto"/>
            </w:tcBorders>
            <w:vAlign w:val="center"/>
            <w:hideMark/>
          </w:tcPr>
          <w:p w:rsidR="00C93727" w:rsidRDefault="00C93727">
            <w:pPr>
              <w:jc w:val="center"/>
              <w:rPr>
                <w:color w:val="000000"/>
                <w:sz w:val="16"/>
                <w:szCs w:val="16"/>
              </w:rPr>
            </w:pPr>
            <w:r>
              <w:rPr>
                <w:rFonts w:hAnsi="ＭＳ 明朝"/>
                <w:color w:val="000000"/>
                <w:sz w:val="16"/>
                <w:szCs w:val="16"/>
              </w:rPr>
              <w:t>B</w:t>
            </w:r>
          </w:p>
        </w:tc>
        <w:tc>
          <w:tcPr>
            <w:tcW w:w="1328" w:type="pct"/>
            <w:tcBorders>
              <w:top w:val="single" w:sz="4" w:space="0" w:color="auto"/>
              <w:left w:val="single" w:sz="4" w:space="0" w:color="auto"/>
              <w:bottom w:val="single" w:sz="4" w:space="0" w:color="auto"/>
              <w:right w:val="single" w:sz="4" w:space="0" w:color="auto"/>
            </w:tcBorders>
            <w:hideMark/>
          </w:tcPr>
          <w:p w:rsidR="00C93727" w:rsidRDefault="00C93727">
            <w:pPr>
              <w:rPr>
                <w:rFonts w:hAnsi="ＭＳ 明朝"/>
                <w:color w:val="000000"/>
                <w:sz w:val="16"/>
                <w:szCs w:val="16"/>
              </w:rPr>
            </w:pPr>
            <w:r>
              <w:rPr>
                <w:rFonts w:hAnsi="ＭＳ 明朝" w:hint="eastAsia"/>
                <w:color w:val="000000"/>
                <w:sz w:val="16"/>
                <w:szCs w:val="16"/>
              </w:rPr>
              <w:t>数量が増減する様子をとらえ、「ふえる」「へる」ということばと結び付けて数図ブロックを操作できる。</w:t>
            </w:r>
          </w:p>
        </w:tc>
        <w:tc>
          <w:tcPr>
            <w:tcW w:w="1328" w:type="pct"/>
            <w:tcBorders>
              <w:top w:val="single" w:sz="4" w:space="0" w:color="auto"/>
              <w:left w:val="single" w:sz="4" w:space="0" w:color="auto"/>
              <w:bottom w:val="single" w:sz="4" w:space="0" w:color="auto"/>
              <w:right w:val="single" w:sz="4" w:space="0" w:color="auto"/>
            </w:tcBorders>
            <w:hideMark/>
          </w:tcPr>
          <w:p w:rsidR="00C93727" w:rsidRDefault="00C93727">
            <w:pPr>
              <w:rPr>
                <w:color w:val="000000"/>
                <w:sz w:val="16"/>
                <w:szCs w:val="16"/>
              </w:rPr>
            </w:pPr>
            <w:r>
              <w:rPr>
                <w:rFonts w:hAnsi="ＭＳ 明朝" w:hint="eastAsia"/>
                <w:color w:val="000000"/>
                <w:sz w:val="16"/>
                <w:szCs w:val="16"/>
              </w:rPr>
              <w:t>数量の増減に着目して、増減の様子を「ふえる」「へる」ということばや数図ブロックを使って考えている。</w:t>
            </w:r>
          </w:p>
        </w:tc>
        <w:tc>
          <w:tcPr>
            <w:tcW w:w="1327" w:type="pct"/>
            <w:tcBorders>
              <w:top w:val="single" w:sz="4" w:space="0" w:color="auto"/>
              <w:left w:val="single" w:sz="4" w:space="0" w:color="auto"/>
              <w:bottom w:val="single" w:sz="4" w:space="0" w:color="auto"/>
              <w:right w:val="single" w:sz="4" w:space="0" w:color="auto"/>
            </w:tcBorders>
            <w:hideMark/>
          </w:tcPr>
          <w:p w:rsidR="00C93727" w:rsidRDefault="00C93727">
            <w:pPr>
              <w:rPr>
                <w:rFonts w:hAnsi="ＭＳ 明朝"/>
                <w:color w:val="000000"/>
                <w:sz w:val="16"/>
                <w:szCs w:val="16"/>
              </w:rPr>
            </w:pPr>
            <w:r>
              <w:rPr>
                <w:rFonts w:hAnsi="ＭＳ 明朝" w:hint="eastAsia"/>
                <w:color w:val="000000"/>
                <w:sz w:val="16"/>
                <w:szCs w:val="16"/>
              </w:rPr>
              <w:t>数量の増減に</w:t>
            </w:r>
            <w:r>
              <w:rPr>
                <w:rFonts w:hint="eastAsia"/>
                <w:color w:val="000000" w:themeColor="text1"/>
                <w:sz w:val="16"/>
                <w:szCs w:val="16"/>
              </w:rPr>
              <w:t>ついての活動に進んで取り組み、学ぶ楽しさを感じている。</w:t>
            </w:r>
          </w:p>
        </w:tc>
      </w:tr>
      <w:tr w:rsidR="00C93727" w:rsidTr="00C93727">
        <w:trPr>
          <w:trHeight w:val="736"/>
        </w:trPr>
        <w:tc>
          <w:tcPr>
            <w:tcW w:w="902" w:type="pct"/>
            <w:vMerge w:val="restart"/>
            <w:tcBorders>
              <w:top w:val="single" w:sz="4" w:space="0" w:color="auto"/>
              <w:left w:val="single" w:sz="4" w:space="0" w:color="auto"/>
              <w:bottom w:val="single" w:sz="4" w:space="0" w:color="auto"/>
              <w:right w:val="single" w:sz="4" w:space="0" w:color="auto"/>
            </w:tcBorders>
            <w:hideMark/>
          </w:tcPr>
          <w:p w:rsidR="00C93727" w:rsidRDefault="00C93727">
            <w:pPr>
              <w:rPr>
                <w:color w:val="000000"/>
                <w:sz w:val="16"/>
                <w:szCs w:val="16"/>
              </w:rPr>
            </w:pPr>
            <w:r>
              <w:rPr>
                <w:color w:val="000000"/>
                <w:sz w:val="16"/>
                <w:szCs w:val="16"/>
              </w:rPr>
              <w:t>6</w:t>
            </w:r>
            <w:r>
              <w:rPr>
                <w:rFonts w:hAnsi="ＭＳ 明朝" w:hint="eastAsia"/>
                <w:color w:val="000000"/>
                <w:sz w:val="16"/>
                <w:szCs w:val="16"/>
              </w:rPr>
              <w:t xml:space="preserve">　たしざん</w:t>
            </w:r>
            <w:r>
              <w:rPr>
                <w:rFonts w:hAnsi="ＭＳ 明朝"/>
                <w:color w:val="000000"/>
                <w:sz w:val="16"/>
                <w:szCs w:val="16"/>
              </w:rPr>
              <w:t xml:space="preserve"> </w:t>
            </w:r>
            <w:r>
              <w:rPr>
                <w:color w:val="000000"/>
                <w:sz w:val="16"/>
                <w:szCs w:val="16"/>
              </w:rPr>
              <w:t>(1)</w:t>
            </w:r>
          </w:p>
        </w:tc>
        <w:tc>
          <w:tcPr>
            <w:tcW w:w="115" w:type="pct"/>
            <w:tcBorders>
              <w:top w:val="single" w:sz="4" w:space="0" w:color="auto"/>
              <w:left w:val="single" w:sz="4" w:space="0" w:color="auto"/>
              <w:bottom w:val="single" w:sz="4" w:space="0" w:color="auto"/>
              <w:right w:val="single" w:sz="4" w:space="0" w:color="auto"/>
            </w:tcBorders>
            <w:vAlign w:val="center"/>
            <w:hideMark/>
          </w:tcPr>
          <w:p w:rsidR="00C93727" w:rsidRDefault="00C93727">
            <w:pPr>
              <w:jc w:val="center"/>
              <w:rPr>
                <w:color w:val="000000"/>
                <w:sz w:val="16"/>
                <w:szCs w:val="16"/>
              </w:rPr>
            </w:pPr>
            <w:r>
              <w:rPr>
                <w:rFonts w:hAnsi="ＭＳ 明朝"/>
                <w:color w:val="000000"/>
                <w:sz w:val="16"/>
                <w:szCs w:val="16"/>
              </w:rPr>
              <w:t>A</w:t>
            </w:r>
          </w:p>
        </w:tc>
        <w:tc>
          <w:tcPr>
            <w:tcW w:w="1328" w:type="pct"/>
            <w:tcBorders>
              <w:top w:val="single" w:sz="4" w:space="0" w:color="auto"/>
              <w:left w:val="single" w:sz="4" w:space="0" w:color="auto"/>
              <w:bottom w:val="single" w:sz="4" w:space="0" w:color="auto"/>
              <w:right w:val="single" w:sz="4" w:space="0" w:color="auto"/>
            </w:tcBorders>
            <w:hideMark/>
          </w:tcPr>
          <w:p w:rsidR="00C93727" w:rsidRDefault="00C93727">
            <w:pPr>
              <w:rPr>
                <w:color w:val="000000"/>
                <w:sz w:val="16"/>
                <w:szCs w:val="16"/>
              </w:rPr>
            </w:pPr>
            <w:r>
              <w:rPr>
                <w:rFonts w:hint="eastAsia"/>
                <w:color w:val="000000"/>
                <w:sz w:val="16"/>
                <w:szCs w:val="16"/>
              </w:rPr>
              <w:t>たし算の意味（合併、増加）を深く理解し、</w:t>
            </w:r>
            <w:r>
              <w:rPr>
                <w:rFonts w:hAnsi="ＭＳ 明朝"/>
                <w:color w:val="000000"/>
                <w:sz w:val="16"/>
                <w:szCs w:val="16"/>
              </w:rPr>
              <w:t xml:space="preserve"> </w:t>
            </w:r>
            <w:r>
              <w:rPr>
                <w:rFonts w:hAnsi="ＭＳ 明朝" w:hint="eastAsia"/>
                <w:color w:val="000000"/>
                <w:sz w:val="16"/>
                <w:szCs w:val="16"/>
              </w:rPr>
              <w:t>手際よく式にかいたり</w:t>
            </w:r>
            <w:r>
              <w:rPr>
                <w:rFonts w:hAnsi="ＭＳ 明朝"/>
                <w:color w:val="000000"/>
                <w:sz w:val="16"/>
                <w:szCs w:val="16"/>
              </w:rPr>
              <w:t>(</w:t>
            </w:r>
            <w:r>
              <w:rPr>
                <w:color w:val="000000"/>
                <w:sz w:val="16"/>
                <w:szCs w:val="16"/>
              </w:rPr>
              <w:t>1</w:t>
            </w:r>
            <w:r>
              <w:rPr>
                <w:rFonts w:hAnsi="ＭＳ 明朝" w:hint="eastAsia"/>
                <w:color w:val="000000"/>
                <w:sz w:val="16"/>
                <w:szCs w:val="16"/>
              </w:rPr>
              <w:t>位数</w:t>
            </w:r>
            <w:r>
              <w:rPr>
                <w:rFonts w:hAnsi="ＭＳ 明朝"/>
                <w:color w:val="000000"/>
                <w:sz w:val="16"/>
                <w:szCs w:val="16"/>
              </w:rPr>
              <w:t>)</w:t>
            </w:r>
            <w:r>
              <w:rPr>
                <w:rFonts w:hAnsi="ＭＳ 明朝" w:hint="eastAsia"/>
                <w:color w:val="000000"/>
                <w:sz w:val="16"/>
                <w:szCs w:val="16"/>
              </w:rPr>
              <w:t>＋</w:t>
            </w:r>
            <w:r>
              <w:rPr>
                <w:rFonts w:hAnsi="ＭＳ 明朝"/>
                <w:color w:val="000000"/>
                <w:sz w:val="16"/>
                <w:szCs w:val="16"/>
              </w:rPr>
              <w:t>(</w:t>
            </w:r>
            <w:r>
              <w:rPr>
                <w:color w:val="000000"/>
                <w:sz w:val="16"/>
                <w:szCs w:val="16"/>
              </w:rPr>
              <w:t>1</w:t>
            </w:r>
            <w:r>
              <w:rPr>
                <w:rFonts w:hAnsi="ＭＳ 明朝" w:hint="eastAsia"/>
                <w:color w:val="000000"/>
                <w:sz w:val="16"/>
                <w:szCs w:val="16"/>
              </w:rPr>
              <w:t>位数</w:t>
            </w:r>
            <w:r>
              <w:rPr>
                <w:rFonts w:hAnsi="ＭＳ 明朝"/>
                <w:color w:val="000000"/>
                <w:sz w:val="16"/>
                <w:szCs w:val="16"/>
              </w:rPr>
              <w:t>)</w:t>
            </w:r>
            <w:r>
              <w:rPr>
                <w:rFonts w:hAnsi="ＭＳ 明朝" w:hint="eastAsia"/>
                <w:color w:val="000000"/>
                <w:sz w:val="16"/>
                <w:szCs w:val="16"/>
              </w:rPr>
              <w:t>≦</w:t>
            </w:r>
            <w:r>
              <w:rPr>
                <w:color w:val="000000"/>
                <w:sz w:val="16"/>
                <w:szCs w:val="16"/>
              </w:rPr>
              <w:t>10</w:t>
            </w:r>
            <w:r>
              <w:rPr>
                <w:rFonts w:hAnsi="ＭＳ 明朝" w:hint="eastAsia"/>
                <w:color w:val="000000"/>
                <w:sz w:val="16"/>
                <w:szCs w:val="16"/>
              </w:rPr>
              <w:t>の計算をしたりすることができる。</w:t>
            </w:r>
          </w:p>
        </w:tc>
        <w:tc>
          <w:tcPr>
            <w:tcW w:w="1328" w:type="pct"/>
            <w:tcBorders>
              <w:top w:val="single" w:sz="4" w:space="0" w:color="auto"/>
              <w:left w:val="single" w:sz="4" w:space="0" w:color="auto"/>
              <w:bottom w:val="single" w:sz="4" w:space="0" w:color="auto"/>
              <w:right w:val="single" w:sz="4" w:space="0" w:color="auto"/>
            </w:tcBorders>
            <w:hideMark/>
          </w:tcPr>
          <w:p w:rsidR="00C93727" w:rsidRDefault="00C93727">
            <w:pPr>
              <w:rPr>
                <w:color w:val="000000"/>
                <w:sz w:val="16"/>
                <w:szCs w:val="16"/>
              </w:rPr>
            </w:pPr>
            <w:r>
              <w:rPr>
                <w:rFonts w:hint="eastAsia"/>
                <w:color w:val="000000"/>
                <w:sz w:val="16"/>
                <w:szCs w:val="16"/>
              </w:rPr>
              <w:t>数図ブロックの操作と結びつけて、たし算の意味（合併、増加）や計算の仕方を考え、そのよさに触れながら説明したりしている。</w:t>
            </w:r>
          </w:p>
        </w:tc>
        <w:tc>
          <w:tcPr>
            <w:tcW w:w="1327" w:type="pct"/>
            <w:tcBorders>
              <w:top w:val="single" w:sz="4" w:space="0" w:color="auto"/>
              <w:left w:val="single" w:sz="4" w:space="0" w:color="auto"/>
              <w:bottom w:val="single" w:sz="4" w:space="0" w:color="auto"/>
              <w:right w:val="single" w:sz="4" w:space="0" w:color="auto"/>
            </w:tcBorders>
            <w:hideMark/>
          </w:tcPr>
          <w:p w:rsidR="00C93727" w:rsidRDefault="00C93727">
            <w:pPr>
              <w:rPr>
                <w:color w:val="000000"/>
                <w:sz w:val="16"/>
                <w:szCs w:val="16"/>
              </w:rPr>
            </w:pPr>
            <w:r>
              <w:rPr>
                <w:rFonts w:hAnsi="ＭＳ 明朝" w:hint="eastAsia"/>
                <w:sz w:val="16"/>
                <w:szCs w:val="16"/>
              </w:rPr>
              <w:t>たし算に進んで取り組み、合併や増加の場面はたし算の式に表せることに気づき、生活や学習にいかそうとしている。</w:t>
            </w:r>
          </w:p>
        </w:tc>
      </w:tr>
      <w:tr w:rsidR="00C93727" w:rsidTr="00C93727">
        <w:trPr>
          <w:trHeight w:val="7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3727" w:rsidRDefault="00C93727">
            <w:pPr>
              <w:widowControl/>
              <w:jc w:val="left"/>
              <w:rPr>
                <w:color w:val="000000"/>
                <w:sz w:val="16"/>
                <w:szCs w:val="16"/>
              </w:rPr>
            </w:pPr>
          </w:p>
        </w:tc>
        <w:tc>
          <w:tcPr>
            <w:tcW w:w="115" w:type="pct"/>
            <w:tcBorders>
              <w:top w:val="single" w:sz="4" w:space="0" w:color="auto"/>
              <w:left w:val="single" w:sz="4" w:space="0" w:color="auto"/>
              <w:bottom w:val="single" w:sz="4" w:space="0" w:color="auto"/>
              <w:right w:val="single" w:sz="4" w:space="0" w:color="auto"/>
            </w:tcBorders>
            <w:vAlign w:val="center"/>
            <w:hideMark/>
          </w:tcPr>
          <w:p w:rsidR="00C93727" w:rsidRDefault="00C93727">
            <w:pPr>
              <w:jc w:val="center"/>
              <w:rPr>
                <w:color w:val="000000"/>
                <w:sz w:val="16"/>
                <w:szCs w:val="16"/>
              </w:rPr>
            </w:pPr>
            <w:r>
              <w:rPr>
                <w:rFonts w:hAnsi="ＭＳ 明朝"/>
                <w:color w:val="000000"/>
                <w:sz w:val="16"/>
                <w:szCs w:val="16"/>
              </w:rPr>
              <w:t>B</w:t>
            </w:r>
          </w:p>
        </w:tc>
        <w:tc>
          <w:tcPr>
            <w:tcW w:w="1328" w:type="pct"/>
            <w:tcBorders>
              <w:top w:val="single" w:sz="4" w:space="0" w:color="auto"/>
              <w:left w:val="single" w:sz="4" w:space="0" w:color="auto"/>
              <w:bottom w:val="single" w:sz="4" w:space="0" w:color="auto"/>
              <w:right w:val="single" w:sz="4" w:space="0" w:color="auto"/>
            </w:tcBorders>
            <w:hideMark/>
          </w:tcPr>
          <w:p w:rsidR="00C93727" w:rsidRDefault="00C93727">
            <w:pPr>
              <w:rPr>
                <w:color w:val="000000"/>
                <w:sz w:val="16"/>
                <w:szCs w:val="16"/>
              </w:rPr>
            </w:pPr>
            <w:r>
              <w:rPr>
                <w:rFonts w:hint="eastAsia"/>
                <w:color w:val="000000"/>
                <w:sz w:val="16"/>
                <w:szCs w:val="16"/>
              </w:rPr>
              <w:t>たし算の意味（合併、増加）を理解し、</w:t>
            </w:r>
            <w:r>
              <w:rPr>
                <w:rFonts w:hAnsi="ＭＳ 明朝"/>
                <w:color w:val="000000"/>
                <w:sz w:val="16"/>
                <w:szCs w:val="16"/>
              </w:rPr>
              <w:t xml:space="preserve"> </w:t>
            </w:r>
            <w:r>
              <w:rPr>
                <w:rFonts w:hAnsi="ＭＳ 明朝" w:hint="eastAsia"/>
                <w:color w:val="000000"/>
                <w:sz w:val="16"/>
                <w:szCs w:val="16"/>
              </w:rPr>
              <w:t>手式にかいたり</w:t>
            </w:r>
            <w:r>
              <w:rPr>
                <w:rFonts w:hAnsi="ＭＳ 明朝"/>
                <w:color w:val="000000"/>
                <w:sz w:val="16"/>
                <w:szCs w:val="16"/>
              </w:rPr>
              <w:t>(</w:t>
            </w:r>
            <w:r>
              <w:rPr>
                <w:color w:val="000000"/>
                <w:sz w:val="16"/>
                <w:szCs w:val="16"/>
              </w:rPr>
              <w:t>1</w:t>
            </w:r>
            <w:r>
              <w:rPr>
                <w:rFonts w:hAnsi="ＭＳ 明朝" w:hint="eastAsia"/>
                <w:color w:val="000000"/>
                <w:sz w:val="16"/>
                <w:szCs w:val="16"/>
              </w:rPr>
              <w:t>位数</w:t>
            </w:r>
            <w:r>
              <w:rPr>
                <w:rFonts w:hAnsi="ＭＳ 明朝"/>
                <w:color w:val="000000"/>
                <w:sz w:val="16"/>
                <w:szCs w:val="16"/>
              </w:rPr>
              <w:t>)</w:t>
            </w:r>
            <w:r>
              <w:rPr>
                <w:rFonts w:hAnsi="ＭＳ 明朝" w:hint="eastAsia"/>
                <w:color w:val="000000"/>
                <w:sz w:val="16"/>
                <w:szCs w:val="16"/>
              </w:rPr>
              <w:t>＋</w:t>
            </w:r>
            <w:r>
              <w:rPr>
                <w:rFonts w:hAnsi="ＭＳ 明朝"/>
                <w:color w:val="000000"/>
                <w:sz w:val="16"/>
                <w:szCs w:val="16"/>
              </w:rPr>
              <w:t>(</w:t>
            </w:r>
            <w:r>
              <w:rPr>
                <w:color w:val="000000"/>
                <w:sz w:val="16"/>
                <w:szCs w:val="16"/>
              </w:rPr>
              <w:t>1</w:t>
            </w:r>
            <w:r>
              <w:rPr>
                <w:rFonts w:hAnsi="ＭＳ 明朝" w:hint="eastAsia"/>
                <w:color w:val="000000"/>
                <w:sz w:val="16"/>
                <w:szCs w:val="16"/>
              </w:rPr>
              <w:t>位数</w:t>
            </w:r>
            <w:r>
              <w:rPr>
                <w:rFonts w:hAnsi="ＭＳ 明朝"/>
                <w:color w:val="000000"/>
                <w:sz w:val="16"/>
                <w:szCs w:val="16"/>
              </w:rPr>
              <w:t>)</w:t>
            </w:r>
            <w:r>
              <w:rPr>
                <w:rFonts w:hAnsi="ＭＳ 明朝" w:hint="eastAsia"/>
                <w:color w:val="000000"/>
                <w:sz w:val="16"/>
                <w:szCs w:val="16"/>
              </w:rPr>
              <w:t>≦</w:t>
            </w:r>
            <w:r>
              <w:rPr>
                <w:color w:val="000000"/>
                <w:sz w:val="16"/>
                <w:szCs w:val="16"/>
              </w:rPr>
              <w:t>10</w:t>
            </w:r>
            <w:r>
              <w:rPr>
                <w:rFonts w:hAnsi="ＭＳ 明朝" w:hint="eastAsia"/>
                <w:color w:val="000000"/>
                <w:sz w:val="16"/>
                <w:szCs w:val="16"/>
              </w:rPr>
              <w:t>の計算をしたりすることができる。</w:t>
            </w:r>
          </w:p>
        </w:tc>
        <w:tc>
          <w:tcPr>
            <w:tcW w:w="1328" w:type="pct"/>
            <w:tcBorders>
              <w:top w:val="single" w:sz="4" w:space="0" w:color="auto"/>
              <w:left w:val="single" w:sz="4" w:space="0" w:color="auto"/>
              <w:bottom w:val="single" w:sz="4" w:space="0" w:color="auto"/>
              <w:right w:val="single" w:sz="4" w:space="0" w:color="auto"/>
            </w:tcBorders>
            <w:hideMark/>
          </w:tcPr>
          <w:p w:rsidR="00C93727" w:rsidRDefault="00C93727">
            <w:pPr>
              <w:rPr>
                <w:color w:val="000000"/>
                <w:sz w:val="16"/>
                <w:szCs w:val="16"/>
              </w:rPr>
            </w:pPr>
            <w:r>
              <w:rPr>
                <w:rFonts w:hint="eastAsia"/>
                <w:color w:val="000000"/>
                <w:sz w:val="16"/>
                <w:szCs w:val="16"/>
              </w:rPr>
              <w:t>数図ブロックの操作と結びつけて、たし算の意味（合併、増加）や計算の仕方を考えたり、説明したりしている。</w:t>
            </w:r>
          </w:p>
        </w:tc>
        <w:tc>
          <w:tcPr>
            <w:tcW w:w="1327" w:type="pct"/>
            <w:tcBorders>
              <w:top w:val="single" w:sz="4" w:space="0" w:color="auto"/>
              <w:left w:val="single" w:sz="4" w:space="0" w:color="auto"/>
              <w:bottom w:val="single" w:sz="4" w:space="0" w:color="auto"/>
              <w:right w:val="single" w:sz="4" w:space="0" w:color="auto"/>
            </w:tcBorders>
            <w:hideMark/>
          </w:tcPr>
          <w:p w:rsidR="00C93727" w:rsidRDefault="00C93727">
            <w:pPr>
              <w:rPr>
                <w:color w:val="000000"/>
                <w:sz w:val="16"/>
                <w:szCs w:val="16"/>
              </w:rPr>
            </w:pPr>
            <w:r>
              <w:rPr>
                <w:rFonts w:hAnsi="ＭＳ 明朝" w:hint="eastAsia"/>
                <w:sz w:val="16"/>
                <w:szCs w:val="16"/>
              </w:rPr>
              <w:t>たし算に進んで取り組み、合併や増加の場面はたし算の式に表せることに気づいている。</w:t>
            </w:r>
          </w:p>
        </w:tc>
      </w:tr>
      <w:tr w:rsidR="00C93727" w:rsidTr="00C93727">
        <w:trPr>
          <w:trHeight w:val="982"/>
        </w:trPr>
        <w:tc>
          <w:tcPr>
            <w:tcW w:w="902" w:type="pct"/>
            <w:vMerge w:val="restart"/>
            <w:tcBorders>
              <w:top w:val="single" w:sz="4" w:space="0" w:color="auto"/>
              <w:left w:val="single" w:sz="4" w:space="0" w:color="auto"/>
              <w:bottom w:val="single" w:sz="4" w:space="0" w:color="auto"/>
              <w:right w:val="single" w:sz="4" w:space="0" w:color="auto"/>
            </w:tcBorders>
            <w:hideMark/>
          </w:tcPr>
          <w:p w:rsidR="00C93727" w:rsidRDefault="00C93727">
            <w:pPr>
              <w:rPr>
                <w:color w:val="000000"/>
                <w:sz w:val="16"/>
                <w:szCs w:val="16"/>
              </w:rPr>
            </w:pPr>
            <w:r>
              <w:rPr>
                <w:color w:val="000000"/>
                <w:sz w:val="16"/>
                <w:szCs w:val="16"/>
              </w:rPr>
              <w:t>7</w:t>
            </w:r>
            <w:r>
              <w:rPr>
                <w:rFonts w:hint="eastAsia"/>
                <w:color w:val="000000"/>
                <w:sz w:val="16"/>
                <w:szCs w:val="16"/>
              </w:rPr>
              <w:t xml:space="preserve">　ひきざん</w:t>
            </w:r>
            <w:r>
              <w:rPr>
                <w:color w:val="000000"/>
                <w:sz w:val="16"/>
                <w:szCs w:val="16"/>
              </w:rPr>
              <w:t xml:space="preserve"> (1)</w:t>
            </w:r>
          </w:p>
        </w:tc>
        <w:tc>
          <w:tcPr>
            <w:tcW w:w="115" w:type="pct"/>
            <w:tcBorders>
              <w:top w:val="single" w:sz="4" w:space="0" w:color="auto"/>
              <w:left w:val="single" w:sz="4" w:space="0" w:color="auto"/>
              <w:bottom w:val="single" w:sz="4" w:space="0" w:color="auto"/>
              <w:right w:val="single" w:sz="4" w:space="0" w:color="auto"/>
            </w:tcBorders>
            <w:vAlign w:val="center"/>
            <w:hideMark/>
          </w:tcPr>
          <w:p w:rsidR="00C93727" w:rsidRDefault="00C93727">
            <w:pPr>
              <w:jc w:val="center"/>
              <w:rPr>
                <w:rFonts w:hAnsi="ＭＳ 明朝"/>
                <w:color w:val="000000"/>
                <w:sz w:val="16"/>
                <w:szCs w:val="16"/>
              </w:rPr>
            </w:pPr>
            <w:r>
              <w:rPr>
                <w:rFonts w:hAnsi="ＭＳ 明朝"/>
                <w:color w:val="000000"/>
                <w:sz w:val="16"/>
                <w:szCs w:val="16"/>
              </w:rPr>
              <w:t>A</w:t>
            </w:r>
          </w:p>
        </w:tc>
        <w:tc>
          <w:tcPr>
            <w:tcW w:w="1328" w:type="pct"/>
            <w:tcBorders>
              <w:top w:val="single" w:sz="4" w:space="0" w:color="auto"/>
              <w:left w:val="single" w:sz="4" w:space="0" w:color="auto"/>
              <w:bottom w:val="single" w:sz="4" w:space="0" w:color="auto"/>
              <w:right w:val="single" w:sz="4" w:space="0" w:color="auto"/>
            </w:tcBorders>
            <w:hideMark/>
          </w:tcPr>
          <w:p w:rsidR="00C93727" w:rsidRDefault="00C93727">
            <w:pPr>
              <w:rPr>
                <w:color w:val="000000"/>
                <w:sz w:val="16"/>
                <w:szCs w:val="16"/>
              </w:rPr>
            </w:pPr>
            <w:r>
              <w:rPr>
                <w:rFonts w:hint="eastAsia"/>
                <w:color w:val="000000"/>
                <w:sz w:val="16"/>
                <w:szCs w:val="16"/>
              </w:rPr>
              <w:t>ひき算の意味（求残、求差、求部分）を深く理解し、手際よく式にかいたり</w:t>
            </w:r>
            <w:r>
              <w:rPr>
                <w:color w:val="000000"/>
                <w:sz w:val="16"/>
                <w:szCs w:val="16"/>
              </w:rPr>
              <w:t>(10</w:t>
            </w:r>
            <w:r>
              <w:rPr>
                <w:rFonts w:hint="eastAsia"/>
                <w:color w:val="000000"/>
                <w:sz w:val="16"/>
                <w:szCs w:val="16"/>
              </w:rPr>
              <w:t>以下の数</w:t>
            </w:r>
            <w:r>
              <w:rPr>
                <w:color w:val="000000"/>
                <w:sz w:val="16"/>
                <w:szCs w:val="16"/>
              </w:rPr>
              <w:t>)</w:t>
            </w:r>
            <w:r>
              <w:rPr>
                <w:rFonts w:hint="eastAsia"/>
                <w:color w:val="000000"/>
                <w:sz w:val="16"/>
                <w:szCs w:val="16"/>
              </w:rPr>
              <w:t>－</w:t>
            </w:r>
            <w:r>
              <w:rPr>
                <w:color w:val="000000"/>
                <w:sz w:val="16"/>
                <w:szCs w:val="16"/>
              </w:rPr>
              <w:t>1</w:t>
            </w:r>
            <w:r>
              <w:rPr>
                <w:rFonts w:hint="eastAsia"/>
                <w:color w:val="000000"/>
                <w:sz w:val="16"/>
                <w:szCs w:val="16"/>
              </w:rPr>
              <w:t>桁の計算をしたりすることができる。</w:t>
            </w:r>
          </w:p>
        </w:tc>
        <w:tc>
          <w:tcPr>
            <w:tcW w:w="1328" w:type="pct"/>
            <w:tcBorders>
              <w:top w:val="single" w:sz="4" w:space="0" w:color="auto"/>
              <w:left w:val="single" w:sz="4" w:space="0" w:color="auto"/>
              <w:bottom w:val="single" w:sz="4" w:space="0" w:color="auto"/>
              <w:right w:val="single" w:sz="4" w:space="0" w:color="auto"/>
            </w:tcBorders>
            <w:hideMark/>
          </w:tcPr>
          <w:p w:rsidR="00C93727" w:rsidRDefault="00C93727">
            <w:pPr>
              <w:rPr>
                <w:color w:val="000000"/>
                <w:sz w:val="16"/>
                <w:szCs w:val="16"/>
              </w:rPr>
            </w:pPr>
            <w:r>
              <w:rPr>
                <w:rFonts w:hint="eastAsia"/>
                <w:color w:val="000000"/>
                <w:sz w:val="16"/>
                <w:szCs w:val="16"/>
              </w:rPr>
              <w:t>数図ブロックの操作と結びつけて、ひき算の意味（求残、求差、求部分）や計算の仕方を考え、そのよさに触れながら説明したりしている。</w:t>
            </w:r>
          </w:p>
        </w:tc>
        <w:tc>
          <w:tcPr>
            <w:tcW w:w="1327" w:type="pct"/>
            <w:tcBorders>
              <w:top w:val="single" w:sz="4" w:space="0" w:color="auto"/>
              <w:left w:val="single" w:sz="4" w:space="0" w:color="auto"/>
              <w:bottom w:val="single" w:sz="4" w:space="0" w:color="auto"/>
              <w:right w:val="single" w:sz="4" w:space="0" w:color="auto"/>
            </w:tcBorders>
            <w:hideMark/>
          </w:tcPr>
          <w:p w:rsidR="00C93727" w:rsidRDefault="00C93727">
            <w:pPr>
              <w:rPr>
                <w:color w:val="000000"/>
                <w:sz w:val="16"/>
                <w:szCs w:val="16"/>
              </w:rPr>
            </w:pPr>
            <w:r>
              <w:rPr>
                <w:rFonts w:hAnsi="ＭＳ 明朝" w:hint="eastAsia"/>
                <w:sz w:val="16"/>
                <w:szCs w:val="16"/>
              </w:rPr>
              <w:t>ひき算に進んで取り組み、求残や求差の場面はひき算の式に表せることに気づき、生活や学習にいかそうとしている。</w:t>
            </w:r>
          </w:p>
        </w:tc>
      </w:tr>
      <w:tr w:rsidR="00C93727" w:rsidTr="00C93727">
        <w:trPr>
          <w:trHeight w:val="5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3727" w:rsidRDefault="00C93727">
            <w:pPr>
              <w:widowControl/>
              <w:jc w:val="left"/>
              <w:rPr>
                <w:color w:val="000000"/>
                <w:sz w:val="16"/>
                <w:szCs w:val="16"/>
              </w:rPr>
            </w:pPr>
          </w:p>
        </w:tc>
        <w:tc>
          <w:tcPr>
            <w:tcW w:w="115" w:type="pct"/>
            <w:tcBorders>
              <w:top w:val="single" w:sz="4" w:space="0" w:color="auto"/>
              <w:left w:val="single" w:sz="4" w:space="0" w:color="auto"/>
              <w:bottom w:val="single" w:sz="4" w:space="0" w:color="auto"/>
              <w:right w:val="single" w:sz="4" w:space="0" w:color="auto"/>
            </w:tcBorders>
            <w:vAlign w:val="center"/>
            <w:hideMark/>
          </w:tcPr>
          <w:p w:rsidR="00C93727" w:rsidRDefault="00C93727">
            <w:pPr>
              <w:jc w:val="center"/>
              <w:rPr>
                <w:rFonts w:hAnsi="ＭＳ 明朝"/>
                <w:color w:val="000000"/>
                <w:sz w:val="16"/>
                <w:szCs w:val="16"/>
              </w:rPr>
            </w:pPr>
            <w:r>
              <w:rPr>
                <w:rFonts w:hAnsi="ＭＳ 明朝"/>
                <w:color w:val="000000"/>
                <w:sz w:val="16"/>
                <w:szCs w:val="16"/>
              </w:rPr>
              <w:t>B</w:t>
            </w:r>
          </w:p>
        </w:tc>
        <w:tc>
          <w:tcPr>
            <w:tcW w:w="1328" w:type="pct"/>
            <w:tcBorders>
              <w:top w:val="single" w:sz="4" w:space="0" w:color="auto"/>
              <w:left w:val="single" w:sz="4" w:space="0" w:color="auto"/>
              <w:bottom w:val="single" w:sz="4" w:space="0" w:color="auto"/>
              <w:right w:val="single" w:sz="4" w:space="0" w:color="auto"/>
            </w:tcBorders>
            <w:hideMark/>
          </w:tcPr>
          <w:p w:rsidR="00C93727" w:rsidRDefault="00C93727">
            <w:pPr>
              <w:rPr>
                <w:color w:val="000000"/>
                <w:sz w:val="16"/>
                <w:szCs w:val="16"/>
              </w:rPr>
            </w:pPr>
            <w:r>
              <w:rPr>
                <w:rFonts w:hint="eastAsia"/>
                <w:color w:val="000000"/>
                <w:sz w:val="16"/>
                <w:szCs w:val="16"/>
              </w:rPr>
              <w:t>ひき算の意味（求残、求差、求部分）を理解し、式にかいたり</w:t>
            </w:r>
            <w:r>
              <w:rPr>
                <w:color w:val="000000"/>
                <w:sz w:val="16"/>
                <w:szCs w:val="16"/>
              </w:rPr>
              <w:t>(10</w:t>
            </w:r>
            <w:r>
              <w:rPr>
                <w:rFonts w:hint="eastAsia"/>
                <w:color w:val="000000"/>
                <w:sz w:val="16"/>
                <w:szCs w:val="16"/>
              </w:rPr>
              <w:t>以下の数</w:t>
            </w:r>
            <w:r>
              <w:rPr>
                <w:color w:val="000000"/>
                <w:sz w:val="16"/>
                <w:szCs w:val="16"/>
              </w:rPr>
              <w:t>)</w:t>
            </w:r>
            <w:r>
              <w:rPr>
                <w:rFonts w:hint="eastAsia"/>
                <w:color w:val="000000"/>
                <w:sz w:val="16"/>
                <w:szCs w:val="16"/>
              </w:rPr>
              <w:t>－</w:t>
            </w:r>
            <w:r>
              <w:rPr>
                <w:color w:val="000000"/>
                <w:sz w:val="16"/>
                <w:szCs w:val="16"/>
              </w:rPr>
              <w:t>1</w:t>
            </w:r>
            <w:r>
              <w:rPr>
                <w:rFonts w:hint="eastAsia"/>
                <w:color w:val="000000"/>
                <w:sz w:val="16"/>
                <w:szCs w:val="16"/>
              </w:rPr>
              <w:t>桁の計算をしたりすることができる。</w:t>
            </w:r>
          </w:p>
        </w:tc>
        <w:tc>
          <w:tcPr>
            <w:tcW w:w="1328" w:type="pct"/>
            <w:tcBorders>
              <w:top w:val="single" w:sz="4" w:space="0" w:color="auto"/>
              <w:left w:val="single" w:sz="4" w:space="0" w:color="auto"/>
              <w:bottom w:val="single" w:sz="4" w:space="0" w:color="auto"/>
              <w:right w:val="single" w:sz="4" w:space="0" w:color="auto"/>
            </w:tcBorders>
            <w:hideMark/>
          </w:tcPr>
          <w:p w:rsidR="00C93727" w:rsidRDefault="00C93727">
            <w:pPr>
              <w:rPr>
                <w:color w:val="000000"/>
                <w:sz w:val="16"/>
                <w:szCs w:val="16"/>
              </w:rPr>
            </w:pPr>
            <w:r>
              <w:rPr>
                <w:rFonts w:hint="eastAsia"/>
                <w:color w:val="000000"/>
                <w:sz w:val="16"/>
                <w:szCs w:val="16"/>
              </w:rPr>
              <w:t>数図ブロックの操作と結びつけて、ひき算の意味（求残、求差、求部分）や計算の仕方を考えたり、説明したりしている。</w:t>
            </w:r>
          </w:p>
        </w:tc>
        <w:tc>
          <w:tcPr>
            <w:tcW w:w="1327" w:type="pct"/>
            <w:tcBorders>
              <w:top w:val="single" w:sz="4" w:space="0" w:color="auto"/>
              <w:left w:val="single" w:sz="4" w:space="0" w:color="auto"/>
              <w:bottom w:val="single" w:sz="4" w:space="0" w:color="auto"/>
              <w:right w:val="single" w:sz="4" w:space="0" w:color="auto"/>
            </w:tcBorders>
            <w:hideMark/>
          </w:tcPr>
          <w:p w:rsidR="00C93727" w:rsidRDefault="00C93727">
            <w:pPr>
              <w:rPr>
                <w:color w:val="000000"/>
                <w:sz w:val="16"/>
                <w:szCs w:val="16"/>
              </w:rPr>
            </w:pPr>
            <w:r>
              <w:rPr>
                <w:rFonts w:hAnsi="ＭＳ 明朝" w:hint="eastAsia"/>
                <w:sz w:val="16"/>
                <w:szCs w:val="16"/>
              </w:rPr>
              <w:t>ひき算に進んで取り組み、求残や求差の場面はひき算の式に表せることに気づいている。</w:t>
            </w:r>
          </w:p>
        </w:tc>
      </w:tr>
      <w:tr w:rsidR="00C93727" w:rsidTr="00C93727">
        <w:trPr>
          <w:trHeight w:val="375"/>
        </w:trPr>
        <w:tc>
          <w:tcPr>
            <w:tcW w:w="902" w:type="pct"/>
            <w:vMerge w:val="restart"/>
            <w:tcBorders>
              <w:top w:val="single" w:sz="4" w:space="0" w:color="auto"/>
              <w:left w:val="single" w:sz="4" w:space="0" w:color="auto"/>
              <w:bottom w:val="single" w:sz="4" w:space="0" w:color="auto"/>
              <w:right w:val="single" w:sz="4" w:space="0" w:color="auto"/>
            </w:tcBorders>
            <w:hideMark/>
          </w:tcPr>
          <w:p w:rsidR="00C93727" w:rsidRDefault="00C93727">
            <w:pPr>
              <w:rPr>
                <w:color w:val="000000"/>
                <w:sz w:val="16"/>
                <w:szCs w:val="16"/>
              </w:rPr>
            </w:pPr>
            <w:r>
              <w:rPr>
                <w:color w:val="000000"/>
                <w:sz w:val="16"/>
                <w:szCs w:val="16"/>
              </w:rPr>
              <w:t>8</w:t>
            </w:r>
            <w:r>
              <w:rPr>
                <w:rFonts w:hint="eastAsia"/>
                <w:color w:val="000000"/>
                <w:sz w:val="16"/>
                <w:szCs w:val="16"/>
              </w:rPr>
              <w:t xml:space="preserve">　かずしらべ</w:t>
            </w:r>
          </w:p>
        </w:tc>
        <w:tc>
          <w:tcPr>
            <w:tcW w:w="115" w:type="pct"/>
            <w:tcBorders>
              <w:top w:val="single" w:sz="4" w:space="0" w:color="auto"/>
              <w:left w:val="single" w:sz="4" w:space="0" w:color="auto"/>
              <w:bottom w:val="single" w:sz="4" w:space="0" w:color="auto"/>
              <w:right w:val="single" w:sz="4" w:space="0" w:color="auto"/>
            </w:tcBorders>
            <w:vAlign w:val="center"/>
            <w:hideMark/>
          </w:tcPr>
          <w:p w:rsidR="00C93727" w:rsidRDefault="00C93727">
            <w:pPr>
              <w:jc w:val="center"/>
              <w:rPr>
                <w:color w:val="000000"/>
                <w:sz w:val="16"/>
                <w:szCs w:val="16"/>
              </w:rPr>
            </w:pPr>
            <w:r>
              <w:rPr>
                <w:rFonts w:hAnsi="ＭＳ 明朝"/>
                <w:color w:val="000000"/>
                <w:sz w:val="16"/>
                <w:szCs w:val="16"/>
              </w:rPr>
              <w:t>A</w:t>
            </w:r>
          </w:p>
        </w:tc>
        <w:tc>
          <w:tcPr>
            <w:tcW w:w="1328" w:type="pct"/>
            <w:tcBorders>
              <w:top w:val="single" w:sz="4" w:space="0" w:color="auto"/>
              <w:left w:val="single" w:sz="4" w:space="0" w:color="auto"/>
              <w:bottom w:val="single" w:sz="4" w:space="0" w:color="auto"/>
              <w:right w:val="single" w:sz="4" w:space="0" w:color="auto"/>
            </w:tcBorders>
            <w:hideMark/>
          </w:tcPr>
          <w:p w:rsidR="00C93727" w:rsidRDefault="00C93727">
            <w:pPr>
              <w:rPr>
                <w:rFonts w:hAnsi="ＭＳ 明朝"/>
                <w:color w:val="000000"/>
                <w:sz w:val="16"/>
                <w:szCs w:val="16"/>
              </w:rPr>
            </w:pPr>
            <w:r>
              <w:rPr>
                <w:rFonts w:hint="eastAsia"/>
                <w:color w:val="000000"/>
                <w:sz w:val="16"/>
                <w:szCs w:val="16"/>
              </w:rPr>
              <w:t>ものの個数を簡単な絵や図を使って整理する方法を深く理解し、手際よく絵や図を使って整理したり、それらをよみとったりすることができる。</w:t>
            </w:r>
          </w:p>
        </w:tc>
        <w:tc>
          <w:tcPr>
            <w:tcW w:w="1328" w:type="pct"/>
            <w:tcBorders>
              <w:top w:val="single" w:sz="4" w:space="0" w:color="auto"/>
              <w:left w:val="single" w:sz="4" w:space="0" w:color="auto"/>
              <w:bottom w:val="single" w:sz="4" w:space="0" w:color="auto"/>
              <w:right w:val="single" w:sz="4" w:space="0" w:color="auto"/>
            </w:tcBorders>
            <w:hideMark/>
          </w:tcPr>
          <w:p w:rsidR="00C93727" w:rsidRDefault="00C93727">
            <w:pPr>
              <w:rPr>
                <w:color w:val="000000"/>
                <w:sz w:val="16"/>
                <w:szCs w:val="16"/>
              </w:rPr>
            </w:pPr>
            <w:r>
              <w:rPr>
                <w:rFonts w:hint="eastAsia"/>
                <w:color w:val="000000"/>
                <w:sz w:val="16"/>
                <w:szCs w:val="16"/>
              </w:rPr>
              <w:t>大きさを捨象してものの個数に着目し、絵や図を使って整理する方法を考えたり、整理したものから特徴をよみとって説明したりしている。</w:t>
            </w:r>
          </w:p>
        </w:tc>
        <w:tc>
          <w:tcPr>
            <w:tcW w:w="1327" w:type="pct"/>
            <w:tcBorders>
              <w:top w:val="single" w:sz="4" w:space="0" w:color="auto"/>
              <w:left w:val="single" w:sz="4" w:space="0" w:color="auto"/>
              <w:bottom w:val="single" w:sz="4" w:space="0" w:color="auto"/>
              <w:right w:val="single" w:sz="4" w:space="0" w:color="auto"/>
            </w:tcBorders>
            <w:hideMark/>
          </w:tcPr>
          <w:p w:rsidR="00C93727" w:rsidRDefault="00C93727">
            <w:pPr>
              <w:rPr>
                <w:rFonts w:hAnsi="ＭＳ 明朝"/>
                <w:color w:val="000000"/>
                <w:sz w:val="16"/>
                <w:szCs w:val="16"/>
              </w:rPr>
            </w:pPr>
            <w:r>
              <w:rPr>
                <w:rFonts w:hint="eastAsia"/>
                <w:color w:val="000000"/>
                <w:sz w:val="16"/>
                <w:szCs w:val="16"/>
              </w:rPr>
              <w:t>ものの個数を絵や図を使って整理することに進んで取り組み、ものの個数をわかりやすく</w:t>
            </w:r>
            <w:r>
              <w:rPr>
                <w:rFonts w:hAnsi="ＭＳ 明朝" w:hint="eastAsia"/>
                <w:color w:val="000000" w:themeColor="text1"/>
                <w:sz w:val="16"/>
                <w:szCs w:val="16"/>
              </w:rPr>
              <w:t>表すことのよさや学ぶ楽しさを感じている。</w:t>
            </w:r>
          </w:p>
        </w:tc>
      </w:tr>
      <w:tr w:rsidR="00C93727" w:rsidTr="00C93727">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3727" w:rsidRDefault="00C93727">
            <w:pPr>
              <w:widowControl/>
              <w:jc w:val="left"/>
              <w:rPr>
                <w:color w:val="000000"/>
                <w:sz w:val="16"/>
                <w:szCs w:val="16"/>
              </w:rPr>
            </w:pPr>
          </w:p>
        </w:tc>
        <w:tc>
          <w:tcPr>
            <w:tcW w:w="115" w:type="pct"/>
            <w:tcBorders>
              <w:top w:val="single" w:sz="4" w:space="0" w:color="auto"/>
              <w:left w:val="single" w:sz="4" w:space="0" w:color="auto"/>
              <w:bottom w:val="single" w:sz="4" w:space="0" w:color="auto"/>
              <w:right w:val="single" w:sz="4" w:space="0" w:color="auto"/>
            </w:tcBorders>
            <w:vAlign w:val="center"/>
            <w:hideMark/>
          </w:tcPr>
          <w:p w:rsidR="00C93727" w:rsidRDefault="00C93727">
            <w:pPr>
              <w:jc w:val="center"/>
              <w:rPr>
                <w:color w:val="000000"/>
                <w:sz w:val="16"/>
                <w:szCs w:val="16"/>
              </w:rPr>
            </w:pPr>
            <w:r>
              <w:rPr>
                <w:rFonts w:hAnsi="ＭＳ 明朝"/>
                <w:color w:val="000000"/>
                <w:sz w:val="16"/>
                <w:szCs w:val="16"/>
              </w:rPr>
              <w:t>B</w:t>
            </w:r>
          </w:p>
        </w:tc>
        <w:tc>
          <w:tcPr>
            <w:tcW w:w="1328" w:type="pct"/>
            <w:tcBorders>
              <w:top w:val="single" w:sz="4" w:space="0" w:color="auto"/>
              <w:left w:val="single" w:sz="4" w:space="0" w:color="auto"/>
              <w:bottom w:val="single" w:sz="4" w:space="0" w:color="auto"/>
              <w:right w:val="single" w:sz="4" w:space="0" w:color="auto"/>
            </w:tcBorders>
            <w:hideMark/>
          </w:tcPr>
          <w:p w:rsidR="00C93727" w:rsidRDefault="00C93727">
            <w:pPr>
              <w:rPr>
                <w:rFonts w:hAnsi="ＭＳ 明朝"/>
                <w:color w:val="000000"/>
                <w:sz w:val="16"/>
                <w:szCs w:val="16"/>
              </w:rPr>
            </w:pPr>
            <w:r>
              <w:rPr>
                <w:rFonts w:hint="eastAsia"/>
                <w:color w:val="000000"/>
                <w:sz w:val="16"/>
                <w:szCs w:val="16"/>
              </w:rPr>
              <w:t>ものの個数を簡単な絵や図を使って整理する方法を理解し、絵や図を使って整理したり、それらをよみとったりすることができる。</w:t>
            </w:r>
          </w:p>
        </w:tc>
        <w:tc>
          <w:tcPr>
            <w:tcW w:w="1328" w:type="pct"/>
            <w:tcBorders>
              <w:top w:val="single" w:sz="4" w:space="0" w:color="auto"/>
              <w:left w:val="single" w:sz="4" w:space="0" w:color="auto"/>
              <w:bottom w:val="single" w:sz="4" w:space="0" w:color="auto"/>
              <w:right w:val="single" w:sz="4" w:space="0" w:color="auto"/>
            </w:tcBorders>
            <w:hideMark/>
          </w:tcPr>
          <w:p w:rsidR="00C93727" w:rsidRDefault="00C93727">
            <w:pPr>
              <w:rPr>
                <w:color w:val="000000"/>
                <w:sz w:val="16"/>
                <w:szCs w:val="16"/>
              </w:rPr>
            </w:pPr>
            <w:r>
              <w:rPr>
                <w:rFonts w:hint="eastAsia"/>
                <w:color w:val="000000"/>
                <w:sz w:val="16"/>
                <w:szCs w:val="16"/>
              </w:rPr>
              <w:t>大きさを捨象してものの個数に着目し、絵や図を使って整理する方法を考えたり、整理したものから特徴をよみとったりしている。</w:t>
            </w:r>
          </w:p>
        </w:tc>
        <w:tc>
          <w:tcPr>
            <w:tcW w:w="1327" w:type="pct"/>
            <w:tcBorders>
              <w:top w:val="single" w:sz="4" w:space="0" w:color="auto"/>
              <w:left w:val="single" w:sz="4" w:space="0" w:color="auto"/>
              <w:bottom w:val="single" w:sz="4" w:space="0" w:color="auto"/>
              <w:right w:val="single" w:sz="4" w:space="0" w:color="auto"/>
            </w:tcBorders>
            <w:hideMark/>
          </w:tcPr>
          <w:p w:rsidR="00C93727" w:rsidRDefault="00C93727">
            <w:pPr>
              <w:rPr>
                <w:rFonts w:hAnsi="ＭＳ 明朝"/>
                <w:color w:val="000000"/>
                <w:sz w:val="16"/>
                <w:szCs w:val="16"/>
              </w:rPr>
            </w:pPr>
            <w:r>
              <w:rPr>
                <w:rFonts w:hint="eastAsia"/>
                <w:color w:val="000000"/>
                <w:sz w:val="16"/>
                <w:szCs w:val="16"/>
              </w:rPr>
              <w:t>ものの個数を絵や図を使って整理することに進んで取り組み、</w:t>
            </w:r>
            <w:r>
              <w:rPr>
                <w:rFonts w:hAnsi="ＭＳ 明朝" w:hint="eastAsia"/>
                <w:color w:val="000000" w:themeColor="text1"/>
                <w:sz w:val="16"/>
                <w:szCs w:val="16"/>
              </w:rPr>
              <w:t>学ぶ楽しさを感じている。</w:t>
            </w:r>
          </w:p>
        </w:tc>
      </w:tr>
      <w:tr w:rsidR="00C93727" w:rsidTr="00C93727">
        <w:trPr>
          <w:trHeight w:val="375"/>
        </w:trPr>
        <w:tc>
          <w:tcPr>
            <w:tcW w:w="902" w:type="pct"/>
            <w:vMerge w:val="restart"/>
            <w:tcBorders>
              <w:top w:val="single" w:sz="4" w:space="0" w:color="auto"/>
              <w:left w:val="single" w:sz="4" w:space="0" w:color="auto"/>
              <w:bottom w:val="single" w:sz="4" w:space="0" w:color="auto"/>
              <w:right w:val="single" w:sz="4" w:space="0" w:color="auto"/>
            </w:tcBorders>
            <w:hideMark/>
          </w:tcPr>
          <w:p w:rsidR="00C93727" w:rsidRDefault="00C93727">
            <w:pPr>
              <w:ind w:left="213" w:hangingChars="150" w:hanging="213"/>
              <w:rPr>
                <w:color w:val="000000"/>
                <w:sz w:val="16"/>
                <w:szCs w:val="16"/>
              </w:rPr>
            </w:pPr>
            <w:r>
              <w:rPr>
                <w:color w:val="000000"/>
                <w:sz w:val="16"/>
                <w:szCs w:val="16"/>
              </w:rPr>
              <w:t>9</w:t>
            </w:r>
            <w:r>
              <w:rPr>
                <w:rFonts w:hAnsi="ＭＳ 明朝" w:hint="eastAsia"/>
                <w:color w:val="000000"/>
                <w:sz w:val="16"/>
                <w:szCs w:val="16"/>
              </w:rPr>
              <w:t xml:space="preserve">　</w:t>
            </w:r>
            <w:r>
              <w:rPr>
                <w:color w:val="000000"/>
                <w:sz w:val="16"/>
                <w:szCs w:val="16"/>
              </w:rPr>
              <w:t>10</w:t>
            </w:r>
            <w:r>
              <w:rPr>
                <w:rFonts w:hint="eastAsia"/>
                <w:color w:val="000000"/>
                <w:sz w:val="16"/>
                <w:szCs w:val="16"/>
              </w:rPr>
              <w:t>より　おおきい　かず</w:t>
            </w:r>
          </w:p>
        </w:tc>
        <w:tc>
          <w:tcPr>
            <w:tcW w:w="115" w:type="pct"/>
            <w:tcBorders>
              <w:top w:val="single" w:sz="4" w:space="0" w:color="auto"/>
              <w:left w:val="single" w:sz="4" w:space="0" w:color="auto"/>
              <w:bottom w:val="single" w:sz="4" w:space="0" w:color="auto"/>
              <w:right w:val="single" w:sz="4" w:space="0" w:color="auto"/>
            </w:tcBorders>
            <w:vAlign w:val="center"/>
            <w:hideMark/>
          </w:tcPr>
          <w:p w:rsidR="00C93727" w:rsidRDefault="00C93727">
            <w:pPr>
              <w:jc w:val="center"/>
              <w:rPr>
                <w:color w:val="000000"/>
                <w:sz w:val="16"/>
                <w:szCs w:val="16"/>
              </w:rPr>
            </w:pPr>
            <w:r>
              <w:rPr>
                <w:rFonts w:hAnsi="ＭＳ 明朝"/>
                <w:color w:val="000000"/>
                <w:sz w:val="16"/>
                <w:szCs w:val="16"/>
              </w:rPr>
              <w:t>A</w:t>
            </w:r>
          </w:p>
        </w:tc>
        <w:tc>
          <w:tcPr>
            <w:tcW w:w="1328" w:type="pct"/>
            <w:tcBorders>
              <w:top w:val="single" w:sz="4" w:space="0" w:color="auto"/>
              <w:left w:val="single" w:sz="4" w:space="0" w:color="auto"/>
              <w:bottom w:val="single" w:sz="4" w:space="0" w:color="auto"/>
              <w:right w:val="single" w:sz="4" w:space="0" w:color="auto"/>
            </w:tcBorders>
            <w:hideMark/>
          </w:tcPr>
          <w:p w:rsidR="00C93727" w:rsidRDefault="00C93727">
            <w:pPr>
              <w:rPr>
                <w:color w:val="000000"/>
                <w:sz w:val="16"/>
                <w:szCs w:val="16"/>
              </w:rPr>
            </w:pPr>
            <w:r>
              <w:rPr>
                <w:color w:val="000000"/>
                <w:sz w:val="16"/>
                <w:szCs w:val="16"/>
              </w:rPr>
              <w:t>20</w:t>
            </w:r>
            <w:r>
              <w:rPr>
                <w:rFonts w:hAnsi="ＭＳ 明朝" w:hint="eastAsia"/>
                <w:color w:val="000000"/>
                <w:sz w:val="16"/>
                <w:szCs w:val="16"/>
              </w:rPr>
              <w:t>までの数について、よみ方や表し方、数系列を深く理解し、手際よく</w:t>
            </w:r>
            <w:r>
              <w:rPr>
                <w:rFonts w:hint="eastAsia"/>
                <w:color w:val="000000"/>
                <w:sz w:val="16"/>
                <w:szCs w:val="16"/>
              </w:rPr>
              <w:t>数のよみかきや大小比較、簡単な加減計算ができる。</w:t>
            </w:r>
          </w:p>
        </w:tc>
        <w:tc>
          <w:tcPr>
            <w:tcW w:w="1328" w:type="pct"/>
            <w:tcBorders>
              <w:top w:val="single" w:sz="4" w:space="0" w:color="auto"/>
              <w:left w:val="single" w:sz="4" w:space="0" w:color="auto"/>
              <w:bottom w:val="single" w:sz="4" w:space="0" w:color="auto"/>
              <w:right w:val="single" w:sz="4" w:space="0" w:color="auto"/>
            </w:tcBorders>
            <w:hideMark/>
          </w:tcPr>
          <w:p w:rsidR="00C93727" w:rsidRDefault="00C93727">
            <w:pPr>
              <w:rPr>
                <w:color w:val="000000"/>
                <w:sz w:val="16"/>
                <w:szCs w:val="16"/>
              </w:rPr>
            </w:pPr>
            <w:r>
              <w:rPr>
                <w:color w:val="000000"/>
                <w:sz w:val="16"/>
                <w:szCs w:val="16"/>
              </w:rPr>
              <w:t>10</w:t>
            </w:r>
            <w:r>
              <w:rPr>
                <w:rFonts w:hint="eastAsia"/>
                <w:color w:val="000000"/>
                <w:sz w:val="16"/>
                <w:szCs w:val="16"/>
              </w:rPr>
              <w:t>といくつという見方を働かせて、</w:t>
            </w:r>
            <w:r>
              <w:rPr>
                <w:color w:val="000000"/>
                <w:sz w:val="16"/>
                <w:szCs w:val="16"/>
              </w:rPr>
              <w:t>20</w:t>
            </w:r>
            <w:r>
              <w:rPr>
                <w:rFonts w:hint="eastAsia"/>
                <w:color w:val="000000"/>
                <w:sz w:val="16"/>
                <w:szCs w:val="16"/>
              </w:rPr>
              <w:t>までの数をとらえたり、簡単な加減計算の仕方を考えたり、そのよさに触れながら説明したりしている。</w:t>
            </w:r>
          </w:p>
        </w:tc>
        <w:tc>
          <w:tcPr>
            <w:tcW w:w="1327" w:type="pct"/>
            <w:tcBorders>
              <w:top w:val="single" w:sz="4" w:space="0" w:color="auto"/>
              <w:left w:val="single" w:sz="4" w:space="0" w:color="auto"/>
              <w:bottom w:val="single" w:sz="4" w:space="0" w:color="auto"/>
              <w:right w:val="single" w:sz="4" w:space="0" w:color="auto"/>
            </w:tcBorders>
            <w:hideMark/>
          </w:tcPr>
          <w:p w:rsidR="00C93727" w:rsidRDefault="00C93727">
            <w:pPr>
              <w:rPr>
                <w:color w:val="000000"/>
                <w:sz w:val="16"/>
                <w:szCs w:val="16"/>
              </w:rPr>
            </w:pPr>
            <w:r>
              <w:rPr>
                <w:rFonts w:hAnsi="ＭＳ 明朝"/>
                <w:color w:val="000000"/>
                <w:sz w:val="16"/>
                <w:szCs w:val="16"/>
              </w:rPr>
              <w:t>10</w:t>
            </w:r>
            <w:r>
              <w:rPr>
                <w:rFonts w:hAnsi="ＭＳ 明朝" w:hint="eastAsia"/>
                <w:color w:val="000000"/>
                <w:sz w:val="16"/>
                <w:szCs w:val="16"/>
              </w:rPr>
              <w:t>をこえる数のよみかきや加減計算に進んで取り組み、</w:t>
            </w:r>
            <w:r>
              <w:rPr>
                <w:color w:val="000000"/>
                <w:sz w:val="16"/>
                <w:szCs w:val="16"/>
              </w:rPr>
              <w:t>10</w:t>
            </w:r>
            <w:r>
              <w:rPr>
                <w:rFonts w:hint="eastAsia"/>
                <w:color w:val="000000"/>
                <w:sz w:val="16"/>
                <w:szCs w:val="16"/>
              </w:rPr>
              <w:t>といくつという見方のよさに気づき、</w:t>
            </w:r>
            <w:r>
              <w:rPr>
                <w:rFonts w:hAnsi="ＭＳ 明朝" w:hint="eastAsia"/>
                <w:sz w:val="16"/>
                <w:szCs w:val="16"/>
              </w:rPr>
              <w:t>生活や学習にいかそうとしている。</w:t>
            </w:r>
          </w:p>
        </w:tc>
      </w:tr>
      <w:tr w:rsidR="00C93727" w:rsidTr="00C93727">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3727" w:rsidRDefault="00C93727">
            <w:pPr>
              <w:widowControl/>
              <w:jc w:val="left"/>
              <w:rPr>
                <w:color w:val="000000"/>
                <w:sz w:val="16"/>
                <w:szCs w:val="16"/>
              </w:rPr>
            </w:pPr>
          </w:p>
        </w:tc>
        <w:tc>
          <w:tcPr>
            <w:tcW w:w="115" w:type="pct"/>
            <w:tcBorders>
              <w:top w:val="single" w:sz="4" w:space="0" w:color="auto"/>
              <w:left w:val="single" w:sz="4" w:space="0" w:color="auto"/>
              <w:bottom w:val="single" w:sz="4" w:space="0" w:color="auto"/>
              <w:right w:val="single" w:sz="4" w:space="0" w:color="auto"/>
            </w:tcBorders>
            <w:vAlign w:val="center"/>
            <w:hideMark/>
          </w:tcPr>
          <w:p w:rsidR="00C93727" w:rsidRDefault="00C93727">
            <w:pPr>
              <w:jc w:val="center"/>
              <w:rPr>
                <w:color w:val="000000"/>
                <w:sz w:val="16"/>
                <w:szCs w:val="16"/>
              </w:rPr>
            </w:pPr>
            <w:r>
              <w:rPr>
                <w:rFonts w:hAnsi="ＭＳ 明朝"/>
                <w:color w:val="000000"/>
                <w:sz w:val="16"/>
                <w:szCs w:val="16"/>
              </w:rPr>
              <w:t>B</w:t>
            </w:r>
          </w:p>
        </w:tc>
        <w:tc>
          <w:tcPr>
            <w:tcW w:w="1328" w:type="pct"/>
            <w:tcBorders>
              <w:top w:val="single" w:sz="4" w:space="0" w:color="auto"/>
              <w:left w:val="single" w:sz="4" w:space="0" w:color="auto"/>
              <w:bottom w:val="single" w:sz="4" w:space="0" w:color="auto"/>
              <w:right w:val="single" w:sz="4" w:space="0" w:color="auto"/>
            </w:tcBorders>
            <w:hideMark/>
          </w:tcPr>
          <w:p w:rsidR="00C93727" w:rsidRDefault="00C93727">
            <w:pPr>
              <w:rPr>
                <w:color w:val="000000"/>
                <w:sz w:val="16"/>
                <w:szCs w:val="16"/>
              </w:rPr>
            </w:pPr>
            <w:r>
              <w:rPr>
                <w:color w:val="000000"/>
                <w:sz w:val="16"/>
                <w:szCs w:val="16"/>
              </w:rPr>
              <w:t>20</w:t>
            </w:r>
            <w:r>
              <w:rPr>
                <w:rFonts w:hAnsi="ＭＳ 明朝" w:hint="eastAsia"/>
                <w:color w:val="000000"/>
                <w:sz w:val="16"/>
                <w:szCs w:val="16"/>
              </w:rPr>
              <w:t>までの数について、よみ方や表し方、数系列を理解し、</w:t>
            </w:r>
            <w:r>
              <w:rPr>
                <w:rFonts w:hint="eastAsia"/>
                <w:color w:val="000000"/>
                <w:sz w:val="16"/>
                <w:szCs w:val="16"/>
              </w:rPr>
              <w:t>数のよみかきや大小比較、簡単な加減計算ができる。</w:t>
            </w:r>
          </w:p>
        </w:tc>
        <w:tc>
          <w:tcPr>
            <w:tcW w:w="1328" w:type="pct"/>
            <w:tcBorders>
              <w:top w:val="single" w:sz="4" w:space="0" w:color="auto"/>
              <w:left w:val="single" w:sz="4" w:space="0" w:color="auto"/>
              <w:bottom w:val="single" w:sz="4" w:space="0" w:color="auto"/>
              <w:right w:val="single" w:sz="4" w:space="0" w:color="auto"/>
            </w:tcBorders>
            <w:hideMark/>
          </w:tcPr>
          <w:p w:rsidR="00C93727" w:rsidRDefault="00C93727">
            <w:pPr>
              <w:rPr>
                <w:color w:val="000000"/>
                <w:sz w:val="16"/>
                <w:szCs w:val="16"/>
              </w:rPr>
            </w:pPr>
            <w:r>
              <w:rPr>
                <w:color w:val="000000"/>
                <w:sz w:val="16"/>
                <w:szCs w:val="16"/>
              </w:rPr>
              <w:t>10</w:t>
            </w:r>
            <w:r>
              <w:rPr>
                <w:rFonts w:hint="eastAsia"/>
                <w:color w:val="000000"/>
                <w:sz w:val="16"/>
                <w:szCs w:val="16"/>
              </w:rPr>
              <w:t>といくつという見方を働かせて、</w:t>
            </w:r>
            <w:r>
              <w:rPr>
                <w:color w:val="000000"/>
                <w:sz w:val="16"/>
                <w:szCs w:val="16"/>
              </w:rPr>
              <w:t>20</w:t>
            </w:r>
            <w:r>
              <w:rPr>
                <w:rFonts w:hint="eastAsia"/>
                <w:color w:val="000000"/>
                <w:sz w:val="16"/>
                <w:szCs w:val="16"/>
              </w:rPr>
              <w:t>までの数をとらえたり、簡単な加減計算の仕方を考えたり、説明したりしている。</w:t>
            </w:r>
          </w:p>
        </w:tc>
        <w:tc>
          <w:tcPr>
            <w:tcW w:w="1327" w:type="pct"/>
            <w:tcBorders>
              <w:top w:val="single" w:sz="4" w:space="0" w:color="auto"/>
              <w:left w:val="single" w:sz="4" w:space="0" w:color="auto"/>
              <w:bottom w:val="single" w:sz="4" w:space="0" w:color="auto"/>
              <w:right w:val="single" w:sz="4" w:space="0" w:color="auto"/>
            </w:tcBorders>
            <w:hideMark/>
          </w:tcPr>
          <w:p w:rsidR="00C93727" w:rsidRDefault="00C93727">
            <w:pPr>
              <w:rPr>
                <w:color w:val="000000"/>
                <w:sz w:val="16"/>
                <w:szCs w:val="16"/>
              </w:rPr>
            </w:pPr>
            <w:r>
              <w:rPr>
                <w:rFonts w:hAnsi="ＭＳ 明朝"/>
                <w:color w:val="000000"/>
                <w:sz w:val="16"/>
                <w:szCs w:val="16"/>
              </w:rPr>
              <w:t>10</w:t>
            </w:r>
            <w:r>
              <w:rPr>
                <w:rFonts w:hAnsi="ＭＳ 明朝" w:hint="eastAsia"/>
                <w:color w:val="000000"/>
                <w:sz w:val="16"/>
                <w:szCs w:val="16"/>
              </w:rPr>
              <w:t>をこえる数のよみかきや加減計算に進んで取り組み、</w:t>
            </w:r>
            <w:r>
              <w:rPr>
                <w:color w:val="000000"/>
                <w:sz w:val="16"/>
                <w:szCs w:val="16"/>
              </w:rPr>
              <w:t>10</w:t>
            </w:r>
            <w:r>
              <w:rPr>
                <w:rFonts w:hint="eastAsia"/>
                <w:color w:val="000000"/>
                <w:sz w:val="16"/>
                <w:szCs w:val="16"/>
              </w:rPr>
              <w:t>といくつという見方のよさに気づい</w:t>
            </w:r>
            <w:r>
              <w:rPr>
                <w:rFonts w:hAnsi="ＭＳ 明朝" w:hint="eastAsia"/>
                <w:sz w:val="16"/>
                <w:szCs w:val="16"/>
              </w:rPr>
              <w:t>ている。</w:t>
            </w:r>
          </w:p>
        </w:tc>
      </w:tr>
      <w:tr w:rsidR="00C93727" w:rsidTr="00C93727">
        <w:trPr>
          <w:trHeight w:val="732"/>
        </w:trPr>
        <w:tc>
          <w:tcPr>
            <w:tcW w:w="902" w:type="pct"/>
            <w:vMerge w:val="restart"/>
            <w:tcBorders>
              <w:top w:val="single" w:sz="4" w:space="0" w:color="auto"/>
              <w:left w:val="single" w:sz="4" w:space="0" w:color="auto"/>
              <w:bottom w:val="single" w:sz="4" w:space="0" w:color="auto"/>
              <w:right w:val="single" w:sz="4" w:space="0" w:color="auto"/>
            </w:tcBorders>
            <w:hideMark/>
          </w:tcPr>
          <w:p w:rsidR="00C93727" w:rsidRDefault="00C93727">
            <w:pPr>
              <w:rPr>
                <w:color w:val="000000"/>
                <w:sz w:val="16"/>
                <w:szCs w:val="16"/>
              </w:rPr>
            </w:pPr>
            <w:r>
              <w:rPr>
                <w:color w:val="000000"/>
                <w:sz w:val="16"/>
                <w:szCs w:val="16"/>
              </w:rPr>
              <w:t>10</w:t>
            </w:r>
            <w:r>
              <w:rPr>
                <w:rFonts w:hint="eastAsia"/>
                <w:color w:val="000000"/>
                <w:sz w:val="16"/>
                <w:szCs w:val="16"/>
              </w:rPr>
              <w:t xml:space="preserve">　なんじ　なんじはん</w:t>
            </w:r>
          </w:p>
        </w:tc>
        <w:tc>
          <w:tcPr>
            <w:tcW w:w="115" w:type="pct"/>
            <w:tcBorders>
              <w:top w:val="single" w:sz="4" w:space="0" w:color="auto"/>
              <w:left w:val="single" w:sz="4" w:space="0" w:color="auto"/>
              <w:bottom w:val="single" w:sz="4" w:space="0" w:color="auto"/>
              <w:right w:val="single" w:sz="4" w:space="0" w:color="auto"/>
            </w:tcBorders>
            <w:vAlign w:val="center"/>
            <w:hideMark/>
          </w:tcPr>
          <w:p w:rsidR="00C93727" w:rsidRDefault="00C93727">
            <w:pPr>
              <w:jc w:val="center"/>
              <w:rPr>
                <w:color w:val="000000"/>
                <w:sz w:val="16"/>
                <w:szCs w:val="16"/>
              </w:rPr>
            </w:pPr>
            <w:r>
              <w:rPr>
                <w:rFonts w:hAnsi="ＭＳ 明朝"/>
                <w:color w:val="000000"/>
                <w:sz w:val="16"/>
                <w:szCs w:val="16"/>
              </w:rPr>
              <w:t>A</w:t>
            </w:r>
          </w:p>
        </w:tc>
        <w:tc>
          <w:tcPr>
            <w:tcW w:w="1328" w:type="pct"/>
            <w:tcBorders>
              <w:top w:val="single" w:sz="4" w:space="0" w:color="auto"/>
              <w:left w:val="single" w:sz="4" w:space="0" w:color="auto"/>
              <w:bottom w:val="single" w:sz="4" w:space="0" w:color="auto"/>
              <w:right w:val="single" w:sz="4" w:space="0" w:color="auto"/>
            </w:tcBorders>
            <w:hideMark/>
          </w:tcPr>
          <w:p w:rsidR="00C93727" w:rsidRDefault="00C93727">
            <w:pPr>
              <w:rPr>
                <w:color w:val="000000"/>
                <w:sz w:val="16"/>
                <w:szCs w:val="16"/>
              </w:rPr>
            </w:pPr>
            <w:r>
              <w:rPr>
                <w:rFonts w:hint="eastAsia"/>
                <w:color w:val="000000"/>
                <w:sz w:val="16"/>
                <w:szCs w:val="16"/>
              </w:rPr>
              <w:t>何時、何時半の時刻のよみ方や表し方を深く理解し、手際よく何時、何時半の時刻をよんだりつくったりすることができる。</w:t>
            </w:r>
          </w:p>
        </w:tc>
        <w:tc>
          <w:tcPr>
            <w:tcW w:w="1328" w:type="pct"/>
            <w:tcBorders>
              <w:top w:val="single" w:sz="4" w:space="0" w:color="auto"/>
              <w:left w:val="single" w:sz="4" w:space="0" w:color="auto"/>
              <w:bottom w:val="single" w:sz="4" w:space="0" w:color="auto"/>
              <w:right w:val="single" w:sz="4" w:space="0" w:color="auto"/>
            </w:tcBorders>
            <w:hideMark/>
          </w:tcPr>
          <w:p w:rsidR="00C93727" w:rsidRDefault="00C93727">
            <w:pPr>
              <w:rPr>
                <w:color w:val="000000"/>
                <w:sz w:val="16"/>
                <w:szCs w:val="16"/>
              </w:rPr>
            </w:pPr>
            <w:r>
              <w:rPr>
                <w:rFonts w:hAnsi="ＭＳ 明朝" w:hint="eastAsia"/>
                <w:color w:val="000000"/>
                <w:sz w:val="16"/>
                <w:szCs w:val="16"/>
              </w:rPr>
              <w:t>長針、短針が示す目盛りに着目して、時刻を判断し、そのよさに触れながら説明している。</w:t>
            </w:r>
          </w:p>
        </w:tc>
        <w:tc>
          <w:tcPr>
            <w:tcW w:w="1327" w:type="pct"/>
            <w:tcBorders>
              <w:top w:val="single" w:sz="4" w:space="0" w:color="auto"/>
              <w:left w:val="single" w:sz="4" w:space="0" w:color="auto"/>
              <w:bottom w:val="single" w:sz="4" w:space="0" w:color="auto"/>
              <w:right w:val="single" w:sz="4" w:space="0" w:color="auto"/>
            </w:tcBorders>
            <w:hideMark/>
          </w:tcPr>
          <w:p w:rsidR="00C93727" w:rsidRDefault="00C93727">
            <w:pPr>
              <w:rPr>
                <w:color w:val="000000"/>
                <w:sz w:val="16"/>
                <w:szCs w:val="16"/>
              </w:rPr>
            </w:pPr>
            <w:r>
              <w:rPr>
                <w:rFonts w:hAnsi="ＭＳ 明朝" w:hint="eastAsia"/>
                <w:color w:val="000000"/>
                <w:sz w:val="16"/>
                <w:szCs w:val="16"/>
              </w:rPr>
              <w:t>時計をよむことに進んで取り組み、長針、短針が示す目盛りに着目するよさに気づき、</w:t>
            </w:r>
            <w:r>
              <w:rPr>
                <w:rFonts w:hAnsi="ＭＳ 明朝" w:hint="eastAsia"/>
                <w:sz w:val="16"/>
                <w:szCs w:val="16"/>
              </w:rPr>
              <w:t>生活や学習にいかそうとしている。</w:t>
            </w:r>
          </w:p>
        </w:tc>
      </w:tr>
      <w:tr w:rsidR="00C93727" w:rsidTr="00C93727">
        <w:trPr>
          <w:trHeight w:val="7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3727" w:rsidRDefault="00C93727">
            <w:pPr>
              <w:widowControl/>
              <w:jc w:val="left"/>
              <w:rPr>
                <w:color w:val="000000"/>
                <w:sz w:val="16"/>
                <w:szCs w:val="16"/>
              </w:rPr>
            </w:pPr>
          </w:p>
        </w:tc>
        <w:tc>
          <w:tcPr>
            <w:tcW w:w="115" w:type="pct"/>
            <w:tcBorders>
              <w:top w:val="single" w:sz="4" w:space="0" w:color="auto"/>
              <w:left w:val="single" w:sz="4" w:space="0" w:color="auto"/>
              <w:bottom w:val="single" w:sz="4" w:space="0" w:color="auto"/>
              <w:right w:val="single" w:sz="4" w:space="0" w:color="auto"/>
            </w:tcBorders>
            <w:vAlign w:val="center"/>
            <w:hideMark/>
          </w:tcPr>
          <w:p w:rsidR="00C93727" w:rsidRDefault="00C93727">
            <w:pPr>
              <w:jc w:val="center"/>
              <w:rPr>
                <w:color w:val="000000"/>
                <w:sz w:val="16"/>
                <w:szCs w:val="16"/>
              </w:rPr>
            </w:pPr>
            <w:r>
              <w:rPr>
                <w:rFonts w:hAnsi="ＭＳ 明朝"/>
                <w:color w:val="000000"/>
                <w:sz w:val="16"/>
                <w:szCs w:val="16"/>
              </w:rPr>
              <w:t>B</w:t>
            </w:r>
          </w:p>
        </w:tc>
        <w:tc>
          <w:tcPr>
            <w:tcW w:w="1328" w:type="pct"/>
            <w:tcBorders>
              <w:top w:val="single" w:sz="4" w:space="0" w:color="auto"/>
              <w:left w:val="single" w:sz="4" w:space="0" w:color="auto"/>
              <w:bottom w:val="single" w:sz="4" w:space="0" w:color="auto"/>
              <w:right w:val="single" w:sz="4" w:space="0" w:color="auto"/>
            </w:tcBorders>
            <w:hideMark/>
          </w:tcPr>
          <w:p w:rsidR="00C93727" w:rsidRDefault="00C93727">
            <w:pPr>
              <w:rPr>
                <w:color w:val="000000"/>
                <w:sz w:val="16"/>
                <w:szCs w:val="16"/>
              </w:rPr>
            </w:pPr>
            <w:r>
              <w:rPr>
                <w:rFonts w:hint="eastAsia"/>
                <w:color w:val="000000"/>
                <w:sz w:val="16"/>
                <w:szCs w:val="16"/>
              </w:rPr>
              <w:t>何時、何時半の時刻のよみ方や表し方を理解し、何時、何時半の時刻をよんだりつくったりすることができる。</w:t>
            </w:r>
          </w:p>
        </w:tc>
        <w:tc>
          <w:tcPr>
            <w:tcW w:w="1328" w:type="pct"/>
            <w:tcBorders>
              <w:top w:val="single" w:sz="4" w:space="0" w:color="auto"/>
              <w:left w:val="single" w:sz="4" w:space="0" w:color="auto"/>
              <w:bottom w:val="single" w:sz="4" w:space="0" w:color="auto"/>
              <w:right w:val="single" w:sz="4" w:space="0" w:color="auto"/>
            </w:tcBorders>
            <w:hideMark/>
          </w:tcPr>
          <w:p w:rsidR="00C93727" w:rsidRDefault="00C93727">
            <w:pPr>
              <w:rPr>
                <w:rFonts w:hAnsi="ＭＳ 明朝"/>
                <w:color w:val="000000"/>
                <w:sz w:val="16"/>
                <w:szCs w:val="16"/>
              </w:rPr>
            </w:pPr>
            <w:r>
              <w:rPr>
                <w:rFonts w:hAnsi="ＭＳ 明朝" w:hint="eastAsia"/>
                <w:color w:val="000000"/>
                <w:sz w:val="16"/>
                <w:szCs w:val="16"/>
              </w:rPr>
              <w:t>長針、短針が示す目盛りに着目して、時刻を判断したり、説明したりしている。</w:t>
            </w:r>
          </w:p>
        </w:tc>
        <w:tc>
          <w:tcPr>
            <w:tcW w:w="1327" w:type="pct"/>
            <w:tcBorders>
              <w:top w:val="single" w:sz="4" w:space="0" w:color="auto"/>
              <w:left w:val="single" w:sz="4" w:space="0" w:color="auto"/>
              <w:bottom w:val="single" w:sz="4" w:space="0" w:color="auto"/>
              <w:right w:val="single" w:sz="4" w:space="0" w:color="auto"/>
            </w:tcBorders>
            <w:hideMark/>
          </w:tcPr>
          <w:p w:rsidR="00C93727" w:rsidRDefault="00C93727">
            <w:pPr>
              <w:rPr>
                <w:rFonts w:hAnsi="ＭＳ 明朝"/>
                <w:color w:val="000000"/>
                <w:sz w:val="16"/>
                <w:szCs w:val="16"/>
              </w:rPr>
            </w:pPr>
            <w:r>
              <w:rPr>
                <w:rFonts w:hAnsi="ＭＳ 明朝" w:hint="eastAsia"/>
                <w:color w:val="000000"/>
                <w:sz w:val="16"/>
                <w:szCs w:val="16"/>
              </w:rPr>
              <w:t>時計をよむことに進んで取り組み、長針、短針が示す目盛りに着目するよさに気づい</w:t>
            </w:r>
            <w:r>
              <w:rPr>
                <w:rFonts w:hAnsi="ＭＳ 明朝" w:hint="eastAsia"/>
                <w:sz w:val="16"/>
                <w:szCs w:val="16"/>
              </w:rPr>
              <w:t>ている。</w:t>
            </w:r>
          </w:p>
        </w:tc>
      </w:tr>
      <w:tr w:rsidR="00C93727" w:rsidTr="00C93727">
        <w:trPr>
          <w:trHeight w:val="672"/>
        </w:trPr>
        <w:tc>
          <w:tcPr>
            <w:tcW w:w="902" w:type="pct"/>
            <w:vMerge w:val="restart"/>
            <w:tcBorders>
              <w:top w:val="single" w:sz="4" w:space="0" w:color="auto"/>
              <w:left w:val="single" w:sz="4" w:space="0" w:color="auto"/>
              <w:bottom w:val="single" w:sz="4" w:space="0" w:color="auto"/>
              <w:right w:val="single" w:sz="4" w:space="0" w:color="auto"/>
            </w:tcBorders>
            <w:hideMark/>
          </w:tcPr>
          <w:p w:rsidR="00C93727" w:rsidRDefault="00C93727">
            <w:pPr>
              <w:rPr>
                <w:color w:val="000000" w:themeColor="text1"/>
                <w:sz w:val="16"/>
                <w:szCs w:val="16"/>
              </w:rPr>
            </w:pPr>
            <w:r>
              <w:rPr>
                <w:color w:val="000000" w:themeColor="text1"/>
                <w:sz w:val="16"/>
                <w:szCs w:val="16"/>
              </w:rPr>
              <w:t>11</w:t>
            </w:r>
            <w:r>
              <w:rPr>
                <w:rFonts w:hint="eastAsia"/>
                <w:color w:val="000000" w:themeColor="text1"/>
                <w:sz w:val="16"/>
                <w:szCs w:val="16"/>
              </w:rPr>
              <w:t xml:space="preserve">　おおきさくらべ</w:t>
            </w:r>
            <w:r>
              <w:rPr>
                <w:color w:val="000000" w:themeColor="text1"/>
                <w:sz w:val="16"/>
                <w:szCs w:val="16"/>
              </w:rPr>
              <w:t xml:space="preserve"> (1)</w:t>
            </w:r>
          </w:p>
        </w:tc>
        <w:tc>
          <w:tcPr>
            <w:tcW w:w="115" w:type="pct"/>
            <w:tcBorders>
              <w:top w:val="single" w:sz="4" w:space="0" w:color="auto"/>
              <w:left w:val="single" w:sz="4" w:space="0" w:color="auto"/>
              <w:bottom w:val="single" w:sz="4" w:space="0" w:color="auto"/>
              <w:right w:val="single" w:sz="4" w:space="0" w:color="auto"/>
            </w:tcBorders>
            <w:vAlign w:val="center"/>
            <w:hideMark/>
          </w:tcPr>
          <w:p w:rsidR="00C93727" w:rsidRDefault="00C93727">
            <w:pPr>
              <w:jc w:val="center"/>
              <w:rPr>
                <w:color w:val="000000" w:themeColor="text1"/>
                <w:sz w:val="16"/>
                <w:szCs w:val="16"/>
              </w:rPr>
            </w:pPr>
            <w:r>
              <w:rPr>
                <w:rFonts w:hAnsi="ＭＳ 明朝"/>
                <w:color w:val="000000" w:themeColor="text1"/>
                <w:sz w:val="16"/>
                <w:szCs w:val="16"/>
              </w:rPr>
              <w:t>A</w:t>
            </w:r>
          </w:p>
        </w:tc>
        <w:tc>
          <w:tcPr>
            <w:tcW w:w="1328" w:type="pct"/>
            <w:tcBorders>
              <w:top w:val="single" w:sz="4" w:space="0" w:color="auto"/>
              <w:left w:val="single" w:sz="4" w:space="0" w:color="auto"/>
              <w:bottom w:val="single" w:sz="4" w:space="0" w:color="auto"/>
              <w:right w:val="single" w:sz="4" w:space="0" w:color="auto"/>
            </w:tcBorders>
            <w:hideMark/>
          </w:tcPr>
          <w:p w:rsidR="00C93727" w:rsidRDefault="00C93727">
            <w:pPr>
              <w:rPr>
                <w:color w:val="000000" w:themeColor="text1"/>
                <w:sz w:val="16"/>
                <w:szCs w:val="16"/>
              </w:rPr>
            </w:pPr>
            <w:r>
              <w:rPr>
                <w:rFonts w:hint="eastAsia"/>
                <w:color w:val="000000" w:themeColor="text1"/>
                <w:sz w:val="16"/>
                <w:szCs w:val="16"/>
              </w:rPr>
              <w:t>長さやかさの概念や大きさの比べ方を深く理解し、手際よく長さやかさを比べることができる。</w:t>
            </w:r>
          </w:p>
        </w:tc>
        <w:tc>
          <w:tcPr>
            <w:tcW w:w="1328" w:type="pct"/>
            <w:tcBorders>
              <w:top w:val="single" w:sz="4" w:space="0" w:color="auto"/>
              <w:left w:val="single" w:sz="4" w:space="0" w:color="auto"/>
              <w:bottom w:val="single" w:sz="4" w:space="0" w:color="auto"/>
              <w:right w:val="single" w:sz="4" w:space="0" w:color="auto"/>
            </w:tcBorders>
            <w:hideMark/>
          </w:tcPr>
          <w:p w:rsidR="00C93727" w:rsidRDefault="00C93727">
            <w:pPr>
              <w:rPr>
                <w:rFonts w:hAnsi="ＭＳ 明朝"/>
                <w:color w:val="000000" w:themeColor="text1"/>
                <w:sz w:val="16"/>
                <w:szCs w:val="16"/>
              </w:rPr>
            </w:pPr>
            <w:r>
              <w:rPr>
                <w:rFonts w:hint="eastAsia"/>
                <w:color w:val="000000" w:themeColor="text1"/>
                <w:sz w:val="16"/>
                <w:szCs w:val="16"/>
              </w:rPr>
              <w:t>色や材質を捨象して長さやかさをとらえ、</w:t>
            </w:r>
            <w:r>
              <w:rPr>
                <w:rFonts w:hAnsi="ＭＳ 明朝" w:hint="eastAsia"/>
                <w:color w:val="000000" w:themeColor="text1"/>
                <w:sz w:val="16"/>
                <w:szCs w:val="16"/>
              </w:rPr>
              <w:t>直接比較や間接比較、任意単位を使った比較の仕方を考え、そのよさに触れながら説明している。</w:t>
            </w:r>
          </w:p>
        </w:tc>
        <w:tc>
          <w:tcPr>
            <w:tcW w:w="1327" w:type="pct"/>
            <w:tcBorders>
              <w:top w:val="single" w:sz="4" w:space="0" w:color="auto"/>
              <w:left w:val="single" w:sz="4" w:space="0" w:color="auto"/>
              <w:bottom w:val="single" w:sz="4" w:space="0" w:color="auto"/>
              <w:right w:val="single" w:sz="4" w:space="0" w:color="auto"/>
            </w:tcBorders>
            <w:hideMark/>
          </w:tcPr>
          <w:p w:rsidR="00C93727" w:rsidRDefault="00C93727">
            <w:pPr>
              <w:rPr>
                <w:rFonts w:hAnsi="ＭＳ 明朝"/>
                <w:color w:val="000000" w:themeColor="text1"/>
                <w:sz w:val="16"/>
                <w:szCs w:val="16"/>
              </w:rPr>
            </w:pPr>
            <w:r>
              <w:rPr>
                <w:rFonts w:hAnsi="ＭＳ 明朝" w:hint="eastAsia"/>
                <w:color w:val="000000" w:themeColor="text1"/>
                <w:sz w:val="16"/>
                <w:szCs w:val="16"/>
              </w:rPr>
              <w:t>大きさくらべのいろいろな活動に進んで取り組み、単位となるものを使うことで長さやかさを数で表せるよさや学ぶ楽しさを感じている。</w:t>
            </w:r>
          </w:p>
        </w:tc>
      </w:tr>
      <w:tr w:rsidR="00C93727" w:rsidTr="00C93727">
        <w:trPr>
          <w:trHeight w:val="6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3727" w:rsidRDefault="00C93727">
            <w:pPr>
              <w:widowControl/>
              <w:jc w:val="left"/>
              <w:rPr>
                <w:color w:val="000000" w:themeColor="text1"/>
                <w:sz w:val="16"/>
                <w:szCs w:val="16"/>
              </w:rPr>
            </w:pPr>
          </w:p>
        </w:tc>
        <w:tc>
          <w:tcPr>
            <w:tcW w:w="115" w:type="pct"/>
            <w:tcBorders>
              <w:top w:val="single" w:sz="4" w:space="0" w:color="auto"/>
              <w:left w:val="single" w:sz="4" w:space="0" w:color="auto"/>
              <w:bottom w:val="single" w:sz="4" w:space="0" w:color="auto"/>
              <w:right w:val="single" w:sz="4" w:space="0" w:color="auto"/>
            </w:tcBorders>
            <w:vAlign w:val="center"/>
            <w:hideMark/>
          </w:tcPr>
          <w:p w:rsidR="00C93727" w:rsidRDefault="00C93727">
            <w:pPr>
              <w:jc w:val="center"/>
              <w:rPr>
                <w:color w:val="000000" w:themeColor="text1"/>
                <w:sz w:val="16"/>
                <w:szCs w:val="16"/>
              </w:rPr>
            </w:pPr>
            <w:r>
              <w:rPr>
                <w:rFonts w:hAnsi="ＭＳ 明朝"/>
                <w:color w:val="000000" w:themeColor="text1"/>
                <w:sz w:val="16"/>
                <w:szCs w:val="16"/>
              </w:rPr>
              <w:t>B</w:t>
            </w:r>
          </w:p>
        </w:tc>
        <w:tc>
          <w:tcPr>
            <w:tcW w:w="1328" w:type="pct"/>
            <w:tcBorders>
              <w:top w:val="single" w:sz="4" w:space="0" w:color="auto"/>
              <w:left w:val="single" w:sz="4" w:space="0" w:color="auto"/>
              <w:bottom w:val="single" w:sz="4" w:space="0" w:color="auto"/>
              <w:right w:val="single" w:sz="4" w:space="0" w:color="auto"/>
            </w:tcBorders>
            <w:hideMark/>
          </w:tcPr>
          <w:p w:rsidR="00C93727" w:rsidRDefault="00C93727">
            <w:pPr>
              <w:rPr>
                <w:color w:val="000000" w:themeColor="text1"/>
                <w:sz w:val="16"/>
                <w:szCs w:val="16"/>
              </w:rPr>
            </w:pPr>
            <w:r>
              <w:rPr>
                <w:rFonts w:hint="eastAsia"/>
                <w:color w:val="000000" w:themeColor="text1"/>
                <w:sz w:val="16"/>
                <w:szCs w:val="16"/>
              </w:rPr>
              <w:t>長さやかさの概念や大きさの比べ方を理解し、長さやかさを比べることができる。</w:t>
            </w:r>
          </w:p>
        </w:tc>
        <w:tc>
          <w:tcPr>
            <w:tcW w:w="1328" w:type="pct"/>
            <w:tcBorders>
              <w:top w:val="single" w:sz="4" w:space="0" w:color="auto"/>
              <w:left w:val="single" w:sz="4" w:space="0" w:color="auto"/>
              <w:bottom w:val="single" w:sz="4" w:space="0" w:color="auto"/>
              <w:right w:val="single" w:sz="4" w:space="0" w:color="auto"/>
            </w:tcBorders>
            <w:hideMark/>
          </w:tcPr>
          <w:p w:rsidR="00C93727" w:rsidRDefault="00C93727">
            <w:pPr>
              <w:rPr>
                <w:color w:val="000000" w:themeColor="text1"/>
                <w:sz w:val="16"/>
                <w:szCs w:val="16"/>
              </w:rPr>
            </w:pPr>
            <w:r>
              <w:rPr>
                <w:rFonts w:hint="eastAsia"/>
                <w:color w:val="000000" w:themeColor="text1"/>
                <w:sz w:val="16"/>
                <w:szCs w:val="16"/>
              </w:rPr>
              <w:t>色や材質を捨象して長さやかさをとらえ、</w:t>
            </w:r>
            <w:r>
              <w:rPr>
                <w:rFonts w:hAnsi="ＭＳ 明朝" w:hint="eastAsia"/>
                <w:color w:val="000000" w:themeColor="text1"/>
                <w:sz w:val="16"/>
                <w:szCs w:val="16"/>
              </w:rPr>
              <w:t>直接比較や間接比較、任意単位を使った比較の仕方を考えたり、説明したりしている。</w:t>
            </w:r>
          </w:p>
        </w:tc>
        <w:tc>
          <w:tcPr>
            <w:tcW w:w="1327" w:type="pct"/>
            <w:tcBorders>
              <w:top w:val="single" w:sz="4" w:space="0" w:color="auto"/>
              <w:left w:val="single" w:sz="4" w:space="0" w:color="auto"/>
              <w:bottom w:val="single" w:sz="4" w:space="0" w:color="auto"/>
              <w:right w:val="single" w:sz="4" w:space="0" w:color="auto"/>
            </w:tcBorders>
            <w:hideMark/>
          </w:tcPr>
          <w:p w:rsidR="00C93727" w:rsidRDefault="00C93727">
            <w:pPr>
              <w:rPr>
                <w:color w:val="000000" w:themeColor="text1"/>
                <w:sz w:val="16"/>
                <w:szCs w:val="16"/>
              </w:rPr>
            </w:pPr>
            <w:r>
              <w:rPr>
                <w:rFonts w:hAnsi="ＭＳ 明朝" w:hint="eastAsia"/>
                <w:color w:val="000000" w:themeColor="text1"/>
                <w:sz w:val="16"/>
                <w:szCs w:val="16"/>
              </w:rPr>
              <w:t>大きさくらべのいろいろな活動に進んで取り組み、学ぶ楽しさを感じている。</w:t>
            </w:r>
          </w:p>
        </w:tc>
      </w:tr>
      <w:tr w:rsidR="00C93727" w:rsidTr="00C93727">
        <w:trPr>
          <w:trHeight w:val="641"/>
        </w:trPr>
        <w:tc>
          <w:tcPr>
            <w:tcW w:w="902" w:type="pct"/>
            <w:vMerge w:val="restart"/>
            <w:tcBorders>
              <w:top w:val="single" w:sz="4" w:space="0" w:color="auto"/>
              <w:left w:val="single" w:sz="4" w:space="0" w:color="auto"/>
              <w:bottom w:val="single" w:sz="4" w:space="0" w:color="auto"/>
              <w:right w:val="single" w:sz="4" w:space="0" w:color="auto"/>
            </w:tcBorders>
            <w:hideMark/>
          </w:tcPr>
          <w:p w:rsidR="00C93727" w:rsidRDefault="00C93727">
            <w:pPr>
              <w:ind w:left="213" w:hangingChars="150" w:hanging="213"/>
              <w:rPr>
                <w:color w:val="000000"/>
                <w:sz w:val="16"/>
                <w:szCs w:val="16"/>
              </w:rPr>
            </w:pPr>
            <w:r>
              <w:rPr>
                <w:rFonts w:hAnsi="ＭＳ 明朝"/>
                <w:color w:val="000000"/>
                <w:sz w:val="16"/>
                <w:szCs w:val="16"/>
              </w:rPr>
              <w:t>12</w:t>
            </w:r>
            <w:r>
              <w:rPr>
                <w:rFonts w:hint="eastAsia"/>
                <w:color w:val="000000"/>
                <w:sz w:val="16"/>
                <w:szCs w:val="16"/>
              </w:rPr>
              <w:t xml:space="preserve">　</w:t>
            </w:r>
            <w:r>
              <w:rPr>
                <w:color w:val="000000"/>
                <w:sz w:val="16"/>
                <w:szCs w:val="16"/>
              </w:rPr>
              <w:t>3</w:t>
            </w:r>
            <w:r>
              <w:rPr>
                <w:rFonts w:hint="eastAsia"/>
                <w:color w:val="000000"/>
                <w:sz w:val="16"/>
                <w:szCs w:val="16"/>
              </w:rPr>
              <w:t xml:space="preserve">つの　かずの　</w:t>
            </w:r>
          </w:p>
          <w:p w:rsidR="00C93727" w:rsidRDefault="00C93727">
            <w:pPr>
              <w:ind w:leftChars="131" w:left="212" w:firstLineChars="50" w:firstLine="71"/>
              <w:rPr>
                <w:color w:val="000000"/>
                <w:sz w:val="16"/>
                <w:szCs w:val="16"/>
              </w:rPr>
            </w:pPr>
            <w:r>
              <w:rPr>
                <w:rFonts w:hint="eastAsia"/>
                <w:color w:val="000000"/>
                <w:sz w:val="16"/>
                <w:szCs w:val="16"/>
              </w:rPr>
              <w:t>けいさん</w:t>
            </w:r>
          </w:p>
        </w:tc>
        <w:tc>
          <w:tcPr>
            <w:tcW w:w="115" w:type="pct"/>
            <w:tcBorders>
              <w:top w:val="single" w:sz="4" w:space="0" w:color="auto"/>
              <w:left w:val="single" w:sz="4" w:space="0" w:color="auto"/>
              <w:bottom w:val="single" w:sz="4" w:space="0" w:color="auto"/>
              <w:right w:val="single" w:sz="4" w:space="0" w:color="auto"/>
            </w:tcBorders>
            <w:vAlign w:val="center"/>
            <w:hideMark/>
          </w:tcPr>
          <w:p w:rsidR="00C93727" w:rsidRDefault="00C93727">
            <w:pPr>
              <w:jc w:val="center"/>
              <w:rPr>
                <w:color w:val="000000"/>
                <w:sz w:val="16"/>
                <w:szCs w:val="16"/>
              </w:rPr>
            </w:pPr>
            <w:r>
              <w:rPr>
                <w:rFonts w:hAnsi="ＭＳ 明朝"/>
                <w:color w:val="000000"/>
                <w:sz w:val="16"/>
                <w:szCs w:val="16"/>
              </w:rPr>
              <w:t>A</w:t>
            </w:r>
          </w:p>
        </w:tc>
        <w:tc>
          <w:tcPr>
            <w:tcW w:w="1328" w:type="pct"/>
            <w:tcBorders>
              <w:top w:val="single" w:sz="4" w:space="0" w:color="auto"/>
              <w:left w:val="single" w:sz="4" w:space="0" w:color="auto"/>
              <w:bottom w:val="single" w:sz="4" w:space="0" w:color="auto"/>
              <w:right w:val="single" w:sz="4" w:space="0" w:color="auto"/>
            </w:tcBorders>
            <w:hideMark/>
          </w:tcPr>
          <w:p w:rsidR="00C93727" w:rsidRDefault="00C93727">
            <w:pPr>
              <w:rPr>
                <w:color w:val="000000"/>
                <w:sz w:val="16"/>
                <w:szCs w:val="16"/>
              </w:rPr>
            </w:pPr>
            <w:r>
              <w:rPr>
                <w:color w:val="000000"/>
                <w:sz w:val="16"/>
                <w:szCs w:val="16"/>
              </w:rPr>
              <w:t>3</w:t>
            </w:r>
            <w:r>
              <w:rPr>
                <w:rFonts w:hint="eastAsia"/>
                <w:color w:val="000000"/>
                <w:sz w:val="16"/>
                <w:szCs w:val="16"/>
              </w:rPr>
              <w:t>つの数をたしたりひいたりする場合も</w:t>
            </w:r>
            <w:r>
              <w:rPr>
                <w:color w:val="000000"/>
                <w:sz w:val="16"/>
                <w:szCs w:val="16"/>
              </w:rPr>
              <w:t>1</w:t>
            </w:r>
            <w:r>
              <w:rPr>
                <w:rFonts w:hint="eastAsia"/>
                <w:color w:val="000000"/>
                <w:sz w:val="16"/>
                <w:szCs w:val="16"/>
              </w:rPr>
              <w:t>つの式に表せることを深く理解し、手際よく式にかいたり計算したりすることができる。</w:t>
            </w:r>
          </w:p>
        </w:tc>
        <w:tc>
          <w:tcPr>
            <w:tcW w:w="1328" w:type="pct"/>
            <w:tcBorders>
              <w:top w:val="single" w:sz="4" w:space="0" w:color="auto"/>
              <w:left w:val="single" w:sz="4" w:space="0" w:color="auto"/>
              <w:bottom w:val="single" w:sz="4" w:space="0" w:color="auto"/>
              <w:right w:val="single" w:sz="4" w:space="0" w:color="auto"/>
            </w:tcBorders>
            <w:hideMark/>
          </w:tcPr>
          <w:p w:rsidR="00C93727" w:rsidRDefault="00C93727">
            <w:pPr>
              <w:rPr>
                <w:color w:val="000000"/>
                <w:sz w:val="16"/>
                <w:szCs w:val="16"/>
              </w:rPr>
            </w:pPr>
            <w:r>
              <w:rPr>
                <w:color w:val="000000"/>
                <w:sz w:val="16"/>
                <w:szCs w:val="16"/>
              </w:rPr>
              <w:t>3</w:t>
            </w:r>
            <w:r>
              <w:rPr>
                <w:rFonts w:hint="eastAsia"/>
                <w:color w:val="000000"/>
                <w:sz w:val="16"/>
                <w:szCs w:val="16"/>
              </w:rPr>
              <w:t>つの数をたしたりひいたりする場合について、式や計算の仕方を考え、そのよさに触れながら説明したりしている。</w:t>
            </w:r>
          </w:p>
        </w:tc>
        <w:tc>
          <w:tcPr>
            <w:tcW w:w="1327" w:type="pct"/>
            <w:tcBorders>
              <w:top w:val="single" w:sz="4" w:space="0" w:color="auto"/>
              <w:left w:val="single" w:sz="4" w:space="0" w:color="auto"/>
              <w:bottom w:val="single" w:sz="4" w:space="0" w:color="auto"/>
              <w:right w:val="single" w:sz="4" w:space="0" w:color="auto"/>
            </w:tcBorders>
            <w:hideMark/>
          </w:tcPr>
          <w:p w:rsidR="00C93727" w:rsidRDefault="00C93727">
            <w:pPr>
              <w:rPr>
                <w:color w:val="000000"/>
                <w:sz w:val="16"/>
                <w:szCs w:val="16"/>
              </w:rPr>
            </w:pPr>
            <w:r>
              <w:rPr>
                <w:color w:val="000000"/>
                <w:sz w:val="16"/>
                <w:szCs w:val="16"/>
              </w:rPr>
              <w:t>3</w:t>
            </w:r>
            <w:r>
              <w:rPr>
                <w:rFonts w:hint="eastAsia"/>
                <w:color w:val="000000"/>
                <w:sz w:val="16"/>
                <w:szCs w:val="16"/>
              </w:rPr>
              <w:t>つの数の計算に進んで取り組み、</w:t>
            </w:r>
            <w:r>
              <w:rPr>
                <w:color w:val="000000"/>
                <w:sz w:val="16"/>
                <w:szCs w:val="16"/>
              </w:rPr>
              <w:t>1</w:t>
            </w:r>
            <w:r>
              <w:rPr>
                <w:rFonts w:hint="eastAsia"/>
                <w:color w:val="000000"/>
                <w:sz w:val="16"/>
                <w:szCs w:val="16"/>
              </w:rPr>
              <w:t>つの式に表して計算するよさに気づき、</w:t>
            </w:r>
            <w:r>
              <w:rPr>
                <w:rFonts w:hAnsi="ＭＳ 明朝" w:hint="eastAsia"/>
                <w:color w:val="000000" w:themeColor="text1"/>
                <w:sz w:val="16"/>
                <w:szCs w:val="16"/>
              </w:rPr>
              <w:t>生活や学習にいかそうとしている。</w:t>
            </w:r>
          </w:p>
        </w:tc>
      </w:tr>
      <w:tr w:rsidR="00C93727" w:rsidTr="00C93727">
        <w:trPr>
          <w:trHeight w:val="6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3727" w:rsidRDefault="00C93727">
            <w:pPr>
              <w:widowControl/>
              <w:jc w:val="left"/>
              <w:rPr>
                <w:color w:val="000000"/>
                <w:sz w:val="16"/>
                <w:szCs w:val="16"/>
              </w:rPr>
            </w:pPr>
          </w:p>
        </w:tc>
        <w:tc>
          <w:tcPr>
            <w:tcW w:w="115" w:type="pct"/>
            <w:tcBorders>
              <w:top w:val="single" w:sz="4" w:space="0" w:color="auto"/>
              <w:left w:val="single" w:sz="4" w:space="0" w:color="auto"/>
              <w:bottom w:val="single" w:sz="4" w:space="0" w:color="auto"/>
              <w:right w:val="single" w:sz="4" w:space="0" w:color="auto"/>
            </w:tcBorders>
            <w:vAlign w:val="center"/>
            <w:hideMark/>
          </w:tcPr>
          <w:p w:rsidR="00C93727" w:rsidRDefault="00C93727">
            <w:pPr>
              <w:jc w:val="center"/>
              <w:rPr>
                <w:rFonts w:hAnsi="ＭＳ 明朝"/>
                <w:color w:val="000000" w:themeColor="text1"/>
                <w:sz w:val="16"/>
                <w:szCs w:val="16"/>
              </w:rPr>
            </w:pPr>
            <w:r>
              <w:rPr>
                <w:rFonts w:hAnsi="ＭＳ 明朝"/>
                <w:color w:val="000000"/>
                <w:sz w:val="16"/>
                <w:szCs w:val="16"/>
              </w:rPr>
              <w:t>B</w:t>
            </w:r>
          </w:p>
        </w:tc>
        <w:tc>
          <w:tcPr>
            <w:tcW w:w="1328" w:type="pct"/>
            <w:tcBorders>
              <w:top w:val="single" w:sz="4" w:space="0" w:color="auto"/>
              <w:left w:val="single" w:sz="4" w:space="0" w:color="auto"/>
              <w:bottom w:val="single" w:sz="4" w:space="0" w:color="auto"/>
              <w:right w:val="single" w:sz="4" w:space="0" w:color="auto"/>
            </w:tcBorders>
            <w:hideMark/>
          </w:tcPr>
          <w:p w:rsidR="00C93727" w:rsidRDefault="00C93727">
            <w:pPr>
              <w:rPr>
                <w:color w:val="000000" w:themeColor="text1"/>
                <w:sz w:val="16"/>
                <w:szCs w:val="16"/>
              </w:rPr>
            </w:pPr>
            <w:r>
              <w:rPr>
                <w:color w:val="000000"/>
                <w:sz w:val="16"/>
                <w:szCs w:val="16"/>
              </w:rPr>
              <w:t>3</w:t>
            </w:r>
            <w:r>
              <w:rPr>
                <w:rFonts w:hint="eastAsia"/>
                <w:color w:val="000000"/>
                <w:sz w:val="16"/>
                <w:szCs w:val="16"/>
              </w:rPr>
              <w:t>つの数をたしたりひいたりする場合も</w:t>
            </w:r>
            <w:r>
              <w:rPr>
                <w:color w:val="000000"/>
                <w:sz w:val="16"/>
                <w:szCs w:val="16"/>
              </w:rPr>
              <w:t>1</w:t>
            </w:r>
            <w:r>
              <w:rPr>
                <w:rFonts w:hint="eastAsia"/>
                <w:color w:val="000000"/>
                <w:sz w:val="16"/>
                <w:szCs w:val="16"/>
              </w:rPr>
              <w:t>つの式に表せることを理解し、式にかいたり計算したりすることができる。</w:t>
            </w:r>
          </w:p>
        </w:tc>
        <w:tc>
          <w:tcPr>
            <w:tcW w:w="1328" w:type="pct"/>
            <w:tcBorders>
              <w:top w:val="single" w:sz="4" w:space="0" w:color="auto"/>
              <w:left w:val="single" w:sz="4" w:space="0" w:color="auto"/>
              <w:bottom w:val="single" w:sz="4" w:space="0" w:color="auto"/>
              <w:right w:val="single" w:sz="4" w:space="0" w:color="auto"/>
            </w:tcBorders>
            <w:hideMark/>
          </w:tcPr>
          <w:p w:rsidR="00C93727" w:rsidRDefault="00C93727">
            <w:pPr>
              <w:rPr>
                <w:color w:val="000000" w:themeColor="text1"/>
                <w:sz w:val="16"/>
                <w:szCs w:val="16"/>
              </w:rPr>
            </w:pPr>
            <w:r>
              <w:rPr>
                <w:color w:val="000000"/>
                <w:sz w:val="16"/>
                <w:szCs w:val="16"/>
              </w:rPr>
              <w:t>3</w:t>
            </w:r>
            <w:r>
              <w:rPr>
                <w:rFonts w:hint="eastAsia"/>
                <w:color w:val="000000"/>
                <w:sz w:val="16"/>
                <w:szCs w:val="16"/>
              </w:rPr>
              <w:t>つの数をたしたりひいたりする場合について、式や計算の仕方を考えたり、説明したりしている。</w:t>
            </w:r>
          </w:p>
        </w:tc>
        <w:tc>
          <w:tcPr>
            <w:tcW w:w="1327" w:type="pct"/>
            <w:tcBorders>
              <w:top w:val="single" w:sz="4" w:space="0" w:color="auto"/>
              <w:left w:val="single" w:sz="4" w:space="0" w:color="auto"/>
              <w:bottom w:val="single" w:sz="4" w:space="0" w:color="auto"/>
              <w:right w:val="single" w:sz="4" w:space="0" w:color="auto"/>
            </w:tcBorders>
            <w:hideMark/>
          </w:tcPr>
          <w:p w:rsidR="00C93727" w:rsidRDefault="00C93727">
            <w:pPr>
              <w:rPr>
                <w:rFonts w:hAnsi="ＭＳ 明朝"/>
                <w:color w:val="000000" w:themeColor="text1"/>
                <w:sz w:val="16"/>
                <w:szCs w:val="16"/>
              </w:rPr>
            </w:pPr>
            <w:r>
              <w:rPr>
                <w:color w:val="000000"/>
                <w:sz w:val="16"/>
                <w:szCs w:val="16"/>
              </w:rPr>
              <w:t>3</w:t>
            </w:r>
            <w:r>
              <w:rPr>
                <w:rFonts w:hint="eastAsia"/>
                <w:color w:val="000000"/>
                <w:sz w:val="16"/>
                <w:szCs w:val="16"/>
              </w:rPr>
              <w:t>つの数の計算に進んで取り組み、</w:t>
            </w:r>
            <w:r>
              <w:rPr>
                <w:color w:val="000000"/>
                <w:sz w:val="16"/>
                <w:szCs w:val="16"/>
              </w:rPr>
              <w:t>1</w:t>
            </w:r>
            <w:r>
              <w:rPr>
                <w:rFonts w:hint="eastAsia"/>
                <w:color w:val="000000"/>
                <w:sz w:val="16"/>
                <w:szCs w:val="16"/>
              </w:rPr>
              <w:t>つの式に表して計算するよさに気づい</w:t>
            </w:r>
            <w:r>
              <w:rPr>
                <w:rFonts w:hAnsi="ＭＳ 明朝" w:hint="eastAsia"/>
                <w:color w:val="000000" w:themeColor="text1"/>
                <w:sz w:val="16"/>
                <w:szCs w:val="16"/>
              </w:rPr>
              <w:t>ている。</w:t>
            </w:r>
          </w:p>
        </w:tc>
      </w:tr>
    </w:tbl>
    <w:p w:rsidR="00C93727" w:rsidRDefault="00C93727" w:rsidP="00C93727">
      <w:pPr>
        <w:spacing w:line="200" w:lineRule="exact"/>
      </w:pP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57" w:type="dxa"/>
        </w:tblCellMar>
        <w:tblLook w:val="01E0" w:firstRow="1" w:lastRow="1" w:firstColumn="1" w:lastColumn="1" w:noHBand="0" w:noVBand="0"/>
      </w:tblPr>
      <w:tblGrid>
        <w:gridCol w:w="1799"/>
        <w:gridCol w:w="284"/>
        <w:gridCol w:w="2687"/>
        <w:gridCol w:w="2687"/>
        <w:gridCol w:w="2689"/>
      </w:tblGrid>
      <w:tr w:rsidR="00C93727" w:rsidTr="00C93727">
        <w:tc>
          <w:tcPr>
            <w:tcW w:w="887" w:type="pct"/>
            <w:vMerge w:val="restart"/>
            <w:tcBorders>
              <w:top w:val="single" w:sz="4" w:space="0" w:color="auto"/>
              <w:left w:val="single" w:sz="4" w:space="0" w:color="auto"/>
              <w:bottom w:val="single" w:sz="4" w:space="0" w:color="auto"/>
              <w:right w:val="single" w:sz="4" w:space="0" w:color="auto"/>
            </w:tcBorders>
            <w:vAlign w:val="center"/>
            <w:hideMark/>
          </w:tcPr>
          <w:p w:rsidR="00C93727" w:rsidRDefault="00C93727">
            <w:pPr>
              <w:jc w:val="center"/>
              <w:rPr>
                <w:color w:val="000000"/>
                <w:sz w:val="16"/>
                <w:szCs w:val="16"/>
              </w:rPr>
            </w:pPr>
            <w:r>
              <w:rPr>
                <w:rFonts w:hAnsi="ＭＳ 明朝" w:hint="eastAsia"/>
                <w:sz w:val="16"/>
                <w:szCs w:val="16"/>
              </w:rPr>
              <w:t>単　　元</w:t>
            </w:r>
          </w:p>
        </w:tc>
        <w:tc>
          <w:tcPr>
            <w:tcW w:w="140" w:type="pct"/>
            <w:vMerge w:val="restart"/>
            <w:tcBorders>
              <w:top w:val="single" w:sz="4" w:space="0" w:color="auto"/>
              <w:left w:val="single" w:sz="4" w:space="0" w:color="auto"/>
              <w:bottom w:val="single" w:sz="4" w:space="0" w:color="auto"/>
              <w:right w:val="single" w:sz="4" w:space="0" w:color="auto"/>
            </w:tcBorders>
            <w:vAlign w:val="center"/>
          </w:tcPr>
          <w:p w:rsidR="00C93727" w:rsidRDefault="00C93727">
            <w:pPr>
              <w:jc w:val="center"/>
              <w:rPr>
                <w:rFonts w:hAnsi="ＭＳ 明朝"/>
                <w:color w:val="000000"/>
                <w:sz w:val="16"/>
                <w:szCs w:val="16"/>
              </w:rPr>
            </w:pPr>
          </w:p>
        </w:tc>
        <w:tc>
          <w:tcPr>
            <w:tcW w:w="3973" w:type="pct"/>
            <w:gridSpan w:val="3"/>
            <w:tcBorders>
              <w:top w:val="single" w:sz="4" w:space="0" w:color="auto"/>
              <w:left w:val="single" w:sz="4" w:space="0" w:color="auto"/>
              <w:bottom w:val="single" w:sz="4" w:space="0" w:color="auto"/>
              <w:right w:val="single" w:sz="4" w:space="0" w:color="auto"/>
            </w:tcBorders>
            <w:hideMark/>
          </w:tcPr>
          <w:p w:rsidR="00C93727" w:rsidRDefault="00C93727">
            <w:pPr>
              <w:jc w:val="center"/>
              <w:rPr>
                <w:rFonts w:hAnsi="ＭＳ 明朝"/>
                <w:sz w:val="16"/>
                <w:szCs w:val="16"/>
              </w:rPr>
            </w:pPr>
            <w:r>
              <w:rPr>
                <w:rFonts w:hAnsi="ＭＳ 明朝" w:hint="eastAsia"/>
                <w:sz w:val="16"/>
                <w:szCs w:val="16"/>
              </w:rPr>
              <w:t>観　点　別　学　習　状　況　の　評　価　規　準</w:t>
            </w:r>
          </w:p>
        </w:tc>
      </w:tr>
      <w:tr w:rsidR="00C93727" w:rsidTr="00C93727">
        <w:tc>
          <w:tcPr>
            <w:tcW w:w="0" w:type="auto"/>
            <w:vMerge/>
            <w:tcBorders>
              <w:top w:val="single" w:sz="4" w:space="0" w:color="auto"/>
              <w:left w:val="single" w:sz="4" w:space="0" w:color="auto"/>
              <w:bottom w:val="single" w:sz="4" w:space="0" w:color="auto"/>
              <w:right w:val="single" w:sz="4" w:space="0" w:color="auto"/>
            </w:tcBorders>
            <w:vAlign w:val="center"/>
            <w:hideMark/>
          </w:tcPr>
          <w:p w:rsidR="00C93727" w:rsidRDefault="00C93727">
            <w:pPr>
              <w:widowControl/>
              <w:jc w:val="left"/>
              <w:rPr>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3727" w:rsidRDefault="00C93727">
            <w:pPr>
              <w:widowControl/>
              <w:jc w:val="left"/>
              <w:rPr>
                <w:rFonts w:hAnsi="ＭＳ 明朝"/>
                <w:color w:val="000000"/>
                <w:sz w:val="16"/>
                <w:szCs w:val="16"/>
              </w:rPr>
            </w:pPr>
          </w:p>
        </w:tc>
        <w:tc>
          <w:tcPr>
            <w:tcW w:w="1324" w:type="pct"/>
            <w:tcBorders>
              <w:top w:val="single" w:sz="4" w:space="0" w:color="auto"/>
              <w:left w:val="single" w:sz="4" w:space="0" w:color="auto"/>
              <w:bottom w:val="single" w:sz="4" w:space="0" w:color="auto"/>
              <w:right w:val="single" w:sz="4" w:space="0" w:color="auto"/>
            </w:tcBorders>
            <w:hideMark/>
          </w:tcPr>
          <w:p w:rsidR="00C93727" w:rsidRDefault="00C93727">
            <w:pPr>
              <w:jc w:val="center"/>
              <w:rPr>
                <w:rFonts w:hAnsi="ＭＳ 明朝"/>
                <w:sz w:val="16"/>
                <w:szCs w:val="16"/>
              </w:rPr>
            </w:pPr>
            <w:r>
              <w:rPr>
                <w:rFonts w:hAnsi="ＭＳ 明朝" w:hint="eastAsia"/>
                <w:sz w:val="16"/>
                <w:szCs w:val="16"/>
              </w:rPr>
              <w:t>知識・技能</w:t>
            </w:r>
          </w:p>
        </w:tc>
        <w:tc>
          <w:tcPr>
            <w:tcW w:w="1324" w:type="pct"/>
            <w:tcBorders>
              <w:top w:val="single" w:sz="4" w:space="0" w:color="auto"/>
              <w:left w:val="single" w:sz="4" w:space="0" w:color="auto"/>
              <w:bottom w:val="single" w:sz="4" w:space="0" w:color="auto"/>
              <w:right w:val="single" w:sz="4" w:space="0" w:color="auto"/>
            </w:tcBorders>
            <w:hideMark/>
          </w:tcPr>
          <w:p w:rsidR="00C93727" w:rsidRDefault="00C93727">
            <w:pPr>
              <w:jc w:val="center"/>
              <w:rPr>
                <w:rFonts w:hAnsi="ＭＳ 明朝"/>
                <w:sz w:val="16"/>
                <w:szCs w:val="16"/>
              </w:rPr>
            </w:pPr>
            <w:r>
              <w:rPr>
                <w:rFonts w:hAnsi="ＭＳ 明朝" w:hint="eastAsia"/>
                <w:sz w:val="16"/>
                <w:szCs w:val="16"/>
              </w:rPr>
              <w:t>思考力・判断力・表現力</w:t>
            </w:r>
          </w:p>
        </w:tc>
        <w:tc>
          <w:tcPr>
            <w:tcW w:w="1325" w:type="pct"/>
            <w:tcBorders>
              <w:top w:val="single" w:sz="4" w:space="0" w:color="auto"/>
              <w:left w:val="single" w:sz="4" w:space="0" w:color="auto"/>
              <w:bottom w:val="single" w:sz="4" w:space="0" w:color="auto"/>
              <w:right w:val="single" w:sz="4" w:space="0" w:color="auto"/>
            </w:tcBorders>
            <w:vAlign w:val="center"/>
            <w:hideMark/>
          </w:tcPr>
          <w:p w:rsidR="00C93727" w:rsidRDefault="00C93727">
            <w:pPr>
              <w:jc w:val="center"/>
              <w:rPr>
                <w:sz w:val="16"/>
                <w:szCs w:val="16"/>
              </w:rPr>
            </w:pPr>
            <w:r>
              <w:rPr>
                <w:rFonts w:hAnsi="ＭＳ 明朝" w:hint="eastAsia"/>
                <w:sz w:val="16"/>
                <w:szCs w:val="16"/>
              </w:rPr>
              <w:t>主体的に学習に取り組む態度</w:t>
            </w:r>
          </w:p>
        </w:tc>
      </w:tr>
      <w:tr w:rsidR="00C93727" w:rsidTr="00C93727">
        <w:trPr>
          <w:trHeight w:val="609"/>
        </w:trPr>
        <w:tc>
          <w:tcPr>
            <w:tcW w:w="887" w:type="pct"/>
            <w:vMerge w:val="restart"/>
            <w:tcBorders>
              <w:top w:val="single" w:sz="4" w:space="0" w:color="auto"/>
              <w:left w:val="single" w:sz="4" w:space="0" w:color="auto"/>
              <w:bottom w:val="single" w:sz="4" w:space="0" w:color="auto"/>
              <w:right w:val="single" w:sz="4" w:space="0" w:color="auto"/>
            </w:tcBorders>
            <w:hideMark/>
          </w:tcPr>
          <w:p w:rsidR="00C93727" w:rsidRDefault="00C93727">
            <w:pPr>
              <w:rPr>
                <w:color w:val="000000"/>
                <w:sz w:val="16"/>
                <w:szCs w:val="16"/>
              </w:rPr>
            </w:pPr>
            <w:r>
              <w:rPr>
                <w:color w:val="000000"/>
                <w:sz w:val="16"/>
                <w:szCs w:val="16"/>
              </w:rPr>
              <w:t>13</w:t>
            </w:r>
            <w:r>
              <w:rPr>
                <w:rFonts w:hAnsi="ＭＳ 明朝" w:hint="eastAsia"/>
                <w:color w:val="000000"/>
                <w:sz w:val="16"/>
                <w:szCs w:val="16"/>
              </w:rPr>
              <w:t xml:space="preserve">　たしざん</w:t>
            </w:r>
            <w:r>
              <w:rPr>
                <w:rFonts w:hAnsi="ＭＳ 明朝"/>
                <w:color w:val="000000"/>
                <w:sz w:val="16"/>
                <w:szCs w:val="16"/>
              </w:rPr>
              <w:t xml:space="preserve"> </w:t>
            </w:r>
            <w:r>
              <w:rPr>
                <w:color w:val="000000"/>
                <w:sz w:val="16"/>
                <w:szCs w:val="16"/>
              </w:rPr>
              <w:t>(2)</w:t>
            </w:r>
          </w:p>
        </w:tc>
        <w:tc>
          <w:tcPr>
            <w:tcW w:w="140" w:type="pct"/>
            <w:tcBorders>
              <w:top w:val="single" w:sz="4" w:space="0" w:color="auto"/>
              <w:left w:val="single" w:sz="4" w:space="0" w:color="auto"/>
              <w:bottom w:val="single" w:sz="4" w:space="0" w:color="auto"/>
              <w:right w:val="single" w:sz="4" w:space="0" w:color="auto"/>
            </w:tcBorders>
            <w:vAlign w:val="center"/>
            <w:hideMark/>
          </w:tcPr>
          <w:p w:rsidR="00C93727" w:rsidRDefault="00C93727">
            <w:pPr>
              <w:jc w:val="center"/>
              <w:rPr>
                <w:color w:val="000000"/>
                <w:sz w:val="16"/>
                <w:szCs w:val="16"/>
              </w:rPr>
            </w:pPr>
            <w:r>
              <w:rPr>
                <w:rFonts w:hAnsi="ＭＳ 明朝"/>
                <w:color w:val="000000"/>
                <w:sz w:val="16"/>
                <w:szCs w:val="16"/>
              </w:rPr>
              <w:t>A</w:t>
            </w:r>
          </w:p>
        </w:tc>
        <w:tc>
          <w:tcPr>
            <w:tcW w:w="1324" w:type="pct"/>
            <w:tcBorders>
              <w:top w:val="single" w:sz="4" w:space="0" w:color="auto"/>
              <w:left w:val="single" w:sz="4" w:space="0" w:color="auto"/>
              <w:bottom w:val="single" w:sz="4" w:space="0" w:color="auto"/>
              <w:right w:val="single" w:sz="4" w:space="0" w:color="auto"/>
            </w:tcBorders>
            <w:hideMark/>
          </w:tcPr>
          <w:p w:rsidR="00C93727" w:rsidRDefault="00C93727">
            <w:pPr>
              <w:rPr>
                <w:color w:val="000000"/>
                <w:sz w:val="16"/>
                <w:szCs w:val="16"/>
              </w:rPr>
            </w:pPr>
            <w:r>
              <w:rPr>
                <w:color w:val="000000"/>
                <w:sz w:val="16"/>
                <w:szCs w:val="16"/>
              </w:rPr>
              <w:t>(1</w:t>
            </w:r>
            <w:r>
              <w:rPr>
                <w:rFonts w:hAnsi="ＭＳ 明朝" w:hint="eastAsia"/>
                <w:color w:val="000000"/>
                <w:sz w:val="16"/>
                <w:szCs w:val="16"/>
              </w:rPr>
              <w:t>位数</w:t>
            </w:r>
            <w:r>
              <w:rPr>
                <w:color w:val="000000"/>
                <w:sz w:val="16"/>
                <w:szCs w:val="16"/>
              </w:rPr>
              <w:t>)</w:t>
            </w:r>
            <w:r>
              <w:rPr>
                <w:rFonts w:hAnsi="ＭＳ 明朝" w:hint="eastAsia"/>
                <w:color w:val="000000"/>
                <w:sz w:val="16"/>
                <w:szCs w:val="16"/>
              </w:rPr>
              <w:t>＋</w:t>
            </w:r>
            <w:r>
              <w:rPr>
                <w:color w:val="000000"/>
                <w:sz w:val="16"/>
                <w:szCs w:val="16"/>
              </w:rPr>
              <w:t>(1</w:t>
            </w:r>
            <w:r>
              <w:rPr>
                <w:rFonts w:hAnsi="ＭＳ 明朝" w:hint="eastAsia"/>
                <w:color w:val="000000"/>
                <w:sz w:val="16"/>
                <w:szCs w:val="16"/>
              </w:rPr>
              <w:t>位数</w:t>
            </w:r>
            <w:r>
              <w:rPr>
                <w:color w:val="000000"/>
                <w:sz w:val="16"/>
                <w:szCs w:val="16"/>
              </w:rPr>
              <w:t>)</w:t>
            </w:r>
            <w:r>
              <w:rPr>
                <w:rFonts w:hAnsi="ＭＳ 明朝" w:hint="eastAsia"/>
                <w:color w:val="000000"/>
                <w:sz w:val="16"/>
                <w:szCs w:val="16"/>
              </w:rPr>
              <w:t>で繰り上がりのあるたし算の計算の仕方を深く理解し、手際よく計算できる。</w:t>
            </w:r>
          </w:p>
        </w:tc>
        <w:tc>
          <w:tcPr>
            <w:tcW w:w="1324" w:type="pct"/>
            <w:tcBorders>
              <w:top w:val="single" w:sz="4" w:space="0" w:color="auto"/>
              <w:left w:val="single" w:sz="4" w:space="0" w:color="auto"/>
              <w:bottom w:val="single" w:sz="4" w:space="0" w:color="auto"/>
              <w:right w:val="single" w:sz="4" w:space="0" w:color="auto"/>
            </w:tcBorders>
            <w:hideMark/>
          </w:tcPr>
          <w:p w:rsidR="00C93727" w:rsidRDefault="00C93727">
            <w:pPr>
              <w:rPr>
                <w:color w:val="000000"/>
                <w:sz w:val="16"/>
                <w:szCs w:val="16"/>
              </w:rPr>
            </w:pPr>
            <w:r>
              <w:rPr>
                <w:color w:val="000000"/>
                <w:sz w:val="16"/>
                <w:szCs w:val="16"/>
              </w:rPr>
              <w:t>10</w:t>
            </w:r>
            <w:r>
              <w:rPr>
                <w:rFonts w:hint="eastAsia"/>
                <w:color w:val="000000"/>
                <w:sz w:val="16"/>
                <w:szCs w:val="16"/>
              </w:rPr>
              <w:t>の補数に着目して、繰り上がりのあるたし算の仕方を考え、そのよさに触れながら説明している。</w:t>
            </w:r>
          </w:p>
        </w:tc>
        <w:tc>
          <w:tcPr>
            <w:tcW w:w="1325" w:type="pct"/>
            <w:tcBorders>
              <w:top w:val="single" w:sz="4" w:space="0" w:color="auto"/>
              <w:left w:val="single" w:sz="4" w:space="0" w:color="auto"/>
              <w:bottom w:val="single" w:sz="4" w:space="0" w:color="auto"/>
              <w:right w:val="single" w:sz="4" w:space="0" w:color="auto"/>
            </w:tcBorders>
            <w:hideMark/>
          </w:tcPr>
          <w:p w:rsidR="00C93727" w:rsidRDefault="00C93727">
            <w:pPr>
              <w:rPr>
                <w:color w:val="000000"/>
                <w:sz w:val="16"/>
                <w:szCs w:val="16"/>
              </w:rPr>
            </w:pPr>
            <w:r>
              <w:rPr>
                <w:rFonts w:hAnsi="ＭＳ 明朝" w:hint="eastAsia"/>
                <w:color w:val="000000"/>
                <w:sz w:val="16"/>
                <w:szCs w:val="16"/>
              </w:rPr>
              <w:t>繰り上がりのあるたし算に進んで取り組み、</w:t>
            </w:r>
            <w:r>
              <w:rPr>
                <w:rFonts w:hAnsi="ＭＳ 明朝"/>
                <w:color w:val="000000"/>
                <w:sz w:val="16"/>
                <w:szCs w:val="16"/>
              </w:rPr>
              <w:t>10</w:t>
            </w:r>
            <w:r>
              <w:rPr>
                <w:rFonts w:hAnsi="ＭＳ 明朝" w:hint="eastAsia"/>
                <w:color w:val="000000"/>
                <w:sz w:val="16"/>
                <w:szCs w:val="16"/>
              </w:rPr>
              <w:t>をつくって計算するよさに気づき、</w:t>
            </w:r>
            <w:r>
              <w:rPr>
                <w:rFonts w:hAnsi="ＭＳ 明朝" w:hint="eastAsia"/>
                <w:color w:val="000000" w:themeColor="text1"/>
                <w:sz w:val="16"/>
                <w:szCs w:val="16"/>
              </w:rPr>
              <w:t>生活や学習にいかそうとしている。</w:t>
            </w:r>
          </w:p>
        </w:tc>
      </w:tr>
      <w:tr w:rsidR="00C93727" w:rsidTr="00C93727">
        <w:trPr>
          <w:trHeight w:val="7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3727" w:rsidRDefault="00C93727">
            <w:pPr>
              <w:widowControl/>
              <w:jc w:val="left"/>
              <w:rPr>
                <w:color w:val="000000"/>
                <w:sz w:val="16"/>
                <w:szCs w:val="16"/>
              </w:rPr>
            </w:pPr>
          </w:p>
        </w:tc>
        <w:tc>
          <w:tcPr>
            <w:tcW w:w="140" w:type="pct"/>
            <w:tcBorders>
              <w:top w:val="single" w:sz="4" w:space="0" w:color="auto"/>
              <w:left w:val="single" w:sz="4" w:space="0" w:color="auto"/>
              <w:bottom w:val="single" w:sz="4" w:space="0" w:color="auto"/>
              <w:right w:val="single" w:sz="4" w:space="0" w:color="auto"/>
            </w:tcBorders>
            <w:vAlign w:val="center"/>
            <w:hideMark/>
          </w:tcPr>
          <w:p w:rsidR="00C93727" w:rsidRDefault="00C93727">
            <w:pPr>
              <w:jc w:val="center"/>
              <w:rPr>
                <w:color w:val="000000"/>
                <w:sz w:val="16"/>
                <w:szCs w:val="16"/>
              </w:rPr>
            </w:pPr>
            <w:r>
              <w:rPr>
                <w:rFonts w:hAnsi="ＭＳ 明朝"/>
                <w:color w:val="000000"/>
                <w:sz w:val="16"/>
                <w:szCs w:val="16"/>
              </w:rPr>
              <w:t>B</w:t>
            </w:r>
          </w:p>
        </w:tc>
        <w:tc>
          <w:tcPr>
            <w:tcW w:w="1324" w:type="pct"/>
            <w:tcBorders>
              <w:top w:val="single" w:sz="4" w:space="0" w:color="auto"/>
              <w:left w:val="single" w:sz="4" w:space="0" w:color="auto"/>
              <w:bottom w:val="single" w:sz="4" w:space="0" w:color="auto"/>
              <w:right w:val="single" w:sz="4" w:space="0" w:color="auto"/>
            </w:tcBorders>
            <w:hideMark/>
          </w:tcPr>
          <w:p w:rsidR="00C93727" w:rsidRDefault="00C93727">
            <w:pPr>
              <w:rPr>
                <w:color w:val="000000"/>
                <w:sz w:val="16"/>
                <w:szCs w:val="16"/>
              </w:rPr>
            </w:pPr>
            <w:r>
              <w:rPr>
                <w:color w:val="000000"/>
                <w:sz w:val="16"/>
                <w:szCs w:val="16"/>
              </w:rPr>
              <w:t>(1</w:t>
            </w:r>
            <w:r>
              <w:rPr>
                <w:rFonts w:hAnsi="ＭＳ 明朝" w:hint="eastAsia"/>
                <w:color w:val="000000"/>
                <w:sz w:val="16"/>
                <w:szCs w:val="16"/>
              </w:rPr>
              <w:t>位数</w:t>
            </w:r>
            <w:r>
              <w:rPr>
                <w:color w:val="000000"/>
                <w:sz w:val="16"/>
                <w:szCs w:val="16"/>
              </w:rPr>
              <w:t>)</w:t>
            </w:r>
            <w:r>
              <w:rPr>
                <w:rFonts w:hAnsi="ＭＳ 明朝" w:hint="eastAsia"/>
                <w:color w:val="000000"/>
                <w:sz w:val="16"/>
                <w:szCs w:val="16"/>
              </w:rPr>
              <w:t>＋</w:t>
            </w:r>
            <w:r>
              <w:rPr>
                <w:color w:val="000000"/>
                <w:sz w:val="16"/>
                <w:szCs w:val="16"/>
              </w:rPr>
              <w:t>(1</w:t>
            </w:r>
            <w:r>
              <w:rPr>
                <w:rFonts w:hAnsi="ＭＳ 明朝" w:hint="eastAsia"/>
                <w:color w:val="000000"/>
                <w:sz w:val="16"/>
                <w:szCs w:val="16"/>
              </w:rPr>
              <w:t>位数</w:t>
            </w:r>
            <w:r>
              <w:rPr>
                <w:color w:val="000000"/>
                <w:sz w:val="16"/>
                <w:szCs w:val="16"/>
              </w:rPr>
              <w:t>)</w:t>
            </w:r>
            <w:r>
              <w:rPr>
                <w:rFonts w:hAnsi="ＭＳ 明朝" w:hint="eastAsia"/>
                <w:color w:val="000000"/>
                <w:sz w:val="16"/>
                <w:szCs w:val="16"/>
              </w:rPr>
              <w:t>で繰り上がりのあるたし算の計算の仕方を理解し、計算できる。</w:t>
            </w:r>
          </w:p>
        </w:tc>
        <w:tc>
          <w:tcPr>
            <w:tcW w:w="1324" w:type="pct"/>
            <w:tcBorders>
              <w:top w:val="single" w:sz="4" w:space="0" w:color="auto"/>
              <w:left w:val="single" w:sz="4" w:space="0" w:color="auto"/>
              <w:bottom w:val="single" w:sz="4" w:space="0" w:color="auto"/>
              <w:right w:val="single" w:sz="4" w:space="0" w:color="auto"/>
            </w:tcBorders>
            <w:hideMark/>
          </w:tcPr>
          <w:p w:rsidR="00C93727" w:rsidRDefault="00C93727">
            <w:pPr>
              <w:rPr>
                <w:color w:val="000000"/>
                <w:sz w:val="16"/>
                <w:szCs w:val="16"/>
              </w:rPr>
            </w:pPr>
            <w:r>
              <w:rPr>
                <w:color w:val="000000"/>
                <w:sz w:val="16"/>
                <w:szCs w:val="16"/>
              </w:rPr>
              <w:t>10</w:t>
            </w:r>
            <w:r>
              <w:rPr>
                <w:rFonts w:hint="eastAsia"/>
                <w:color w:val="000000"/>
                <w:sz w:val="16"/>
                <w:szCs w:val="16"/>
              </w:rPr>
              <w:t>の補数に着目して、繰り上がりのあるたし算の仕方を考えたり、説明したりしている。</w:t>
            </w:r>
          </w:p>
        </w:tc>
        <w:tc>
          <w:tcPr>
            <w:tcW w:w="1325" w:type="pct"/>
            <w:tcBorders>
              <w:top w:val="single" w:sz="4" w:space="0" w:color="auto"/>
              <w:left w:val="single" w:sz="4" w:space="0" w:color="auto"/>
              <w:bottom w:val="single" w:sz="4" w:space="0" w:color="auto"/>
              <w:right w:val="single" w:sz="4" w:space="0" w:color="auto"/>
            </w:tcBorders>
            <w:hideMark/>
          </w:tcPr>
          <w:p w:rsidR="00C93727" w:rsidRDefault="00C93727">
            <w:pPr>
              <w:rPr>
                <w:rFonts w:hAnsi="ＭＳ 明朝"/>
                <w:color w:val="000000"/>
                <w:sz w:val="16"/>
                <w:szCs w:val="16"/>
              </w:rPr>
            </w:pPr>
            <w:r>
              <w:rPr>
                <w:rFonts w:hAnsi="ＭＳ 明朝" w:hint="eastAsia"/>
                <w:color w:val="000000"/>
                <w:sz w:val="16"/>
                <w:szCs w:val="16"/>
              </w:rPr>
              <w:t>繰り上がりのあるたし算に進んで取り組み、</w:t>
            </w:r>
            <w:r>
              <w:rPr>
                <w:rFonts w:hAnsi="ＭＳ 明朝"/>
                <w:color w:val="000000"/>
                <w:sz w:val="16"/>
                <w:szCs w:val="16"/>
              </w:rPr>
              <w:t>10</w:t>
            </w:r>
            <w:r>
              <w:rPr>
                <w:rFonts w:hAnsi="ＭＳ 明朝" w:hint="eastAsia"/>
                <w:color w:val="000000"/>
                <w:sz w:val="16"/>
                <w:szCs w:val="16"/>
              </w:rPr>
              <w:t>をつくって計算するよさに気づい</w:t>
            </w:r>
            <w:r>
              <w:rPr>
                <w:rFonts w:hAnsi="ＭＳ 明朝" w:hint="eastAsia"/>
                <w:color w:val="000000" w:themeColor="text1"/>
                <w:sz w:val="16"/>
                <w:szCs w:val="16"/>
              </w:rPr>
              <w:t>ている。</w:t>
            </w:r>
          </w:p>
        </w:tc>
      </w:tr>
      <w:tr w:rsidR="00C93727" w:rsidTr="00C93727">
        <w:tc>
          <w:tcPr>
            <w:tcW w:w="887" w:type="pct"/>
            <w:vMerge w:val="restart"/>
            <w:tcBorders>
              <w:top w:val="single" w:sz="4" w:space="0" w:color="auto"/>
              <w:left w:val="single" w:sz="4" w:space="0" w:color="auto"/>
              <w:bottom w:val="single" w:sz="4" w:space="0" w:color="auto"/>
              <w:right w:val="single" w:sz="4" w:space="0" w:color="auto"/>
            </w:tcBorders>
            <w:hideMark/>
          </w:tcPr>
          <w:p w:rsidR="00C93727" w:rsidRDefault="00C93727">
            <w:pPr>
              <w:rPr>
                <w:color w:val="000000"/>
                <w:sz w:val="16"/>
                <w:szCs w:val="16"/>
              </w:rPr>
            </w:pPr>
            <w:r>
              <w:rPr>
                <w:color w:val="000000"/>
                <w:sz w:val="16"/>
                <w:szCs w:val="16"/>
              </w:rPr>
              <w:t>14</w:t>
            </w:r>
            <w:r>
              <w:rPr>
                <w:rFonts w:hAnsi="ＭＳ 明朝" w:hint="eastAsia"/>
                <w:color w:val="000000"/>
                <w:sz w:val="16"/>
                <w:szCs w:val="16"/>
              </w:rPr>
              <w:t xml:space="preserve">　かたちづくり</w:t>
            </w:r>
          </w:p>
        </w:tc>
        <w:tc>
          <w:tcPr>
            <w:tcW w:w="140" w:type="pct"/>
            <w:tcBorders>
              <w:top w:val="single" w:sz="4" w:space="0" w:color="auto"/>
              <w:left w:val="single" w:sz="4" w:space="0" w:color="auto"/>
              <w:bottom w:val="single" w:sz="4" w:space="0" w:color="auto"/>
              <w:right w:val="single" w:sz="4" w:space="0" w:color="auto"/>
            </w:tcBorders>
            <w:vAlign w:val="center"/>
            <w:hideMark/>
          </w:tcPr>
          <w:p w:rsidR="00C93727" w:rsidRDefault="00C93727">
            <w:pPr>
              <w:jc w:val="center"/>
              <w:rPr>
                <w:color w:val="000000"/>
                <w:sz w:val="16"/>
                <w:szCs w:val="16"/>
              </w:rPr>
            </w:pPr>
            <w:r>
              <w:rPr>
                <w:rFonts w:hAnsi="ＭＳ 明朝"/>
                <w:color w:val="000000"/>
                <w:sz w:val="16"/>
                <w:szCs w:val="16"/>
              </w:rPr>
              <w:t>A</w:t>
            </w:r>
          </w:p>
        </w:tc>
        <w:tc>
          <w:tcPr>
            <w:tcW w:w="1324" w:type="pct"/>
            <w:tcBorders>
              <w:top w:val="single" w:sz="4" w:space="0" w:color="auto"/>
              <w:left w:val="single" w:sz="4" w:space="0" w:color="auto"/>
              <w:bottom w:val="single" w:sz="4" w:space="0" w:color="auto"/>
              <w:right w:val="single" w:sz="4" w:space="0" w:color="auto"/>
            </w:tcBorders>
            <w:hideMark/>
          </w:tcPr>
          <w:p w:rsidR="00C93727" w:rsidRDefault="00C93727">
            <w:pPr>
              <w:rPr>
                <w:color w:val="000000"/>
                <w:sz w:val="16"/>
                <w:szCs w:val="16"/>
              </w:rPr>
            </w:pPr>
            <w:r>
              <w:rPr>
                <w:rFonts w:hint="eastAsia"/>
                <w:color w:val="000000"/>
                <w:sz w:val="16"/>
                <w:szCs w:val="16"/>
              </w:rPr>
              <w:t>色板や棒などでいろいろな形が構成されていることを深く理解し、手際よくいろいろな形をつくることができる。</w:t>
            </w:r>
          </w:p>
        </w:tc>
        <w:tc>
          <w:tcPr>
            <w:tcW w:w="1324" w:type="pct"/>
            <w:tcBorders>
              <w:top w:val="single" w:sz="4" w:space="0" w:color="auto"/>
              <w:left w:val="single" w:sz="4" w:space="0" w:color="auto"/>
              <w:bottom w:val="single" w:sz="4" w:space="0" w:color="auto"/>
              <w:right w:val="single" w:sz="4" w:space="0" w:color="auto"/>
            </w:tcBorders>
            <w:hideMark/>
          </w:tcPr>
          <w:p w:rsidR="00C93727" w:rsidRDefault="00C93727">
            <w:pPr>
              <w:rPr>
                <w:color w:val="000000"/>
                <w:sz w:val="16"/>
                <w:szCs w:val="16"/>
              </w:rPr>
            </w:pPr>
            <w:r>
              <w:rPr>
                <w:rFonts w:hint="eastAsia"/>
                <w:color w:val="000000"/>
                <w:sz w:val="16"/>
                <w:szCs w:val="16"/>
              </w:rPr>
              <w:t>平面の形の特徴に着目して、色板や棒などの並べ方を考え、できた形の特徴に触れながら説明したりしている。</w:t>
            </w:r>
          </w:p>
        </w:tc>
        <w:tc>
          <w:tcPr>
            <w:tcW w:w="1325" w:type="pct"/>
            <w:tcBorders>
              <w:top w:val="single" w:sz="4" w:space="0" w:color="auto"/>
              <w:left w:val="single" w:sz="4" w:space="0" w:color="auto"/>
              <w:bottom w:val="single" w:sz="4" w:space="0" w:color="auto"/>
              <w:right w:val="single" w:sz="4" w:space="0" w:color="auto"/>
            </w:tcBorders>
            <w:hideMark/>
          </w:tcPr>
          <w:p w:rsidR="00C93727" w:rsidRDefault="00C93727">
            <w:pPr>
              <w:rPr>
                <w:color w:val="000000"/>
                <w:sz w:val="16"/>
                <w:szCs w:val="16"/>
              </w:rPr>
            </w:pPr>
            <w:r>
              <w:rPr>
                <w:rFonts w:hAnsi="ＭＳ 明朝" w:hint="eastAsia"/>
                <w:color w:val="000000"/>
                <w:sz w:val="16"/>
                <w:szCs w:val="16"/>
              </w:rPr>
              <w:t>平面の形についてのいろいろな活動に進んで取り組み、形の特徴に着目すること</w:t>
            </w:r>
            <w:r>
              <w:rPr>
                <w:rFonts w:hint="eastAsia"/>
                <w:color w:val="000000" w:themeColor="text1"/>
                <w:sz w:val="16"/>
                <w:szCs w:val="16"/>
              </w:rPr>
              <w:t>のよさや学ぶ楽しさを感じている。</w:t>
            </w:r>
          </w:p>
        </w:tc>
      </w:tr>
      <w:tr w:rsidR="00C93727" w:rsidTr="00C93727">
        <w:tc>
          <w:tcPr>
            <w:tcW w:w="0" w:type="auto"/>
            <w:vMerge/>
            <w:tcBorders>
              <w:top w:val="single" w:sz="4" w:space="0" w:color="auto"/>
              <w:left w:val="single" w:sz="4" w:space="0" w:color="auto"/>
              <w:bottom w:val="single" w:sz="4" w:space="0" w:color="auto"/>
              <w:right w:val="single" w:sz="4" w:space="0" w:color="auto"/>
            </w:tcBorders>
            <w:vAlign w:val="center"/>
            <w:hideMark/>
          </w:tcPr>
          <w:p w:rsidR="00C93727" w:rsidRDefault="00C93727">
            <w:pPr>
              <w:widowControl/>
              <w:jc w:val="left"/>
              <w:rPr>
                <w:color w:val="000000"/>
                <w:sz w:val="16"/>
                <w:szCs w:val="16"/>
              </w:rPr>
            </w:pPr>
          </w:p>
        </w:tc>
        <w:tc>
          <w:tcPr>
            <w:tcW w:w="140" w:type="pct"/>
            <w:tcBorders>
              <w:top w:val="single" w:sz="4" w:space="0" w:color="auto"/>
              <w:left w:val="single" w:sz="4" w:space="0" w:color="auto"/>
              <w:bottom w:val="single" w:sz="4" w:space="0" w:color="auto"/>
              <w:right w:val="single" w:sz="4" w:space="0" w:color="auto"/>
            </w:tcBorders>
            <w:vAlign w:val="center"/>
            <w:hideMark/>
          </w:tcPr>
          <w:p w:rsidR="00C93727" w:rsidRDefault="00C93727">
            <w:pPr>
              <w:jc w:val="center"/>
              <w:rPr>
                <w:color w:val="000000"/>
                <w:sz w:val="16"/>
                <w:szCs w:val="16"/>
              </w:rPr>
            </w:pPr>
            <w:r>
              <w:rPr>
                <w:rFonts w:hAnsi="ＭＳ 明朝"/>
                <w:color w:val="000000"/>
                <w:sz w:val="16"/>
                <w:szCs w:val="16"/>
              </w:rPr>
              <w:t>B</w:t>
            </w:r>
          </w:p>
        </w:tc>
        <w:tc>
          <w:tcPr>
            <w:tcW w:w="1324" w:type="pct"/>
            <w:tcBorders>
              <w:top w:val="single" w:sz="4" w:space="0" w:color="auto"/>
              <w:left w:val="single" w:sz="4" w:space="0" w:color="auto"/>
              <w:bottom w:val="single" w:sz="4" w:space="0" w:color="auto"/>
              <w:right w:val="single" w:sz="4" w:space="0" w:color="auto"/>
            </w:tcBorders>
            <w:hideMark/>
          </w:tcPr>
          <w:p w:rsidR="00C93727" w:rsidRDefault="00C93727">
            <w:pPr>
              <w:rPr>
                <w:color w:val="000000"/>
                <w:sz w:val="16"/>
                <w:szCs w:val="16"/>
              </w:rPr>
            </w:pPr>
            <w:r>
              <w:rPr>
                <w:rFonts w:hint="eastAsia"/>
                <w:color w:val="000000"/>
                <w:sz w:val="16"/>
                <w:szCs w:val="16"/>
              </w:rPr>
              <w:t>色板や棒などでいろいろな形が構成されていることを理解し、いろいろな形をつくることができる。</w:t>
            </w:r>
          </w:p>
        </w:tc>
        <w:tc>
          <w:tcPr>
            <w:tcW w:w="1324" w:type="pct"/>
            <w:tcBorders>
              <w:top w:val="single" w:sz="4" w:space="0" w:color="auto"/>
              <w:left w:val="single" w:sz="4" w:space="0" w:color="auto"/>
              <w:bottom w:val="single" w:sz="4" w:space="0" w:color="auto"/>
              <w:right w:val="single" w:sz="4" w:space="0" w:color="auto"/>
            </w:tcBorders>
            <w:hideMark/>
          </w:tcPr>
          <w:p w:rsidR="00C93727" w:rsidRDefault="00C93727">
            <w:pPr>
              <w:rPr>
                <w:color w:val="000000"/>
                <w:sz w:val="16"/>
                <w:szCs w:val="16"/>
              </w:rPr>
            </w:pPr>
            <w:r>
              <w:rPr>
                <w:rFonts w:hint="eastAsia"/>
                <w:color w:val="000000"/>
                <w:sz w:val="16"/>
                <w:szCs w:val="16"/>
              </w:rPr>
              <w:t>平面の形の特徴に着目して、色板や棒などの並べ方を考えたり、説明したりしている。</w:t>
            </w:r>
          </w:p>
        </w:tc>
        <w:tc>
          <w:tcPr>
            <w:tcW w:w="1325" w:type="pct"/>
            <w:tcBorders>
              <w:top w:val="single" w:sz="4" w:space="0" w:color="auto"/>
              <w:left w:val="single" w:sz="4" w:space="0" w:color="auto"/>
              <w:bottom w:val="single" w:sz="4" w:space="0" w:color="auto"/>
              <w:right w:val="single" w:sz="4" w:space="0" w:color="auto"/>
            </w:tcBorders>
            <w:hideMark/>
          </w:tcPr>
          <w:p w:rsidR="00C93727" w:rsidRDefault="00C93727">
            <w:pPr>
              <w:rPr>
                <w:color w:val="000000"/>
                <w:sz w:val="16"/>
                <w:szCs w:val="16"/>
              </w:rPr>
            </w:pPr>
            <w:r>
              <w:rPr>
                <w:rFonts w:hAnsi="ＭＳ 明朝" w:hint="eastAsia"/>
                <w:color w:val="000000"/>
                <w:sz w:val="16"/>
                <w:szCs w:val="16"/>
              </w:rPr>
              <w:t>平面の形についてのいろいろな活動に進んで取り組み、</w:t>
            </w:r>
            <w:r>
              <w:rPr>
                <w:rFonts w:hint="eastAsia"/>
                <w:color w:val="000000" w:themeColor="text1"/>
                <w:sz w:val="16"/>
                <w:szCs w:val="16"/>
              </w:rPr>
              <w:t>学ぶ楽しさを感じている。</w:t>
            </w:r>
          </w:p>
        </w:tc>
      </w:tr>
      <w:tr w:rsidR="00C93727" w:rsidTr="00C93727">
        <w:trPr>
          <w:trHeight w:val="594"/>
        </w:trPr>
        <w:tc>
          <w:tcPr>
            <w:tcW w:w="887" w:type="pct"/>
            <w:vMerge w:val="restart"/>
            <w:tcBorders>
              <w:top w:val="single" w:sz="4" w:space="0" w:color="auto"/>
              <w:left w:val="single" w:sz="4" w:space="0" w:color="auto"/>
              <w:bottom w:val="single" w:sz="4" w:space="0" w:color="auto"/>
              <w:right w:val="single" w:sz="4" w:space="0" w:color="auto"/>
            </w:tcBorders>
            <w:hideMark/>
          </w:tcPr>
          <w:p w:rsidR="00C93727" w:rsidRDefault="00C93727">
            <w:pPr>
              <w:rPr>
                <w:color w:val="000000"/>
                <w:sz w:val="16"/>
                <w:szCs w:val="16"/>
              </w:rPr>
            </w:pPr>
            <w:r>
              <w:rPr>
                <w:color w:val="000000"/>
                <w:sz w:val="16"/>
                <w:szCs w:val="16"/>
              </w:rPr>
              <w:t>15</w:t>
            </w:r>
            <w:r>
              <w:rPr>
                <w:rFonts w:hAnsi="ＭＳ 明朝" w:hint="eastAsia"/>
                <w:color w:val="000000"/>
                <w:sz w:val="16"/>
                <w:szCs w:val="16"/>
              </w:rPr>
              <w:t xml:space="preserve">　ひきざん</w:t>
            </w:r>
            <w:r>
              <w:rPr>
                <w:rFonts w:hAnsi="ＭＳ 明朝"/>
                <w:color w:val="000000"/>
                <w:sz w:val="16"/>
                <w:szCs w:val="16"/>
              </w:rPr>
              <w:t xml:space="preserve"> </w:t>
            </w:r>
            <w:r>
              <w:rPr>
                <w:color w:val="000000"/>
                <w:sz w:val="16"/>
                <w:szCs w:val="16"/>
              </w:rPr>
              <w:t>(2)</w:t>
            </w:r>
          </w:p>
        </w:tc>
        <w:tc>
          <w:tcPr>
            <w:tcW w:w="140" w:type="pct"/>
            <w:tcBorders>
              <w:top w:val="single" w:sz="4" w:space="0" w:color="auto"/>
              <w:left w:val="single" w:sz="4" w:space="0" w:color="auto"/>
              <w:bottom w:val="single" w:sz="4" w:space="0" w:color="auto"/>
              <w:right w:val="single" w:sz="4" w:space="0" w:color="auto"/>
            </w:tcBorders>
            <w:vAlign w:val="center"/>
            <w:hideMark/>
          </w:tcPr>
          <w:p w:rsidR="00C93727" w:rsidRDefault="00C93727">
            <w:pPr>
              <w:jc w:val="center"/>
              <w:rPr>
                <w:color w:val="000000"/>
                <w:sz w:val="16"/>
                <w:szCs w:val="16"/>
              </w:rPr>
            </w:pPr>
            <w:r>
              <w:rPr>
                <w:rFonts w:hAnsi="ＭＳ 明朝"/>
                <w:color w:val="000000"/>
                <w:sz w:val="16"/>
                <w:szCs w:val="16"/>
              </w:rPr>
              <w:t>A</w:t>
            </w:r>
          </w:p>
        </w:tc>
        <w:tc>
          <w:tcPr>
            <w:tcW w:w="1324" w:type="pct"/>
            <w:tcBorders>
              <w:top w:val="single" w:sz="4" w:space="0" w:color="auto"/>
              <w:left w:val="single" w:sz="4" w:space="0" w:color="auto"/>
              <w:bottom w:val="single" w:sz="4" w:space="0" w:color="auto"/>
              <w:right w:val="single" w:sz="4" w:space="0" w:color="auto"/>
            </w:tcBorders>
            <w:hideMark/>
          </w:tcPr>
          <w:p w:rsidR="00C93727" w:rsidRDefault="00C93727">
            <w:pPr>
              <w:rPr>
                <w:color w:val="000000"/>
                <w:sz w:val="16"/>
                <w:szCs w:val="16"/>
              </w:rPr>
            </w:pPr>
            <w:r>
              <w:rPr>
                <w:color w:val="000000"/>
                <w:sz w:val="16"/>
                <w:szCs w:val="16"/>
              </w:rPr>
              <w:t>(</w:t>
            </w:r>
            <w:r>
              <w:rPr>
                <w:rFonts w:hAnsi="ＭＳ 明朝" w:hint="eastAsia"/>
                <w:color w:val="000000"/>
                <w:sz w:val="16"/>
                <w:szCs w:val="16"/>
              </w:rPr>
              <w:t>十何</w:t>
            </w:r>
            <w:r>
              <w:rPr>
                <w:color w:val="000000"/>
                <w:sz w:val="16"/>
                <w:szCs w:val="16"/>
              </w:rPr>
              <w:t>)</w:t>
            </w:r>
            <w:r>
              <w:rPr>
                <w:rFonts w:hAnsi="ＭＳ 明朝" w:hint="eastAsia"/>
                <w:color w:val="000000"/>
                <w:sz w:val="16"/>
                <w:szCs w:val="16"/>
              </w:rPr>
              <w:t>－</w:t>
            </w:r>
            <w:r>
              <w:rPr>
                <w:color w:val="000000"/>
                <w:sz w:val="16"/>
                <w:szCs w:val="16"/>
              </w:rPr>
              <w:t>(1</w:t>
            </w:r>
            <w:r>
              <w:rPr>
                <w:rFonts w:hAnsi="ＭＳ 明朝" w:hint="eastAsia"/>
                <w:color w:val="000000"/>
                <w:sz w:val="16"/>
                <w:szCs w:val="16"/>
              </w:rPr>
              <w:t>位数</w:t>
            </w:r>
            <w:r>
              <w:rPr>
                <w:color w:val="000000"/>
                <w:sz w:val="16"/>
                <w:szCs w:val="16"/>
              </w:rPr>
              <w:t>)</w:t>
            </w:r>
            <w:r>
              <w:rPr>
                <w:rFonts w:hAnsi="ＭＳ 明朝" w:hint="eastAsia"/>
                <w:color w:val="000000"/>
                <w:sz w:val="16"/>
                <w:szCs w:val="16"/>
              </w:rPr>
              <w:t>で繰り下がりのあるひき算の計算の仕方を深く理解し、手際よく計算できる。</w:t>
            </w:r>
          </w:p>
        </w:tc>
        <w:tc>
          <w:tcPr>
            <w:tcW w:w="1324" w:type="pct"/>
            <w:tcBorders>
              <w:top w:val="single" w:sz="4" w:space="0" w:color="auto"/>
              <w:left w:val="single" w:sz="4" w:space="0" w:color="auto"/>
              <w:bottom w:val="single" w:sz="4" w:space="0" w:color="auto"/>
              <w:right w:val="single" w:sz="4" w:space="0" w:color="auto"/>
            </w:tcBorders>
            <w:hideMark/>
          </w:tcPr>
          <w:p w:rsidR="00C93727" w:rsidRDefault="00C93727">
            <w:pPr>
              <w:rPr>
                <w:color w:val="000000"/>
                <w:sz w:val="16"/>
                <w:szCs w:val="16"/>
              </w:rPr>
            </w:pPr>
            <w:r>
              <w:rPr>
                <w:rFonts w:hint="eastAsia"/>
                <w:color w:val="000000"/>
                <w:sz w:val="16"/>
                <w:szCs w:val="16"/>
              </w:rPr>
              <w:t>被減数を</w:t>
            </w:r>
            <w:r>
              <w:rPr>
                <w:color w:val="000000"/>
                <w:sz w:val="16"/>
                <w:szCs w:val="16"/>
              </w:rPr>
              <w:t>10</w:t>
            </w:r>
            <w:r>
              <w:rPr>
                <w:rFonts w:hint="eastAsia"/>
                <w:color w:val="000000"/>
                <w:sz w:val="16"/>
                <w:szCs w:val="16"/>
              </w:rPr>
              <w:t>といくつに分解して、繰り下がりのあるひき算の仕方を考え、そのよさに触れながら明している。</w:t>
            </w:r>
          </w:p>
        </w:tc>
        <w:tc>
          <w:tcPr>
            <w:tcW w:w="1325" w:type="pct"/>
            <w:tcBorders>
              <w:top w:val="single" w:sz="4" w:space="0" w:color="auto"/>
              <w:left w:val="single" w:sz="4" w:space="0" w:color="auto"/>
              <w:bottom w:val="single" w:sz="4" w:space="0" w:color="auto"/>
              <w:right w:val="single" w:sz="4" w:space="0" w:color="auto"/>
            </w:tcBorders>
            <w:hideMark/>
          </w:tcPr>
          <w:p w:rsidR="00C93727" w:rsidRDefault="00C93727">
            <w:pPr>
              <w:rPr>
                <w:color w:val="000000"/>
                <w:sz w:val="16"/>
                <w:szCs w:val="16"/>
              </w:rPr>
            </w:pPr>
            <w:r>
              <w:rPr>
                <w:rFonts w:hAnsi="ＭＳ 明朝" w:hint="eastAsia"/>
                <w:color w:val="000000"/>
                <w:sz w:val="16"/>
                <w:szCs w:val="16"/>
              </w:rPr>
              <w:t>繰り下がりのあるひき算に進んで取り組み、</w:t>
            </w:r>
            <w:r>
              <w:rPr>
                <w:rFonts w:hAnsi="ＭＳ 明朝"/>
                <w:color w:val="000000"/>
                <w:sz w:val="16"/>
                <w:szCs w:val="16"/>
              </w:rPr>
              <w:t>10</w:t>
            </w:r>
            <w:r>
              <w:rPr>
                <w:rFonts w:hAnsi="ＭＳ 明朝" w:hint="eastAsia"/>
                <w:color w:val="000000"/>
                <w:sz w:val="16"/>
                <w:szCs w:val="16"/>
              </w:rPr>
              <w:t>といくつという見方のよさに気づき、</w:t>
            </w:r>
            <w:r>
              <w:rPr>
                <w:rFonts w:hAnsi="ＭＳ 明朝" w:hint="eastAsia"/>
                <w:color w:val="000000" w:themeColor="text1"/>
                <w:sz w:val="16"/>
                <w:szCs w:val="16"/>
              </w:rPr>
              <w:t>生活や学習にいかそうとしている。</w:t>
            </w:r>
          </w:p>
        </w:tc>
      </w:tr>
      <w:tr w:rsidR="00C93727" w:rsidTr="00C93727">
        <w:trPr>
          <w:trHeight w:val="4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3727" w:rsidRDefault="00C93727">
            <w:pPr>
              <w:widowControl/>
              <w:jc w:val="left"/>
              <w:rPr>
                <w:color w:val="000000"/>
                <w:sz w:val="16"/>
                <w:szCs w:val="16"/>
              </w:rPr>
            </w:pPr>
          </w:p>
        </w:tc>
        <w:tc>
          <w:tcPr>
            <w:tcW w:w="140" w:type="pct"/>
            <w:tcBorders>
              <w:top w:val="single" w:sz="4" w:space="0" w:color="auto"/>
              <w:left w:val="single" w:sz="4" w:space="0" w:color="auto"/>
              <w:bottom w:val="single" w:sz="4" w:space="0" w:color="auto"/>
              <w:right w:val="single" w:sz="4" w:space="0" w:color="auto"/>
            </w:tcBorders>
            <w:vAlign w:val="center"/>
            <w:hideMark/>
          </w:tcPr>
          <w:p w:rsidR="00C93727" w:rsidRDefault="00C93727">
            <w:pPr>
              <w:jc w:val="center"/>
              <w:rPr>
                <w:color w:val="000000"/>
                <w:sz w:val="16"/>
                <w:szCs w:val="16"/>
              </w:rPr>
            </w:pPr>
            <w:r>
              <w:rPr>
                <w:rFonts w:hAnsi="ＭＳ 明朝"/>
                <w:color w:val="000000"/>
                <w:sz w:val="16"/>
                <w:szCs w:val="16"/>
              </w:rPr>
              <w:t>B</w:t>
            </w:r>
          </w:p>
        </w:tc>
        <w:tc>
          <w:tcPr>
            <w:tcW w:w="1324" w:type="pct"/>
            <w:tcBorders>
              <w:top w:val="single" w:sz="4" w:space="0" w:color="auto"/>
              <w:left w:val="single" w:sz="4" w:space="0" w:color="auto"/>
              <w:bottom w:val="single" w:sz="4" w:space="0" w:color="auto"/>
              <w:right w:val="single" w:sz="4" w:space="0" w:color="auto"/>
            </w:tcBorders>
            <w:hideMark/>
          </w:tcPr>
          <w:p w:rsidR="00C93727" w:rsidRDefault="00C93727">
            <w:pPr>
              <w:rPr>
                <w:color w:val="000000"/>
                <w:sz w:val="16"/>
                <w:szCs w:val="16"/>
              </w:rPr>
            </w:pPr>
            <w:r>
              <w:rPr>
                <w:color w:val="000000"/>
                <w:sz w:val="16"/>
                <w:szCs w:val="16"/>
              </w:rPr>
              <w:t>(</w:t>
            </w:r>
            <w:r>
              <w:rPr>
                <w:rFonts w:hAnsi="ＭＳ 明朝" w:hint="eastAsia"/>
                <w:color w:val="000000"/>
                <w:sz w:val="16"/>
                <w:szCs w:val="16"/>
              </w:rPr>
              <w:t>十何</w:t>
            </w:r>
            <w:r>
              <w:rPr>
                <w:color w:val="000000"/>
                <w:sz w:val="16"/>
                <w:szCs w:val="16"/>
              </w:rPr>
              <w:t>)</w:t>
            </w:r>
            <w:r>
              <w:rPr>
                <w:rFonts w:hAnsi="ＭＳ 明朝" w:hint="eastAsia"/>
                <w:color w:val="000000"/>
                <w:sz w:val="16"/>
                <w:szCs w:val="16"/>
              </w:rPr>
              <w:t>－</w:t>
            </w:r>
            <w:r>
              <w:rPr>
                <w:color w:val="000000"/>
                <w:sz w:val="16"/>
                <w:szCs w:val="16"/>
              </w:rPr>
              <w:t>(1</w:t>
            </w:r>
            <w:r>
              <w:rPr>
                <w:rFonts w:hAnsi="ＭＳ 明朝" w:hint="eastAsia"/>
                <w:color w:val="000000"/>
                <w:sz w:val="16"/>
                <w:szCs w:val="16"/>
              </w:rPr>
              <w:t>位数</w:t>
            </w:r>
            <w:r>
              <w:rPr>
                <w:color w:val="000000"/>
                <w:sz w:val="16"/>
                <w:szCs w:val="16"/>
              </w:rPr>
              <w:t>)</w:t>
            </w:r>
            <w:r>
              <w:rPr>
                <w:rFonts w:hAnsi="ＭＳ 明朝" w:hint="eastAsia"/>
                <w:color w:val="000000"/>
                <w:sz w:val="16"/>
                <w:szCs w:val="16"/>
              </w:rPr>
              <w:t>で繰り下がりのあるひき算の計算の仕方を理解し、計算できる。</w:t>
            </w:r>
          </w:p>
        </w:tc>
        <w:tc>
          <w:tcPr>
            <w:tcW w:w="1324" w:type="pct"/>
            <w:tcBorders>
              <w:top w:val="single" w:sz="4" w:space="0" w:color="auto"/>
              <w:left w:val="single" w:sz="4" w:space="0" w:color="auto"/>
              <w:bottom w:val="single" w:sz="4" w:space="0" w:color="auto"/>
              <w:right w:val="single" w:sz="4" w:space="0" w:color="auto"/>
            </w:tcBorders>
            <w:hideMark/>
          </w:tcPr>
          <w:p w:rsidR="00C93727" w:rsidRDefault="00C93727">
            <w:pPr>
              <w:rPr>
                <w:color w:val="000000"/>
                <w:sz w:val="16"/>
                <w:szCs w:val="16"/>
              </w:rPr>
            </w:pPr>
            <w:r>
              <w:rPr>
                <w:rFonts w:hint="eastAsia"/>
                <w:color w:val="000000"/>
                <w:sz w:val="16"/>
                <w:szCs w:val="16"/>
              </w:rPr>
              <w:t>被減数を</w:t>
            </w:r>
            <w:r>
              <w:rPr>
                <w:color w:val="000000"/>
                <w:sz w:val="16"/>
                <w:szCs w:val="16"/>
              </w:rPr>
              <w:t>10</w:t>
            </w:r>
            <w:r>
              <w:rPr>
                <w:rFonts w:hint="eastAsia"/>
                <w:color w:val="000000"/>
                <w:sz w:val="16"/>
                <w:szCs w:val="16"/>
              </w:rPr>
              <w:t>といくつに分解して、繰り下がりのあるひき算の仕方を考えたり、説明したりしている。</w:t>
            </w:r>
          </w:p>
        </w:tc>
        <w:tc>
          <w:tcPr>
            <w:tcW w:w="1325" w:type="pct"/>
            <w:tcBorders>
              <w:top w:val="single" w:sz="4" w:space="0" w:color="auto"/>
              <w:left w:val="single" w:sz="4" w:space="0" w:color="auto"/>
              <w:bottom w:val="single" w:sz="4" w:space="0" w:color="auto"/>
              <w:right w:val="single" w:sz="4" w:space="0" w:color="auto"/>
            </w:tcBorders>
            <w:hideMark/>
          </w:tcPr>
          <w:p w:rsidR="00C93727" w:rsidRDefault="00C93727">
            <w:pPr>
              <w:rPr>
                <w:color w:val="000000"/>
                <w:sz w:val="16"/>
                <w:szCs w:val="16"/>
              </w:rPr>
            </w:pPr>
            <w:r>
              <w:rPr>
                <w:rFonts w:hAnsi="ＭＳ 明朝" w:hint="eastAsia"/>
                <w:color w:val="000000"/>
                <w:sz w:val="16"/>
                <w:szCs w:val="16"/>
              </w:rPr>
              <w:t>繰り下がりのあるひき算に進んで取り組み、</w:t>
            </w:r>
            <w:r>
              <w:rPr>
                <w:rFonts w:hAnsi="ＭＳ 明朝"/>
                <w:color w:val="000000"/>
                <w:sz w:val="16"/>
                <w:szCs w:val="16"/>
              </w:rPr>
              <w:t>10</w:t>
            </w:r>
            <w:r>
              <w:rPr>
                <w:rFonts w:hAnsi="ＭＳ 明朝" w:hint="eastAsia"/>
                <w:color w:val="000000"/>
                <w:sz w:val="16"/>
                <w:szCs w:val="16"/>
              </w:rPr>
              <w:t>といくつという見方のよさに気づい</w:t>
            </w:r>
            <w:r>
              <w:rPr>
                <w:rFonts w:hAnsi="ＭＳ 明朝" w:hint="eastAsia"/>
                <w:color w:val="000000" w:themeColor="text1"/>
                <w:sz w:val="16"/>
                <w:szCs w:val="16"/>
              </w:rPr>
              <w:t>ている。</w:t>
            </w:r>
          </w:p>
        </w:tc>
      </w:tr>
      <w:tr w:rsidR="00C93727" w:rsidTr="00C93727">
        <w:trPr>
          <w:trHeight w:val="715"/>
        </w:trPr>
        <w:tc>
          <w:tcPr>
            <w:tcW w:w="887" w:type="pct"/>
            <w:vMerge w:val="restart"/>
            <w:tcBorders>
              <w:top w:val="single" w:sz="4" w:space="0" w:color="auto"/>
              <w:left w:val="single" w:sz="4" w:space="0" w:color="auto"/>
              <w:bottom w:val="single" w:sz="4" w:space="0" w:color="auto"/>
              <w:right w:val="single" w:sz="4" w:space="0" w:color="auto"/>
            </w:tcBorders>
            <w:hideMark/>
          </w:tcPr>
          <w:p w:rsidR="00C93727" w:rsidRDefault="00C93727">
            <w:pPr>
              <w:rPr>
                <w:color w:val="000000"/>
                <w:sz w:val="16"/>
                <w:szCs w:val="16"/>
              </w:rPr>
            </w:pPr>
            <w:r>
              <w:rPr>
                <w:color w:val="000000"/>
                <w:sz w:val="16"/>
                <w:szCs w:val="16"/>
              </w:rPr>
              <w:t>16</w:t>
            </w:r>
            <w:r>
              <w:rPr>
                <w:rFonts w:hAnsi="ＭＳ 明朝" w:hint="eastAsia"/>
                <w:color w:val="000000"/>
                <w:sz w:val="16"/>
                <w:szCs w:val="16"/>
              </w:rPr>
              <w:t xml:space="preserve">　</w:t>
            </w:r>
            <w:r>
              <w:rPr>
                <w:color w:val="000000"/>
                <w:sz w:val="16"/>
                <w:szCs w:val="16"/>
              </w:rPr>
              <w:t>0</w:t>
            </w:r>
            <w:r>
              <w:rPr>
                <w:rFonts w:hAnsi="ＭＳ 明朝" w:hint="eastAsia"/>
                <w:color w:val="000000"/>
                <w:sz w:val="16"/>
                <w:szCs w:val="16"/>
              </w:rPr>
              <w:t>の　たしざんと</w:t>
            </w:r>
          </w:p>
          <w:p w:rsidR="00C93727" w:rsidRDefault="00C93727">
            <w:pPr>
              <w:ind w:firstLine="284"/>
              <w:rPr>
                <w:color w:val="000000"/>
                <w:sz w:val="16"/>
                <w:szCs w:val="16"/>
              </w:rPr>
            </w:pPr>
            <w:r>
              <w:rPr>
                <w:rFonts w:hAnsi="ＭＳ 明朝" w:hint="eastAsia"/>
                <w:color w:val="000000"/>
                <w:sz w:val="16"/>
                <w:szCs w:val="16"/>
              </w:rPr>
              <w:t>ひきざん</w:t>
            </w:r>
          </w:p>
        </w:tc>
        <w:tc>
          <w:tcPr>
            <w:tcW w:w="140" w:type="pct"/>
            <w:tcBorders>
              <w:top w:val="single" w:sz="4" w:space="0" w:color="auto"/>
              <w:left w:val="single" w:sz="4" w:space="0" w:color="auto"/>
              <w:bottom w:val="single" w:sz="4" w:space="0" w:color="auto"/>
              <w:right w:val="single" w:sz="4" w:space="0" w:color="auto"/>
            </w:tcBorders>
            <w:vAlign w:val="center"/>
            <w:hideMark/>
          </w:tcPr>
          <w:p w:rsidR="00C93727" w:rsidRDefault="00C93727">
            <w:pPr>
              <w:jc w:val="center"/>
              <w:rPr>
                <w:color w:val="000000"/>
                <w:sz w:val="16"/>
                <w:szCs w:val="16"/>
              </w:rPr>
            </w:pPr>
            <w:r>
              <w:rPr>
                <w:rFonts w:hAnsi="ＭＳ 明朝"/>
                <w:color w:val="000000"/>
                <w:sz w:val="16"/>
                <w:szCs w:val="16"/>
              </w:rPr>
              <w:t>A</w:t>
            </w:r>
          </w:p>
        </w:tc>
        <w:tc>
          <w:tcPr>
            <w:tcW w:w="1324" w:type="pct"/>
            <w:tcBorders>
              <w:top w:val="single" w:sz="4" w:space="0" w:color="auto"/>
              <w:left w:val="single" w:sz="4" w:space="0" w:color="auto"/>
              <w:bottom w:val="single" w:sz="4" w:space="0" w:color="auto"/>
              <w:right w:val="single" w:sz="4" w:space="0" w:color="auto"/>
            </w:tcBorders>
            <w:hideMark/>
          </w:tcPr>
          <w:p w:rsidR="00C93727" w:rsidRDefault="00C93727">
            <w:pPr>
              <w:rPr>
                <w:color w:val="000000"/>
                <w:sz w:val="16"/>
                <w:szCs w:val="16"/>
              </w:rPr>
            </w:pPr>
            <w:r>
              <w:rPr>
                <w:color w:val="000000"/>
                <w:sz w:val="16"/>
                <w:szCs w:val="16"/>
              </w:rPr>
              <w:t>0</w:t>
            </w:r>
            <w:r>
              <w:rPr>
                <w:rFonts w:hint="eastAsia"/>
                <w:color w:val="000000"/>
                <w:sz w:val="16"/>
                <w:szCs w:val="16"/>
              </w:rPr>
              <w:t>がある場合にもた</w:t>
            </w:r>
            <w:r>
              <w:rPr>
                <w:rFonts w:hAnsi="ＭＳ 明朝" w:hint="eastAsia"/>
                <w:color w:val="000000"/>
                <w:sz w:val="16"/>
                <w:szCs w:val="16"/>
              </w:rPr>
              <w:t>し算やひき算の式に表せることを深く理解し、手際よく式にかいたり計算したりすることができる。</w:t>
            </w:r>
          </w:p>
        </w:tc>
        <w:tc>
          <w:tcPr>
            <w:tcW w:w="1324" w:type="pct"/>
            <w:tcBorders>
              <w:top w:val="single" w:sz="4" w:space="0" w:color="auto"/>
              <w:left w:val="single" w:sz="4" w:space="0" w:color="auto"/>
              <w:bottom w:val="single" w:sz="4" w:space="0" w:color="auto"/>
              <w:right w:val="single" w:sz="4" w:space="0" w:color="auto"/>
            </w:tcBorders>
            <w:hideMark/>
          </w:tcPr>
          <w:p w:rsidR="00C93727" w:rsidRDefault="00C93727">
            <w:pPr>
              <w:rPr>
                <w:color w:val="000000"/>
                <w:sz w:val="16"/>
                <w:szCs w:val="16"/>
              </w:rPr>
            </w:pPr>
            <w:r>
              <w:rPr>
                <w:color w:val="000000"/>
                <w:sz w:val="16"/>
                <w:szCs w:val="16"/>
              </w:rPr>
              <w:t>0</w:t>
            </w:r>
            <w:r>
              <w:rPr>
                <w:rFonts w:hint="eastAsia"/>
                <w:color w:val="000000"/>
                <w:sz w:val="16"/>
                <w:szCs w:val="16"/>
              </w:rPr>
              <w:t>がある場合について、式や計算の仕方を考え、そのよさに触れながら説明したりしている。</w:t>
            </w:r>
          </w:p>
        </w:tc>
        <w:tc>
          <w:tcPr>
            <w:tcW w:w="1325" w:type="pct"/>
            <w:tcBorders>
              <w:top w:val="single" w:sz="4" w:space="0" w:color="auto"/>
              <w:left w:val="single" w:sz="4" w:space="0" w:color="auto"/>
              <w:bottom w:val="single" w:sz="4" w:space="0" w:color="auto"/>
              <w:right w:val="single" w:sz="4" w:space="0" w:color="auto"/>
            </w:tcBorders>
            <w:hideMark/>
          </w:tcPr>
          <w:p w:rsidR="00C93727" w:rsidRDefault="00C93727">
            <w:pPr>
              <w:rPr>
                <w:color w:val="000000"/>
                <w:sz w:val="16"/>
                <w:szCs w:val="16"/>
              </w:rPr>
            </w:pPr>
            <w:r>
              <w:rPr>
                <w:color w:val="000000"/>
                <w:sz w:val="16"/>
                <w:szCs w:val="16"/>
              </w:rPr>
              <w:t>0</w:t>
            </w:r>
            <w:r>
              <w:rPr>
                <w:rFonts w:hint="eastAsia"/>
                <w:color w:val="000000"/>
                <w:sz w:val="16"/>
                <w:szCs w:val="16"/>
              </w:rPr>
              <w:t>がある場合の計算に進んで取り組み、</w:t>
            </w:r>
            <w:r>
              <w:rPr>
                <w:color w:val="000000"/>
                <w:sz w:val="16"/>
                <w:szCs w:val="16"/>
              </w:rPr>
              <w:t>0</w:t>
            </w:r>
            <w:r>
              <w:rPr>
                <w:rFonts w:hint="eastAsia"/>
                <w:color w:val="000000"/>
                <w:sz w:val="16"/>
                <w:szCs w:val="16"/>
              </w:rPr>
              <w:t>がある場合も式に表して計算できるよさに気づき、</w:t>
            </w:r>
            <w:r>
              <w:rPr>
                <w:rFonts w:hAnsi="ＭＳ 明朝" w:hint="eastAsia"/>
                <w:color w:val="000000" w:themeColor="text1"/>
                <w:sz w:val="16"/>
                <w:szCs w:val="16"/>
              </w:rPr>
              <w:t>生活や学習にいかそうとしている。</w:t>
            </w:r>
          </w:p>
        </w:tc>
      </w:tr>
      <w:tr w:rsidR="00C93727" w:rsidTr="00C93727">
        <w:trPr>
          <w:trHeight w:val="7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3727" w:rsidRDefault="00C93727">
            <w:pPr>
              <w:widowControl/>
              <w:jc w:val="left"/>
              <w:rPr>
                <w:color w:val="000000"/>
                <w:sz w:val="16"/>
                <w:szCs w:val="16"/>
              </w:rPr>
            </w:pPr>
          </w:p>
        </w:tc>
        <w:tc>
          <w:tcPr>
            <w:tcW w:w="140" w:type="pct"/>
            <w:tcBorders>
              <w:top w:val="single" w:sz="4" w:space="0" w:color="auto"/>
              <w:left w:val="single" w:sz="4" w:space="0" w:color="auto"/>
              <w:bottom w:val="single" w:sz="4" w:space="0" w:color="auto"/>
              <w:right w:val="single" w:sz="4" w:space="0" w:color="auto"/>
            </w:tcBorders>
            <w:vAlign w:val="center"/>
            <w:hideMark/>
          </w:tcPr>
          <w:p w:rsidR="00C93727" w:rsidRDefault="00C93727">
            <w:pPr>
              <w:jc w:val="center"/>
              <w:rPr>
                <w:color w:val="000000"/>
                <w:sz w:val="16"/>
                <w:szCs w:val="16"/>
              </w:rPr>
            </w:pPr>
            <w:r>
              <w:rPr>
                <w:rFonts w:hAnsi="ＭＳ 明朝"/>
                <w:color w:val="000000"/>
                <w:sz w:val="16"/>
                <w:szCs w:val="16"/>
              </w:rPr>
              <w:t>B</w:t>
            </w:r>
          </w:p>
        </w:tc>
        <w:tc>
          <w:tcPr>
            <w:tcW w:w="1324" w:type="pct"/>
            <w:tcBorders>
              <w:top w:val="single" w:sz="4" w:space="0" w:color="auto"/>
              <w:left w:val="single" w:sz="4" w:space="0" w:color="auto"/>
              <w:bottom w:val="single" w:sz="4" w:space="0" w:color="auto"/>
              <w:right w:val="single" w:sz="4" w:space="0" w:color="auto"/>
            </w:tcBorders>
            <w:hideMark/>
          </w:tcPr>
          <w:p w:rsidR="00C93727" w:rsidRDefault="00C93727">
            <w:pPr>
              <w:rPr>
                <w:rFonts w:hAnsi="ＭＳ 明朝"/>
                <w:color w:val="000000"/>
                <w:sz w:val="16"/>
                <w:szCs w:val="16"/>
              </w:rPr>
            </w:pPr>
            <w:r>
              <w:rPr>
                <w:color w:val="000000"/>
                <w:sz w:val="16"/>
                <w:szCs w:val="16"/>
              </w:rPr>
              <w:t>0</w:t>
            </w:r>
            <w:r>
              <w:rPr>
                <w:rFonts w:hint="eastAsia"/>
                <w:color w:val="000000"/>
                <w:sz w:val="16"/>
                <w:szCs w:val="16"/>
              </w:rPr>
              <w:t>がある場合にもた</w:t>
            </w:r>
            <w:r>
              <w:rPr>
                <w:rFonts w:hAnsi="ＭＳ 明朝" w:hint="eastAsia"/>
                <w:color w:val="000000"/>
                <w:sz w:val="16"/>
                <w:szCs w:val="16"/>
              </w:rPr>
              <w:t>し算やひき算の式に表せることを理解し、式にかいたり計算したりすることができる。</w:t>
            </w:r>
          </w:p>
        </w:tc>
        <w:tc>
          <w:tcPr>
            <w:tcW w:w="1324" w:type="pct"/>
            <w:tcBorders>
              <w:top w:val="single" w:sz="4" w:space="0" w:color="auto"/>
              <w:left w:val="single" w:sz="4" w:space="0" w:color="auto"/>
              <w:bottom w:val="single" w:sz="4" w:space="0" w:color="auto"/>
              <w:right w:val="single" w:sz="4" w:space="0" w:color="auto"/>
            </w:tcBorders>
            <w:hideMark/>
          </w:tcPr>
          <w:p w:rsidR="00C93727" w:rsidRDefault="00C93727">
            <w:pPr>
              <w:rPr>
                <w:color w:val="000000"/>
                <w:sz w:val="16"/>
                <w:szCs w:val="16"/>
              </w:rPr>
            </w:pPr>
            <w:r>
              <w:rPr>
                <w:color w:val="000000"/>
                <w:sz w:val="16"/>
                <w:szCs w:val="16"/>
              </w:rPr>
              <w:t>0</w:t>
            </w:r>
            <w:r>
              <w:rPr>
                <w:rFonts w:hint="eastAsia"/>
                <w:color w:val="000000"/>
                <w:sz w:val="16"/>
                <w:szCs w:val="16"/>
              </w:rPr>
              <w:t>がある場合について、式や計算の仕方を考えたり、説明したりしている。</w:t>
            </w:r>
          </w:p>
        </w:tc>
        <w:tc>
          <w:tcPr>
            <w:tcW w:w="1325" w:type="pct"/>
            <w:tcBorders>
              <w:top w:val="single" w:sz="4" w:space="0" w:color="auto"/>
              <w:left w:val="single" w:sz="4" w:space="0" w:color="auto"/>
              <w:bottom w:val="single" w:sz="4" w:space="0" w:color="auto"/>
              <w:right w:val="single" w:sz="4" w:space="0" w:color="auto"/>
            </w:tcBorders>
            <w:hideMark/>
          </w:tcPr>
          <w:p w:rsidR="00C93727" w:rsidRDefault="00C93727">
            <w:pPr>
              <w:rPr>
                <w:color w:val="000000"/>
                <w:sz w:val="16"/>
                <w:szCs w:val="16"/>
              </w:rPr>
            </w:pPr>
            <w:r>
              <w:rPr>
                <w:color w:val="000000"/>
                <w:sz w:val="16"/>
                <w:szCs w:val="16"/>
              </w:rPr>
              <w:t>0</w:t>
            </w:r>
            <w:r>
              <w:rPr>
                <w:rFonts w:hint="eastAsia"/>
                <w:color w:val="000000"/>
                <w:sz w:val="16"/>
                <w:szCs w:val="16"/>
              </w:rPr>
              <w:t>がある場合の計算に進んで取り組み、</w:t>
            </w:r>
            <w:r>
              <w:rPr>
                <w:color w:val="000000"/>
                <w:sz w:val="16"/>
                <w:szCs w:val="16"/>
              </w:rPr>
              <w:t>0</w:t>
            </w:r>
            <w:r>
              <w:rPr>
                <w:rFonts w:hint="eastAsia"/>
                <w:color w:val="000000"/>
                <w:sz w:val="16"/>
                <w:szCs w:val="16"/>
              </w:rPr>
              <w:t>がある場合も式に表して計算できるよさに気づい</w:t>
            </w:r>
            <w:r>
              <w:rPr>
                <w:rFonts w:hAnsi="ＭＳ 明朝" w:hint="eastAsia"/>
                <w:color w:val="000000" w:themeColor="text1"/>
                <w:sz w:val="16"/>
                <w:szCs w:val="16"/>
              </w:rPr>
              <w:t>ている。</w:t>
            </w:r>
          </w:p>
        </w:tc>
      </w:tr>
      <w:tr w:rsidR="00C93727" w:rsidTr="00C93727">
        <w:trPr>
          <w:trHeight w:val="715"/>
        </w:trPr>
        <w:tc>
          <w:tcPr>
            <w:tcW w:w="887" w:type="pct"/>
            <w:vMerge w:val="restart"/>
            <w:tcBorders>
              <w:top w:val="single" w:sz="4" w:space="0" w:color="auto"/>
              <w:left w:val="single" w:sz="4" w:space="0" w:color="auto"/>
              <w:bottom w:val="single" w:sz="4" w:space="0" w:color="auto"/>
              <w:right w:val="single" w:sz="4" w:space="0" w:color="auto"/>
            </w:tcBorders>
            <w:hideMark/>
          </w:tcPr>
          <w:p w:rsidR="00C93727" w:rsidRDefault="00C93727">
            <w:pPr>
              <w:rPr>
                <w:color w:val="000000"/>
                <w:sz w:val="16"/>
                <w:szCs w:val="16"/>
              </w:rPr>
            </w:pPr>
            <w:r>
              <w:rPr>
                <w:color w:val="000000"/>
                <w:sz w:val="16"/>
                <w:szCs w:val="16"/>
              </w:rPr>
              <w:t>17</w:t>
            </w:r>
            <w:r>
              <w:rPr>
                <w:rFonts w:hAnsi="ＭＳ 明朝" w:hint="eastAsia"/>
                <w:color w:val="000000"/>
                <w:sz w:val="16"/>
                <w:szCs w:val="16"/>
              </w:rPr>
              <w:t xml:space="preserve">　ものと　ひとの　かず</w:t>
            </w:r>
          </w:p>
        </w:tc>
        <w:tc>
          <w:tcPr>
            <w:tcW w:w="140" w:type="pct"/>
            <w:tcBorders>
              <w:top w:val="single" w:sz="4" w:space="0" w:color="auto"/>
              <w:left w:val="single" w:sz="4" w:space="0" w:color="auto"/>
              <w:bottom w:val="single" w:sz="4" w:space="0" w:color="auto"/>
              <w:right w:val="single" w:sz="4" w:space="0" w:color="auto"/>
            </w:tcBorders>
            <w:vAlign w:val="center"/>
            <w:hideMark/>
          </w:tcPr>
          <w:p w:rsidR="00C93727" w:rsidRDefault="00C93727">
            <w:pPr>
              <w:jc w:val="center"/>
              <w:rPr>
                <w:color w:val="000000"/>
                <w:sz w:val="16"/>
                <w:szCs w:val="16"/>
              </w:rPr>
            </w:pPr>
            <w:r>
              <w:rPr>
                <w:rFonts w:hAnsi="ＭＳ 明朝"/>
                <w:color w:val="000000"/>
                <w:sz w:val="16"/>
                <w:szCs w:val="16"/>
              </w:rPr>
              <w:t>A</w:t>
            </w:r>
          </w:p>
        </w:tc>
        <w:tc>
          <w:tcPr>
            <w:tcW w:w="1324" w:type="pct"/>
            <w:tcBorders>
              <w:top w:val="single" w:sz="4" w:space="0" w:color="auto"/>
              <w:left w:val="single" w:sz="4" w:space="0" w:color="auto"/>
              <w:bottom w:val="single" w:sz="4" w:space="0" w:color="auto"/>
              <w:right w:val="single" w:sz="4" w:space="0" w:color="auto"/>
            </w:tcBorders>
            <w:hideMark/>
          </w:tcPr>
          <w:p w:rsidR="00C93727" w:rsidRDefault="00C93727">
            <w:pPr>
              <w:rPr>
                <w:color w:val="000000"/>
                <w:sz w:val="16"/>
                <w:szCs w:val="16"/>
              </w:rPr>
            </w:pPr>
            <w:r>
              <w:rPr>
                <w:rFonts w:hAnsi="ＭＳ 明朝" w:hint="eastAsia"/>
                <w:color w:val="000000"/>
                <w:sz w:val="16"/>
                <w:szCs w:val="16"/>
              </w:rPr>
              <w:t>人の数とものの数の対応や順序について深く理解し、手際よく絵や図に表したり、数量を求めたりすることができる。</w:t>
            </w:r>
          </w:p>
        </w:tc>
        <w:tc>
          <w:tcPr>
            <w:tcW w:w="1324" w:type="pct"/>
            <w:tcBorders>
              <w:top w:val="single" w:sz="4" w:space="0" w:color="auto"/>
              <w:left w:val="single" w:sz="4" w:space="0" w:color="auto"/>
              <w:bottom w:val="single" w:sz="4" w:space="0" w:color="auto"/>
              <w:right w:val="single" w:sz="4" w:space="0" w:color="auto"/>
            </w:tcBorders>
            <w:hideMark/>
          </w:tcPr>
          <w:p w:rsidR="00C93727" w:rsidRDefault="00C93727">
            <w:pPr>
              <w:rPr>
                <w:color w:val="000000"/>
                <w:sz w:val="16"/>
                <w:szCs w:val="16"/>
              </w:rPr>
            </w:pPr>
            <w:r>
              <w:rPr>
                <w:rFonts w:hAnsi="ＭＳ 明朝" w:hint="eastAsia"/>
                <w:color w:val="000000"/>
                <w:sz w:val="16"/>
                <w:szCs w:val="16"/>
              </w:rPr>
              <w:t>人の数とものの数の対応や順序</w:t>
            </w:r>
            <w:r>
              <w:rPr>
                <w:rFonts w:hint="eastAsia"/>
                <w:color w:val="000000"/>
                <w:sz w:val="16"/>
                <w:szCs w:val="16"/>
              </w:rPr>
              <w:t>を、絵や図に表して考え、そのよさに触れながら説明している。</w:t>
            </w:r>
          </w:p>
        </w:tc>
        <w:tc>
          <w:tcPr>
            <w:tcW w:w="1325" w:type="pct"/>
            <w:tcBorders>
              <w:top w:val="single" w:sz="4" w:space="0" w:color="auto"/>
              <w:left w:val="single" w:sz="4" w:space="0" w:color="auto"/>
              <w:bottom w:val="single" w:sz="4" w:space="0" w:color="auto"/>
              <w:right w:val="single" w:sz="4" w:space="0" w:color="auto"/>
            </w:tcBorders>
            <w:hideMark/>
          </w:tcPr>
          <w:p w:rsidR="00C93727" w:rsidRDefault="00C93727">
            <w:pPr>
              <w:rPr>
                <w:color w:val="000000"/>
                <w:sz w:val="16"/>
                <w:szCs w:val="16"/>
              </w:rPr>
            </w:pPr>
            <w:r>
              <w:rPr>
                <w:rFonts w:hint="eastAsia"/>
                <w:color w:val="000000"/>
                <w:sz w:val="16"/>
                <w:szCs w:val="16"/>
              </w:rPr>
              <w:t>数量の対応や順序の問題に進んで取り組み、絵や図を使って考えることのよさに気づき、</w:t>
            </w:r>
            <w:r>
              <w:rPr>
                <w:rFonts w:hAnsi="ＭＳ 明朝" w:hint="eastAsia"/>
                <w:color w:val="000000" w:themeColor="text1"/>
                <w:sz w:val="16"/>
                <w:szCs w:val="16"/>
              </w:rPr>
              <w:t>生活や学習にいかそうとしている。</w:t>
            </w:r>
          </w:p>
        </w:tc>
      </w:tr>
      <w:tr w:rsidR="00C93727" w:rsidTr="00C93727">
        <w:trPr>
          <w:trHeight w:val="7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3727" w:rsidRDefault="00C93727">
            <w:pPr>
              <w:widowControl/>
              <w:jc w:val="left"/>
              <w:rPr>
                <w:color w:val="000000"/>
                <w:sz w:val="16"/>
                <w:szCs w:val="16"/>
              </w:rPr>
            </w:pPr>
          </w:p>
        </w:tc>
        <w:tc>
          <w:tcPr>
            <w:tcW w:w="140" w:type="pct"/>
            <w:tcBorders>
              <w:top w:val="single" w:sz="4" w:space="0" w:color="auto"/>
              <w:left w:val="single" w:sz="4" w:space="0" w:color="auto"/>
              <w:bottom w:val="single" w:sz="4" w:space="0" w:color="auto"/>
              <w:right w:val="single" w:sz="4" w:space="0" w:color="auto"/>
            </w:tcBorders>
            <w:vAlign w:val="center"/>
            <w:hideMark/>
          </w:tcPr>
          <w:p w:rsidR="00C93727" w:rsidRDefault="00C93727">
            <w:pPr>
              <w:jc w:val="center"/>
              <w:rPr>
                <w:color w:val="000000"/>
                <w:sz w:val="16"/>
                <w:szCs w:val="16"/>
              </w:rPr>
            </w:pPr>
            <w:r>
              <w:rPr>
                <w:rFonts w:hAnsi="ＭＳ 明朝"/>
                <w:color w:val="000000"/>
                <w:sz w:val="16"/>
                <w:szCs w:val="16"/>
              </w:rPr>
              <w:t>B</w:t>
            </w:r>
          </w:p>
        </w:tc>
        <w:tc>
          <w:tcPr>
            <w:tcW w:w="1324" w:type="pct"/>
            <w:tcBorders>
              <w:top w:val="single" w:sz="4" w:space="0" w:color="auto"/>
              <w:left w:val="single" w:sz="4" w:space="0" w:color="auto"/>
              <w:bottom w:val="single" w:sz="4" w:space="0" w:color="auto"/>
              <w:right w:val="single" w:sz="4" w:space="0" w:color="auto"/>
            </w:tcBorders>
            <w:hideMark/>
          </w:tcPr>
          <w:p w:rsidR="00C93727" w:rsidRDefault="00C93727">
            <w:pPr>
              <w:rPr>
                <w:color w:val="000000"/>
                <w:sz w:val="16"/>
                <w:szCs w:val="16"/>
              </w:rPr>
            </w:pPr>
            <w:r>
              <w:rPr>
                <w:rFonts w:hAnsi="ＭＳ 明朝" w:hint="eastAsia"/>
                <w:color w:val="000000"/>
                <w:sz w:val="16"/>
                <w:szCs w:val="16"/>
              </w:rPr>
              <w:t>人の数とものの数の対応や順序について理解し、絵や図に表したり、数量を求めたりすることができる。</w:t>
            </w:r>
          </w:p>
        </w:tc>
        <w:tc>
          <w:tcPr>
            <w:tcW w:w="1324" w:type="pct"/>
            <w:tcBorders>
              <w:top w:val="single" w:sz="4" w:space="0" w:color="auto"/>
              <w:left w:val="single" w:sz="4" w:space="0" w:color="auto"/>
              <w:bottom w:val="single" w:sz="4" w:space="0" w:color="auto"/>
              <w:right w:val="single" w:sz="4" w:space="0" w:color="auto"/>
            </w:tcBorders>
            <w:hideMark/>
          </w:tcPr>
          <w:p w:rsidR="00C93727" w:rsidRDefault="00C93727">
            <w:pPr>
              <w:rPr>
                <w:color w:val="000000"/>
                <w:sz w:val="16"/>
                <w:szCs w:val="16"/>
              </w:rPr>
            </w:pPr>
            <w:r>
              <w:rPr>
                <w:rFonts w:hAnsi="ＭＳ 明朝" w:hint="eastAsia"/>
                <w:color w:val="000000"/>
                <w:sz w:val="16"/>
                <w:szCs w:val="16"/>
              </w:rPr>
              <w:t>人の数とものの数の対応や順序</w:t>
            </w:r>
            <w:r>
              <w:rPr>
                <w:rFonts w:hint="eastAsia"/>
                <w:color w:val="000000"/>
                <w:sz w:val="16"/>
                <w:szCs w:val="16"/>
              </w:rPr>
              <w:t>を、絵や図に表して考えたり、説明したりしている。</w:t>
            </w:r>
          </w:p>
        </w:tc>
        <w:tc>
          <w:tcPr>
            <w:tcW w:w="1325" w:type="pct"/>
            <w:tcBorders>
              <w:top w:val="single" w:sz="4" w:space="0" w:color="auto"/>
              <w:left w:val="single" w:sz="4" w:space="0" w:color="auto"/>
              <w:bottom w:val="single" w:sz="4" w:space="0" w:color="auto"/>
              <w:right w:val="single" w:sz="4" w:space="0" w:color="auto"/>
            </w:tcBorders>
            <w:hideMark/>
          </w:tcPr>
          <w:p w:rsidR="00C93727" w:rsidRDefault="00C93727">
            <w:pPr>
              <w:rPr>
                <w:color w:val="000000"/>
                <w:sz w:val="16"/>
                <w:szCs w:val="16"/>
              </w:rPr>
            </w:pPr>
            <w:r>
              <w:rPr>
                <w:rFonts w:hint="eastAsia"/>
                <w:color w:val="000000"/>
                <w:sz w:val="16"/>
                <w:szCs w:val="16"/>
              </w:rPr>
              <w:t>数量の対応や順序の問題に進んで取り組み、絵や図を使って考えることのよさに気づい</w:t>
            </w:r>
            <w:r>
              <w:rPr>
                <w:rFonts w:hAnsi="ＭＳ 明朝" w:hint="eastAsia"/>
                <w:color w:val="000000" w:themeColor="text1"/>
                <w:sz w:val="16"/>
                <w:szCs w:val="16"/>
              </w:rPr>
              <w:t>ている。</w:t>
            </w:r>
          </w:p>
        </w:tc>
      </w:tr>
      <w:tr w:rsidR="00C93727" w:rsidTr="00C93727">
        <w:trPr>
          <w:trHeight w:val="715"/>
        </w:trPr>
        <w:tc>
          <w:tcPr>
            <w:tcW w:w="887" w:type="pct"/>
            <w:vMerge w:val="restart"/>
            <w:tcBorders>
              <w:top w:val="single" w:sz="4" w:space="0" w:color="auto"/>
              <w:left w:val="single" w:sz="4" w:space="0" w:color="auto"/>
              <w:bottom w:val="single" w:sz="4" w:space="0" w:color="auto"/>
              <w:right w:val="single" w:sz="4" w:space="0" w:color="auto"/>
            </w:tcBorders>
            <w:hideMark/>
          </w:tcPr>
          <w:p w:rsidR="00C93727" w:rsidRDefault="00C93727">
            <w:pPr>
              <w:rPr>
                <w:color w:val="000000"/>
                <w:sz w:val="16"/>
                <w:szCs w:val="16"/>
              </w:rPr>
            </w:pPr>
            <w:r>
              <w:rPr>
                <w:rFonts w:hint="eastAsia"/>
                <w:color w:val="000000"/>
                <w:sz w:val="16"/>
                <w:szCs w:val="16"/>
              </w:rPr>
              <w:t>●わくわくぷろぐらみんぐ</w:t>
            </w:r>
          </w:p>
        </w:tc>
        <w:tc>
          <w:tcPr>
            <w:tcW w:w="140" w:type="pct"/>
            <w:tcBorders>
              <w:top w:val="single" w:sz="4" w:space="0" w:color="auto"/>
              <w:left w:val="single" w:sz="4" w:space="0" w:color="auto"/>
              <w:bottom w:val="single" w:sz="4" w:space="0" w:color="auto"/>
              <w:right w:val="single" w:sz="4" w:space="0" w:color="auto"/>
            </w:tcBorders>
            <w:vAlign w:val="center"/>
            <w:hideMark/>
          </w:tcPr>
          <w:p w:rsidR="00C93727" w:rsidRDefault="00C93727">
            <w:pPr>
              <w:jc w:val="center"/>
              <w:rPr>
                <w:color w:val="000000"/>
                <w:sz w:val="16"/>
                <w:szCs w:val="16"/>
              </w:rPr>
            </w:pPr>
            <w:r>
              <w:rPr>
                <w:rFonts w:hAnsi="ＭＳ 明朝"/>
                <w:color w:val="000000"/>
                <w:sz w:val="16"/>
                <w:szCs w:val="16"/>
              </w:rPr>
              <w:t>A</w:t>
            </w:r>
          </w:p>
        </w:tc>
        <w:tc>
          <w:tcPr>
            <w:tcW w:w="1324" w:type="pct"/>
            <w:tcBorders>
              <w:top w:val="single" w:sz="4" w:space="0" w:color="auto"/>
              <w:left w:val="single" w:sz="4" w:space="0" w:color="auto"/>
              <w:bottom w:val="single" w:sz="4" w:space="0" w:color="auto"/>
              <w:right w:val="single" w:sz="4" w:space="0" w:color="auto"/>
            </w:tcBorders>
            <w:hideMark/>
          </w:tcPr>
          <w:p w:rsidR="00C93727" w:rsidRDefault="00C93727">
            <w:pPr>
              <w:rPr>
                <w:color w:val="000000"/>
                <w:sz w:val="16"/>
                <w:szCs w:val="16"/>
              </w:rPr>
            </w:pPr>
            <w:r>
              <w:rPr>
                <w:rFonts w:hint="eastAsia"/>
                <w:color w:val="000000"/>
                <w:sz w:val="16"/>
                <w:szCs w:val="16"/>
              </w:rPr>
              <w:t>ものの位置の表し方を深く理解し、手際よくものの位置を表したり、目的の位置へ進むプログラムをつくったりすることができる。</w:t>
            </w:r>
          </w:p>
        </w:tc>
        <w:tc>
          <w:tcPr>
            <w:tcW w:w="1324" w:type="pct"/>
            <w:tcBorders>
              <w:top w:val="single" w:sz="4" w:space="0" w:color="auto"/>
              <w:left w:val="single" w:sz="4" w:space="0" w:color="auto"/>
              <w:bottom w:val="single" w:sz="4" w:space="0" w:color="auto"/>
              <w:right w:val="single" w:sz="4" w:space="0" w:color="auto"/>
            </w:tcBorders>
            <w:hideMark/>
          </w:tcPr>
          <w:p w:rsidR="00C93727" w:rsidRDefault="00C93727">
            <w:pPr>
              <w:rPr>
                <w:color w:val="000000"/>
                <w:sz w:val="16"/>
                <w:szCs w:val="16"/>
              </w:rPr>
            </w:pPr>
            <w:r>
              <w:rPr>
                <w:rFonts w:hint="eastAsia"/>
                <w:color w:val="000000"/>
                <w:sz w:val="16"/>
                <w:szCs w:val="16"/>
              </w:rPr>
              <w:t>ものの位置に着目して、目的の位置へ進むプログラム</w:t>
            </w:r>
            <w:r>
              <w:rPr>
                <w:rFonts w:hAnsi="ＭＳ 明朝" w:hint="eastAsia"/>
                <w:color w:val="000000"/>
                <w:sz w:val="16"/>
                <w:szCs w:val="16"/>
              </w:rPr>
              <w:t>のつくり方を考え、そのよさに触れながら説明したりしている。</w:t>
            </w:r>
          </w:p>
        </w:tc>
        <w:tc>
          <w:tcPr>
            <w:tcW w:w="1325" w:type="pct"/>
            <w:tcBorders>
              <w:top w:val="single" w:sz="4" w:space="0" w:color="auto"/>
              <w:left w:val="single" w:sz="4" w:space="0" w:color="auto"/>
              <w:bottom w:val="single" w:sz="4" w:space="0" w:color="auto"/>
              <w:right w:val="single" w:sz="4" w:space="0" w:color="auto"/>
            </w:tcBorders>
            <w:hideMark/>
          </w:tcPr>
          <w:p w:rsidR="00C93727" w:rsidRDefault="00C93727">
            <w:pPr>
              <w:rPr>
                <w:color w:val="000000"/>
                <w:sz w:val="16"/>
                <w:szCs w:val="16"/>
              </w:rPr>
            </w:pPr>
            <w:r>
              <w:rPr>
                <w:rFonts w:hAnsi="ＭＳ 明朝" w:hint="eastAsia"/>
                <w:color w:val="000000"/>
                <w:sz w:val="16"/>
                <w:szCs w:val="16"/>
              </w:rPr>
              <w:t>ものの位置についてのプログラミングに進んで取り組み、位置の表し方</w:t>
            </w:r>
            <w:r>
              <w:rPr>
                <w:rFonts w:hint="eastAsia"/>
                <w:color w:val="000000" w:themeColor="text1"/>
                <w:sz w:val="16"/>
                <w:szCs w:val="16"/>
              </w:rPr>
              <w:t>のよさや学ぶ楽しさを感じている。</w:t>
            </w:r>
          </w:p>
        </w:tc>
      </w:tr>
      <w:tr w:rsidR="00C93727" w:rsidTr="00C93727">
        <w:trPr>
          <w:trHeight w:val="7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3727" w:rsidRDefault="00C93727">
            <w:pPr>
              <w:widowControl/>
              <w:jc w:val="left"/>
              <w:rPr>
                <w:color w:val="000000"/>
                <w:sz w:val="16"/>
                <w:szCs w:val="16"/>
              </w:rPr>
            </w:pPr>
          </w:p>
        </w:tc>
        <w:tc>
          <w:tcPr>
            <w:tcW w:w="140" w:type="pct"/>
            <w:tcBorders>
              <w:top w:val="single" w:sz="4" w:space="0" w:color="auto"/>
              <w:left w:val="single" w:sz="4" w:space="0" w:color="auto"/>
              <w:bottom w:val="single" w:sz="4" w:space="0" w:color="auto"/>
              <w:right w:val="single" w:sz="4" w:space="0" w:color="auto"/>
            </w:tcBorders>
            <w:vAlign w:val="center"/>
            <w:hideMark/>
          </w:tcPr>
          <w:p w:rsidR="00C93727" w:rsidRDefault="00C93727">
            <w:pPr>
              <w:jc w:val="center"/>
              <w:rPr>
                <w:color w:val="000000"/>
                <w:sz w:val="16"/>
                <w:szCs w:val="16"/>
              </w:rPr>
            </w:pPr>
            <w:r>
              <w:rPr>
                <w:rFonts w:hAnsi="ＭＳ 明朝"/>
                <w:color w:val="000000"/>
                <w:sz w:val="16"/>
                <w:szCs w:val="16"/>
              </w:rPr>
              <w:t>B</w:t>
            </w:r>
          </w:p>
        </w:tc>
        <w:tc>
          <w:tcPr>
            <w:tcW w:w="1324" w:type="pct"/>
            <w:tcBorders>
              <w:top w:val="single" w:sz="4" w:space="0" w:color="auto"/>
              <w:left w:val="single" w:sz="4" w:space="0" w:color="auto"/>
              <w:bottom w:val="single" w:sz="4" w:space="0" w:color="auto"/>
              <w:right w:val="single" w:sz="4" w:space="0" w:color="auto"/>
            </w:tcBorders>
            <w:hideMark/>
          </w:tcPr>
          <w:p w:rsidR="00C93727" w:rsidRDefault="00C93727">
            <w:pPr>
              <w:rPr>
                <w:color w:val="000000"/>
                <w:sz w:val="16"/>
                <w:szCs w:val="16"/>
              </w:rPr>
            </w:pPr>
            <w:r>
              <w:rPr>
                <w:rFonts w:hint="eastAsia"/>
                <w:color w:val="000000"/>
                <w:sz w:val="16"/>
                <w:szCs w:val="16"/>
              </w:rPr>
              <w:t>ものの位置の表し方を理解し、ものの位置を表したり、目的の場所へ進むプログラムをつくったりすることができる。</w:t>
            </w:r>
          </w:p>
        </w:tc>
        <w:tc>
          <w:tcPr>
            <w:tcW w:w="1324" w:type="pct"/>
            <w:tcBorders>
              <w:top w:val="single" w:sz="4" w:space="0" w:color="auto"/>
              <w:left w:val="single" w:sz="4" w:space="0" w:color="auto"/>
              <w:bottom w:val="single" w:sz="4" w:space="0" w:color="auto"/>
              <w:right w:val="single" w:sz="4" w:space="0" w:color="auto"/>
            </w:tcBorders>
            <w:hideMark/>
          </w:tcPr>
          <w:p w:rsidR="00C93727" w:rsidRDefault="00C93727">
            <w:pPr>
              <w:rPr>
                <w:color w:val="000000"/>
                <w:sz w:val="16"/>
                <w:szCs w:val="16"/>
              </w:rPr>
            </w:pPr>
            <w:r>
              <w:rPr>
                <w:rFonts w:hint="eastAsia"/>
                <w:color w:val="000000"/>
                <w:sz w:val="16"/>
                <w:szCs w:val="16"/>
              </w:rPr>
              <w:t>ものの位置に着目して、目的の位置へ進むプログラム</w:t>
            </w:r>
            <w:r>
              <w:rPr>
                <w:rFonts w:hAnsi="ＭＳ 明朝" w:hint="eastAsia"/>
                <w:color w:val="000000"/>
                <w:sz w:val="16"/>
                <w:szCs w:val="16"/>
              </w:rPr>
              <w:t>のつくり方を考えたり、説明したりしている。</w:t>
            </w:r>
          </w:p>
        </w:tc>
        <w:tc>
          <w:tcPr>
            <w:tcW w:w="1325" w:type="pct"/>
            <w:tcBorders>
              <w:top w:val="single" w:sz="4" w:space="0" w:color="auto"/>
              <w:left w:val="single" w:sz="4" w:space="0" w:color="auto"/>
              <w:bottom w:val="single" w:sz="4" w:space="0" w:color="auto"/>
              <w:right w:val="single" w:sz="4" w:space="0" w:color="auto"/>
            </w:tcBorders>
            <w:hideMark/>
          </w:tcPr>
          <w:p w:rsidR="00C93727" w:rsidRDefault="00C93727">
            <w:pPr>
              <w:rPr>
                <w:rFonts w:hAnsi="ＭＳ 明朝"/>
                <w:color w:val="000000"/>
                <w:sz w:val="16"/>
                <w:szCs w:val="16"/>
              </w:rPr>
            </w:pPr>
            <w:r>
              <w:rPr>
                <w:rFonts w:hAnsi="ＭＳ 明朝" w:hint="eastAsia"/>
                <w:color w:val="000000"/>
                <w:sz w:val="16"/>
                <w:szCs w:val="16"/>
              </w:rPr>
              <w:t>ものの位置についてのプログラミングに進んで取り組み、</w:t>
            </w:r>
            <w:r>
              <w:rPr>
                <w:rFonts w:hint="eastAsia"/>
                <w:color w:val="000000" w:themeColor="text1"/>
                <w:sz w:val="16"/>
                <w:szCs w:val="16"/>
              </w:rPr>
              <w:t>学ぶ楽しさを感じている。</w:t>
            </w:r>
          </w:p>
        </w:tc>
      </w:tr>
      <w:tr w:rsidR="00C93727" w:rsidTr="00C93727">
        <w:trPr>
          <w:trHeight w:val="715"/>
        </w:trPr>
        <w:tc>
          <w:tcPr>
            <w:tcW w:w="887" w:type="pct"/>
            <w:vMerge w:val="restart"/>
            <w:tcBorders>
              <w:top w:val="single" w:sz="4" w:space="0" w:color="auto"/>
              <w:left w:val="single" w:sz="4" w:space="0" w:color="auto"/>
              <w:bottom w:val="single" w:sz="4" w:space="0" w:color="auto"/>
              <w:right w:val="single" w:sz="4" w:space="0" w:color="auto"/>
            </w:tcBorders>
            <w:hideMark/>
          </w:tcPr>
          <w:p w:rsidR="00C93727" w:rsidRDefault="00C93727">
            <w:pPr>
              <w:rPr>
                <w:color w:val="000000"/>
                <w:sz w:val="16"/>
                <w:szCs w:val="16"/>
              </w:rPr>
            </w:pPr>
            <w:r>
              <w:rPr>
                <w:color w:val="000000"/>
                <w:sz w:val="16"/>
                <w:szCs w:val="16"/>
              </w:rPr>
              <w:t>18</w:t>
            </w:r>
            <w:r>
              <w:rPr>
                <w:rFonts w:hAnsi="ＭＳ 明朝" w:hint="eastAsia"/>
                <w:color w:val="000000"/>
                <w:sz w:val="16"/>
                <w:szCs w:val="16"/>
              </w:rPr>
              <w:t xml:space="preserve">　大きい　かず</w:t>
            </w:r>
          </w:p>
          <w:p w:rsidR="00C93727" w:rsidRDefault="00C93727">
            <w:pPr>
              <w:tabs>
                <w:tab w:val="left" w:pos="1458"/>
              </w:tabs>
              <w:ind w:firstLineChars="100" w:firstLine="142"/>
              <w:rPr>
                <w:color w:val="000000"/>
                <w:sz w:val="16"/>
                <w:szCs w:val="16"/>
              </w:rPr>
            </w:pPr>
            <w:r>
              <w:rPr>
                <w:color w:val="000000"/>
                <w:sz w:val="16"/>
                <w:szCs w:val="16"/>
              </w:rPr>
              <w:tab/>
            </w:r>
          </w:p>
        </w:tc>
        <w:tc>
          <w:tcPr>
            <w:tcW w:w="140" w:type="pct"/>
            <w:tcBorders>
              <w:top w:val="single" w:sz="4" w:space="0" w:color="auto"/>
              <w:left w:val="single" w:sz="4" w:space="0" w:color="auto"/>
              <w:bottom w:val="single" w:sz="4" w:space="0" w:color="auto"/>
              <w:right w:val="single" w:sz="4" w:space="0" w:color="auto"/>
            </w:tcBorders>
            <w:vAlign w:val="center"/>
            <w:hideMark/>
          </w:tcPr>
          <w:p w:rsidR="00C93727" w:rsidRDefault="00C93727">
            <w:pPr>
              <w:jc w:val="center"/>
              <w:rPr>
                <w:color w:val="000000"/>
                <w:sz w:val="16"/>
                <w:szCs w:val="16"/>
              </w:rPr>
            </w:pPr>
            <w:r>
              <w:rPr>
                <w:rFonts w:hAnsi="ＭＳ 明朝"/>
                <w:color w:val="000000"/>
                <w:sz w:val="16"/>
                <w:szCs w:val="16"/>
              </w:rPr>
              <w:t>A</w:t>
            </w:r>
          </w:p>
        </w:tc>
        <w:tc>
          <w:tcPr>
            <w:tcW w:w="1324" w:type="pct"/>
            <w:tcBorders>
              <w:top w:val="single" w:sz="4" w:space="0" w:color="auto"/>
              <w:left w:val="single" w:sz="4" w:space="0" w:color="auto"/>
              <w:bottom w:val="single" w:sz="4" w:space="0" w:color="auto"/>
              <w:right w:val="single" w:sz="4" w:space="0" w:color="auto"/>
            </w:tcBorders>
            <w:hideMark/>
          </w:tcPr>
          <w:p w:rsidR="00C93727" w:rsidRDefault="00C93727">
            <w:pPr>
              <w:rPr>
                <w:color w:val="000000"/>
                <w:sz w:val="16"/>
                <w:szCs w:val="16"/>
              </w:rPr>
            </w:pPr>
            <w:r>
              <w:rPr>
                <w:color w:val="000000"/>
                <w:sz w:val="16"/>
                <w:szCs w:val="16"/>
              </w:rPr>
              <w:t>100</w:t>
            </w:r>
            <w:r>
              <w:rPr>
                <w:rFonts w:hint="eastAsia"/>
                <w:color w:val="000000"/>
                <w:sz w:val="16"/>
                <w:szCs w:val="16"/>
              </w:rPr>
              <w:t>までの数や</w:t>
            </w:r>
            <w:r>
              <w:rPr>
                <w:color w:val="000000"/>
                <w:sz w:val="16"/>
                <w:szCs w:val="16"/>
              </w:rPr>
              <w:t>100</w:t>
            </w:r>
            <w:r>
              <w:rPr>
                <w:rFonts w:hint="eastAsia"/>
                <w:color w:val="000000"/>
                <w:sz w:val="16"/>
                <w:szCs w:val="16"/>
              </w:rPr>
              <w:t>を少しこえる数について、数の構成や系列、大小関係を深く理解し、</w:t>
            </w:r>
            <w:r>
              <w:rPr>
                <w:rFonts w:hAnsi="ＭＳ 明朝" w:hint="eastAsia"/>
                <w:color w:val="000000"/>
                <w:sz w:val="16"/>
                <w:szCs w:val="16"/>
              </w:rPr>
              <w:t>手際よく</w:t>
            </w:r>
            <w:r>
              <w:rPr>
                <w:rFonts w:hint="eastAsia"/>
                <w:color w:val="000000"/>
                <w:sz w:val="16"/>
                <w:szCs w:val="16"/>
              </w:rPr>
              <w:t>数のよみかきや大小比較ができる</w:t>
            </w:r>
            <w:r>
              <w:rPr>
                <w:rFonts w:hAnsi="ＭＳ 明朝" w:hint="eastAsia"/>
                <w:color w:val="000000"/>
                <w:sz w:val="16"/>
                <w:szCs w:val="16"/>
              </w:rPr>
              <w:t>。</w:t>
            </w:r>
          </w:p>
        </w:tc>
        <w:tc>
          <w:tcPr>
            <w:tcW w:w="1324" w:type="pct"/>
            <w:tcBorders>
              <w:top w:val="single" w:sz="4" w:space="0" w:color="auto"/>
              <w:left w:val="single" w:sz="4" w:space="0" w:color="auto"/>
              <w:bottom w:val="single" w:sz="4" w:space="0" w:color="auto"/>
              <w:right w:val="single" w:sz="4" w:space="0" w:color="auto"/>
            </w:tcBorders>
            <w:hideMark/>
          </w:tcPr>
          <w:p w:rsidR="00C93727" w:rsidRDefault="00C93727">
            <w:pPr>
              <w:rPr>
                <w:color w:val="000000"/>
                <w:sz w:val="16"/>
                <w:szCs w:val="16"/>
              </w:rPr>
            </w:pPr>
            <w:r>
              <w:rPr>
                <w:rFonts w:hint="eastAsia"/>
                <w:color w:val="000000"/>
                <w:sz w:val="16"/>
                <w:szCs w:val="16"/>
              </w:rPr>
              <w:t>数の構成的な見方を働かせて、数の表し方や大小比較の仕方を考え、そのよさに触れながら説明している。</w:t>
            </w:r>
          </w:p>
        </w:tc>
        <w:tc>
          <w:tcPr>
            <w:tcW w:w="1325" w:type="pct"/>
            <w:tcBorders>
              <w:top w:val="single" w:sz="4" w:space="0" w:color="auto"/>
              <w:left w:val="single" w:sz="4" w:space="0" w:color="auto"/>
              <w:bottom w:val="single" w:sz="4" w:space="0" w:color="auto"/>
              <w:right w:val="single" w:sz="4" w:space="0" w:color="auto"/>
            </w:tcBorders>
            <w:hideMark/>
          </w:tcPr>
          <w:p w:rsidR="00C93727" w:rsidRDefault="00C93727">
            <w:pPr>
              <w:rPr>
                <w:color w:val="000000"/>
                <w:sz w:val="16"/>
                <w:szCs w:val="16"/>
              </w:rPr>
            </w:pPr>
            <w:r>
              <w:rPr>
                <w:rFonts w:hAnsi="ＭＳ 明朝" w:hint="eastAsia"/>
                <w:color w:val="000000"/>
                <w:sz w:val="16"/>
                <w:szCs w:val="16"/>
              </w:rPr>
              <w:t>大きい数についてのいろいろな活動に進んで取り組み、</w:t>
            </w:r>
            <w:r>
              <w:rPr>
                <w:color w:val="000000"/>
                <w:sz w:val="16"/>
                <w:szCs w:val="16"/>
              </w:rPr>
              <w:t>10</w:t>
            </w:r>
            <w:r>
              <w:rPr>
                <w:rFonts w:hint="eastAsia"/>
                <w:color w:val="000000"/>
                <w:sz w:val="16"/>
                <w:szCs w:val="16"/>
              </w:rPr>
              <w:t>ずつまとめて数えたり、数直線で数を表したりするよさに気づき、</w:t>
            </w:r>
            <w:r>
              <w:rPr>
                <w:rFonts w:hAnsi="ＭＳ 明朝" w:hint="eastAsia"/>
                <w:sz w:val="16"/>
                <w:szCs w:val="16"/>
              </w:rPr>
              <w:t>生活や学習にいかそうとしている。</w:t>
            </w:r>
          </w:p>
        </w:tc>
      </w:tr>
      <w:tr w:rsidR="00C93727" w:rsidTr="00C93727">
        <w:trPr>
          <w:trHeight w:val="7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3727" w:rsidRDefault="00C93727">
            <w:pPr>
              <w:widowControl/>
              <w:jc w:val="left"/>
              <w:rPr>
                <w:color w:val="000000"/>
                <w:sz w:val="16"/>
                <w:szCs w:val="16"/>
              </w:rPr>
            </w:pPr>
          </w:p>
        </w:tc>
        <w:tc>
          <w:tcPr>
            <w:tcW w:w="140" w:type="pct"/>
            <w:tcBorders>
              <w:top w:val="single" w:sz="4" w:space="0" w:color="auto"/>
              <w:left w:val="single" w:sz="4" w:space="0" w:color="auto"/>
              <w:bottom w:val="single" w:sz="4" w:space="0" w:color="auto"/>
              <w:right w:val="single" w:sz="4" w:space="0" w:color="auto"/>
            </w:tcBorders>
            <w:vAlign w:val="center"/>
            <w:hideMark/>
          </w:tcPr>
          <w:p w:rsidR="00C93727" w:rsidRDefault="00C93727">
            <w:pPr>
              <w:jc w:val="center"/>
              <w:rPr>
                <w:color w:val="000000"/>
                <w:sz w:val="16"/>
                <w:szCs w:val="16"/>
              </w:rPr>
            </w:pPr>
            <w:r>
              <w:rPr>
                <w:rFonts w:hAnsi="ＭＳ 明朝"/>
                <w:color w:val="000000"/>
                <w:sz w:val="16"/>
                <w:szCs w:val="16"/>
              </w:rPr>
              <w:t>B</w:t>
            </w:r>
          </w:p>
        </w:tc>
        <w:tc>
          <w:tcPr>
            <w:tcW w:w="1324" w:type="pct"/>
            <w:tcBorders>
              <w:top w:val="single" w:sz="4" w:space="0" w:color="auto"/>
              <w:left w:val="single" w:sz="4" w:space="0" w:color="auto"/>
              <w:bottom w:val="single" w:sz="4" w:space="0" w:color="auto"/>
              <w:right w:val="single" w:sz="4" w:space="0" w:color="auto"/>
            </w:tcBorders>
            <w:hideMark/>
          </w:tcPr>
          <w:p w:rsidR="00C93727" w:rsidRDefault="00C93727">
            <w:pPr>
              <w:rPr>
                <w:rFonts w:hAnsi="ＭＳ 明朝"/>
                <w:color w:val="000000"/>
                <w:sz w:val="16"/>
                <w:szCs w:val="16"/>
              </w:rPr>
            </w:pPr>
            <w:r>
              <w:rPr>
                <w:color w:val="000000"/>
                <w:sz w:val="16"/>
                <w:szCs w:val="16"/>
              </w:rPr>
              <w:t>100</w:t>
            </w:r>
            <w:r>
              <w:rPr>
                <w:rFonts w:hint="eastAsia"/>
                <w:color w:val="000000"/>
                <w:sz w:val="16"/>
                <w:szCs w:val="16"/>
              </w:rPr>
              <w:t>までの数や</w:t>
            </w:r>
            <w:r>
              <w:rPr>
                <w:color w:val="000000"/>
                <w:sz w:val="16"/>
                <w:szCs w:val="16"/>
              </w:rPr>
              <w:t>100</w:t>
            </w:r>
            <w:r>
              <w:rPr>
                <w:rFonts w:hint="eastAsia"/>
                <w:color w:val="000000"/>
                <w:sz w:val="16"/>
                <w:szCs w:val="16"/>
              </w:rPr>
              <w:t>を少しこえる数について、数の構成や系列、大小関係を理解し、数のよみかきや大小比較ができる</w:t>
            </w:r>
            <w:r>
              <w:rPr>
                <w:rFonts w:hAnsi="ＭＳ 明朝" w:hint="eastAsia"/>
                <w:color w:val="000000"/>
                <w:sz w:val="16"/>
                <w:szCs w:val="16"/>
              </w:rPr>
              <w:t>。</w:t>
            </w:r>
          </w:p>
        </w:tc>
        <w:tc>
          <w:tcPr>
            <w:tcW w:w="1324" w:type="pct"/>
            <w:tcBorders>
              <w:top w:val="single" w:sz="4" w:space="0" w:color="auto"/>
              <w:left w:val="single" w:sz="4" w:space="0" w:color="auto"/>
              <w:bottom w:val="single" w:sz="4" w:space="0" w:color="auto"/>
              <w:right w:val="single" w:sz="4" w:space="0" w:color="auto"/>
            </w:tcBorders>
            <w:hideMark/>
          </w:tcPr>
          <w:p w:rsidR="00C93727" w:rsidRDefault="00C93727">
            <w:pPr>
              <w:rPr>
                <w:color w:val="000000"/>
                <w:sz w:val="16"/>
                <w:szCs w:val="16"/>
              </w:rPr>
            </w:pPr>
            <w:r>
              <w:rPr>
                <w:rFonts w:hint="eastAsia"/>
                <w:color w:val="000000"/>
                <w:sz w:val="16"/>
                <w:szCs w:val="16"/>
              </w:rPr>
              <w:t>数の構成的な見方を働かせて、数の表し方や大小比較の仕方を考えたり、説明したりしている。</w:t>
            </w:r>
          </w:p>
        </w:tc>
        <w:tc>
          <w:tcPr>
            <w:tcW w:w="1325" w:type="pct"/>
            <w:tcBorders>
              <w:top w:val="single" w:sz="4" w:space="0" w:color="auto"/>
              <w:left w:val="single" w:sz="4" w:space="0" w:color="auto"/>
              <w:bottom w:val="single" w:sz="4" w:space="0" w:color="auto"/>
              <w:right w:val="single" w:sz="4" w:space="0" w:color="auto"/>
            </w:tcBorders>
            <w:hideMark/>
          </w:tcPr>
          <w:p w:rsidR="00C93727" w:rsidRDefault="00C93727">
            <w:pPr>
              <w:rPr>
                <w:color w:val="000000"/>
                <w:sz w:val="16"/>
                <w:szCs w:val="16"/>
              </w:rPr>
            </w:pPr>
            <w:r>
              <w:rPr>
                <w:rFonts w:hAnsi="ＭＳ 明朝" w:hint="eastAsia"/>
                <w:color w:val="000000"/>
                <w:sz w:val="16"/>
                <w:szCs w:val="16"/>
              </w:rPr>
              <w:t>大きい数についてのいろいろな活動に進んで取り組み、</w:t>
            </w:r>
            <w:r>
              <w:rPr>
                <w:color w:val="000000"/>
                <w:sz w:val="16"/>
                <w:szCs w:val="16"/>
              </w:rPr>
              <w:t>10</w:t>
            </w:r>
            <w:r>
              <w:rPr>
                <w:rFonts w:hint="eastAsia"/>
                <w:color w:val="000000"/>
                <w:sz w:val="16"/>
                <w:szCs w:val="16"/>
              </w:rPr>
              <w:t>ずつまとめて数えたり、数直線で数を表したりするよさに気づき、</w:t>
            </w:r>
            <w:r>
              <w:rPr>
                <w:rFonts w:hAnsi="ＭＳ 明朝" w:hint="eastAsia"/>
                <w:sz w:val="16"/>
                <w:szCs w:val="16"/>
              </w:rPr>
              <w:t>生活や学習にいかそうとしている。</w:t>
            </w:r>
          </w:p>
        </w:tc>
      </w:tr>
      <w:tr w:rsidR="00C93727" w:rsidTr="00C93727">
        <w:trPr>
          <w:trHeight w:val="715"/>
        </w:trPr>
        <w:tc>
          <w:tcPr>
            <w:tcW w:w="887" w:type="pct"/>
            <w:vMerge w:val="restart"/>
            <w:tcBorders>
              <w:top w:val="single" w:sz="4" w:space="0" w:color="auto"/>
              <w:left w:val="single" w:sz="4" w:space="0" w:color="auto"/>
              <w:bottom w:val="single" w:sz="4" w:space="0" w:color="auto"/>
              <w:right w:val="single" w:sz="4" w:space="0" w:color="auto"/>
            </w:tcBorders>
            <w:hideMark/>
          </w:tcPr>
          <w:p w:rsidR="00C93727" w:rsidRDefault="00C93727">
            <w:pPr>
              <w:rPr>
                <w:color w:val="000000"/>
                <w:sz w:val="16"/>
                <w:szCs w:val="16"/>
              </w:rPr>
            </w:pPr>
            <w:r>
              <w:rPr>
                <w:color w:val="000000"/>
                <w:sz w:val="16"/>
                <w:szCs w:val="16"/>
              </w:rPr>
              <w:t>19</w:t>
            </w:r>
            <w:r>
              <w:rPr>
                <w:rFonts w:hint="eastAsia"/>
                <w:color w:val="000000"/>
                <w:sz w:val="16"/>
                <w:szCs w:val="16"/>
              </w:rPr>
              <w:t xml:space="preserve">　なんじなんぷん</w:t>
            </w:r>
          </w:p>
        </w:tc>
        <w:tc>
          <w:tcPr>
            <w:tcW w:w="140" w:type="pct"/>
            <w:tcBorders>
              <w:top w:val="single" w:sz="4" w:space="0" w:color="auto"/>
              <w:left w:val="single" w:sz="4" w:space="0" w:color="auto"/>
              <w:bottom w:val="single" w:sz="4" w:space="0" w:color="auto"/>
              <w:right w:val="single" w:sz="4" w:space="0" w:color="auto"/>
            </w:tcBorders>
            <w:vAlign w:val="center"/>
            <w:hideMark/>
          </w:tcPr>
          <w:p w:rsidR="00C93727" w:rsidRDefault="00C93727">
            <w:pPr>
              <w:jc w:val="center"/>
              <w:rPr>
                <w:color w:val="000000"/>
                <w:sz w:val="16"/>
                <w:szCs w:val="16"/>
              </w:rPr>
            </w:pPr>
            <w:r>
              <w:rPr>
                <w:rFonts w:hAnsi="ＭＳ 明朝"/>
                <w:color w:val="000000"/>
                <w:sz w:val="16"/>
                <w:szCs w:val="16"/>
              </w:rPr>
              <w:t>A</w:t>
            </w:r>
          </w:p>
        </w:tc>
        <w:tc>
          <w:tcPr>
            <w:tcW w:w="1324" w:type="pct"/>
            <w:tcBorders>
              <w:top w:val="single" w:sz="4" w:space="0" w:color="auto"/>
              <w:left w:val="single" w:sz="4" w:space="0" w:color="auto"/>
              <w:bottom w:val="single" w:sz="4" w:space="0" w:color="auto"/>
              <w:right w:val="single" w:sz="4" w:space="0" w:color="auto"/>
            </w:tcBorders>
            <w:hideMark/>
          </w:tcPr>
          <w:p w:rsidR="00C93727" w:rsidRDefault="00C93727">
            <w:pPr>
              <w:rPr>
                <w:color w:val="000000"/>
                <w:sz w:val="16"/>
                <w:szCs w:val="16"/>
              </w:rPr>
            </w:pPr>
            <w:r>
              <w:rPr>
                <w:rFonts w:hint="eastAsia"/>
                <w:color w:val="000000"/>
                <w:sz w:val="16"/>
                <w:szCs w:val="16"/>
              </w:rPr>
              <w:t>何時何分の時刻のよみ方や表し方を深く理解し、手際よく何時何分の時刻をよんだりつくったりすることができる。</w:t>
            </w:r>
          </w:p>
        </w:tc>
        <w:tc>
          <w:tcPr>
            <w:tcW w:w="1324" w:type="pct"/>
            <w:tcBorders>
              <w:top w:val="single" w:sz="4" w:space="0" w:color="auto"/>
              <w:left w:val="single" w:sz="4" w:space="0" w:color="auto"/>
              <w:bottom w:val="single" w:sz="4" w:space="0" w:color="auto"/>
              <w:right w:val="single" w:sz="4" w:space="0" w:color="auto"/>
            </w:tcBorders>
            <w:hideMark/>
          </w:tcPr>
          <w:p w:rsidR="00C93727" w:rsidRDefault="00C93727">
            <w:pPr>
              <w:rPr>
                <w:color w:val="000000"/>
                <w:sz w:val="16"/>
                <w:szCs w:val="16"/>
              </w:rPr>
            </w:pPr>
            <w:r>
              <w:rPr>
                <w:rFonts w:hAnsi="ＭＳ 明朝" w:hint="eastAsia"/>
                <w:color w:val="000000"/>
                <w:sz w:val="16"/>
                <w:szCs w:val="16"/>
              </w:rPr>
              <w:t>長針、短針が示す目盛りに着目して、時刻を判断し、そのよさに触れながら説明している。</w:t>
            </w:r>
          </w:p>
        </w:tc>
        <w:tc>
          <w:tcPr>
            <w:tcW w:w="1325" w:type="pct"/>
            <w:tcBorders>
              <w:top w:val="single" w:sz="4" w:space="0" w:color="auto"/>
              <w:left w:val="single" w:sz="4" w:space="0" w:color="auto"/>
              <w:bottom w:val="single" w:sz="4" w:space="0" w:color="auto"/>
              <w:right w:val="single" w:sz="4" w:space="0" w:color="auto"/>
            </w:tcBorders>
            <w:hideMark/>
          </w:tcPr>
          <w:p w:rsidR="00C93727" w:rsidRDefault="00C93727">
            <w:pPr>
              <w:rPr>
                <w:color w:val="000000"/>
                <w:sz w:val="16"/>
                <w:szCs w:val="16"/>
              </w:rPr>
            </w:pPr>
            <w:r>
              <w:rPr>
                <w:rFonts w:hAnsi="ＭＳ 明朝" w:hint="eastAsia"/>
                <w:color w:val="000000"/>
                <w:sz w:val="16"/>
                <w:szCs w:val="16"/>
              </w:rPr>
              <w:t>時計をよむことに進んで取り組み、長針、短針が示す目盛りに着目するよさに気づき、</w:t>
            </w:r>
            <w:r>
              <w:rPr>
                <w:rFonts w:hAnsi="ＭＳ 明朝" w:hint="eastAsia"/>
                <w:sz w:val="16"/>
                <w:szCs w:val="16"/>
              </w:rPr>
              <w:t>生活や学習にいかそうとしている。</w:t>
            </w:r>
          </w:p>
        </w:tc>
      </w:tr>
      <w:tr w:rsidR="00C93727" w:rsidTr="00C93727">
        <w:trPr>
          <w:trHeight w:val="7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3727" w:rsidRDefault="00C93727">
            <w:pPr>
              <w:widowControl/>
              <w:jc w:val="left"/>
              <w:rPr>
                <w:color w:val="000000"/>
                <w:sz w:val="16"/>
                <w:szCs w:val="16"/>
              </w:rPr>
            </w:pPr>
          </w:p>
        </w:tc>
        <w:tc>
          <w:tcPr>
            <w:tcW w:w="140" w:type="pct"/>
            <w:tcBorders>
              <w:top w:val="single" w:sz="4" w:space="0" w:color="auto"/>
              <w:left w:val="single" w:sz="4" w:space="0" w:color="auto"/>
              <w:bottom w:val="single" w:sz="4" w:space="0" w:color="auto"/>
              <w:right w:val="single" w:sz="4" w:space="0" w:color="auto"/>
            </w:tcBorders>
            <w:vAlign w:val="center"/>
            <w:hideMark/>
          </w:tcPr>
          <w:p w:rsidR="00C93727" w:rsidRDefault="00C93727">
            <w:pPr>
              <w:jc w:val="center"/>
              <w:rPr>
                <w:rFonts w:hAnsi="ＭＳ 明朝"/>
                <w:color w:val="000000"/>
                <w:sz w:val="16"/>
                <w:szCs w:val="16"/>
              </w:rPr>
            </w:pPr>
            <w:r>
              <w:rPr>
                <w:rFonts w:hAnsi="ＭＳ 明朝"/>
                <w:color w:val="000000"/>
                <w:sz w:val="16"/>
                <w:szCs w:val="16"/>
              </w:rPr>
              <w:t>B</w:t>
            </w:r>
          </w:p>
        </w:tc>
        <w:tc>
          <w:tcPr>
            <w:tcW w:w="1324" w:type="pct"/>
            <w:tcBorders>
              <w:top w:val="single" w:sz="4" w:space="0" w:color="auto"/>
              <w:left w:val="single" w:sz="4" w:space="0" w:color="auto"/>
              <w:bottom w:val="single" w:sz="4" w:space="0" w:color="auto"/>
              <w:right w:val="single" w:sz="4" w:space="0" w:color="auto"/>
            </w:tcBorders>
            <w:hideMark/>
          </w:tcPr>
          <w:p w:rsidR="00C93727" w:rsidRDefault="00C93727">
            <w:pPr>
              <w:rPr>
                <w:color w:val="000000"/>
                <w:sz w:val="16"/>
                <w:szCs w:val="16"/>
              </w:rPr>
            </w:pPr>
            <w:r>
              <w:rPr>
                <w:rFonts w:hint="eastAsia"/>
                <w:color w:val="000000"/>
                <w:sz w:val="16"/>
                <w:szCs w:val="16"/>
              </w:rPr>
              <w:t>何時何分の時刻のよみ方や表し方を理解し、何時何分の時刻をよんだりつくったりすることができる。</w:t>
            </w:r>
          </w:p>
        </w:tc>
        <w:tc>
          <w:tcPr>
            <w:tcW w:w="1324" w:type="pct"/>
            <w:tcBorders>
              <w:top w:val="single" w:sz="4" w:space="0" w:color="auto"/>
              <w:left w:val="single" w:sz="4" w:space="0" w:color="auto"/>
              <w:bottom w:val="single" w:sz="4" w:space="0" w:color="auto"/>
              <w:right w:val="single" w:sz="4" w:space="0" w:color="auto"/>
            </w:tcBorders>
            <w:hideMark/>
          </w:tcPr>
          <w:p w:rsidR="00C93727" w:rsidRDefault="00C93727">
            <w:pPr>
              <w:rPr>
                <w:color w:val="000000"/>
                <w:sz w:val="16"/>
                <w:szCs w:val="16"/>
              </w:rPr>
            </w:pPr>
            <w:r>
              <w:rPr>
                <w:rFonts w:hAnsi="ＭＳ 明朝" w:hint="eastAsia"/>
                <w:color w:val="000000"/>
                <w:sz w:val="16"/>
                <w:szCs w:val="16"/>
              </w:rPr>
              <w:t>長針、短針が示す目盛りに着目して、時刻を判断したり、説明したりしている。</w:t>
            </w:r>
          </w:p>
        </w:tc>
        <w:tc>
          <w:tcPr>
            <w:tcW w:w="1325" w:type="pct"/>
            <w:tcBorders>
              <w:top w:val="single" w:sz="4" w:space="0" w:color="auto"/>
              <w:left w:val="single" w:sz="4" w:space="0" w:color="auto"/>
              <w:bottom w:val="single" w:sz="4" w:space="0" w:color="auto"/>
              <w:right w:val="single" w:sz="4" w:space="0" w:color="auto"/>
            </w:tcBorders>
            <w:hideMark/>
          </w:tcPr>
          <w:p w:rsidR="00C93727" w:rsidRDefault="00C93727">
            <w:pPr>
              <w:rPr>
                <w:rFonts w:hAnsi="ＭＳ 明朝"/>
                <w:color w:val="000000"/>
                <w:sz w:val="16"/>
                <w:szCs w:val="16"/>
              </w:rPr>
            </w:pPr>
            <w:r>
              <w:rPr>
                <w:rFonts w:hAnsi="ＭＳ 明朝" w:hint="eastAsia"/>
                <w:color w:val="000000"/>
                <w:sz w:val="16"/>
                <w:szCs w:val="16"/>
              </w:rPr>
              <w:t>時計をよむことに進んで取り組み、長針、短針が示す目盛りに着目するよさに気づい</w:t>
            </w:r>
            <w:r>
              <w:rPr>
                <w:rFonts w:hAnsi="ＭＳ 明朝" w:hint="eastAsia"/>
                <w:sz w:val="16"/>
                <w:szCs w:val="16"/>
              </w:rPr>
              <w:t>ている。</w:t>
            </w:r>
          </w:p>
        </w:tc>
      </w:tr>
      <w:tr w:rsidR="00C93727" w:rsidTr="00C93727">
        <w:trPr>
          <w:trHeight w:val="715"/>
        </w:trPr>
        <w:tc>
          <w:tcPr>
            <w:tcW w:w="887" w:type="pct"/>
            <w:vMerge w:val="restart"/>
            <w:tcBorders>
              <w:top w:val="single" w:sz="4" w:space="0" w:color="auto"/>
              <w:left w:val="single" w:sz="4" w:space="0" w:color="auto"/>
              <w:bottom w:val="single" w:sz="4" w:space="0" w:color="auto"/>
              <w:right w:val="single" w:sz="4" w:space="0" w:color="auto"/>
            </w:tcBorders>
          </w:tcPr>
          <w:p w:rsidR="00C93727" w:rsidRDefault="00C93727">
            <w:pPr>
              <w:rPr>
                <w:color w:val="000000"/>
                <w:sz w:val="16"/>
                <w:szCs w:val="16"/>
              </w:rPr>
            </w:pPr>
            <w:r>
              <w:rPr>
                <w:color w:val="000000"/>
                <w:sz w:val="16"/>
                <w:szCs w:val="16"/>
              </w:rPr>
              <w:t>20</w:t>
            </w:r>
            <w:r>
              <w:rPr>
                <w:rFonts w:hint="eastAsia"/>
                <w:color w:val="000000"/>
                <w:sz w:val="16"/>
                <w:szCs w:val="16"/>
              </w:rPr>
              <w:t xml:space="preserve">　</w:t>
            </w:r>
            <w:r>
              <w:rPr>
                <w:rFonts w:hAnsi="ＭＳ 明朝" w:hint="eastAsia"/>
                <w:color w:val="000000"/>
                <w:sz w:val="16"/>
                <w:szCs w:val="16"/>
              </w:rPr>
              <w:t>おなじ　かずずつ</w:t>
            </w:r>
          </w:p>
          <w:p w:rsidR="00C93727" w:rsidRDefault="00C93727">
            <w:pPr>
              <w:jc w:val="right"/>
              <w:rPr>
                <w:sz w:val="16"/>
                <w:szCs w:val="16"/>
              </w:rPr>
            </w:pPr>
          </w:p>
        </w:tc>
        <w:tc>
          <w:tcPr>
            <w:tcW w:w="140" w:type="pct"/>
            <w:tcBorders>
              <w:top w:val="single" w:sz="4" w:space="0" w:color="auto"/>
              <w:left w:val="single" w:sz="4" w:space="0" w:color="auto"/>
              <w:bottom w:val="single" w:sz="4" w:space="0" w:color="auto"/>
              <w:right w:val="single" w:sz="4" w:space="0" w:color="auto"/>
            </w:tcBorders>
            <w:vAlign w:val="center"/>
            <w:hideMark/>
          </w:tcPr>
          <w:p w:rsidR="00C93727" w:rsidRDefault="00C93727">
            <w:pPr>
              <w:jc w:val="center"/>
              <w:rPr>
                <w:color w:val="000000"/>
                <w:sz w:val="16"/>
                <w:szCs w:val="16"/>
              </w:rPr>
            </w:pPr>
            <w:r>
              <w:rPr>
                <w:rFonts w:hAnsi="ＭＳ 明朝"/>
                <w:color w:val="000000"/>
                <w:sz w:val="16"/>
                <w:szCs w:val="16"/>
              </w:rPr>
              <w:t>A</w:t>
            </w:r>
          </w:p>
        </w:tc>
        <w:tc>
          <w:tcPr>
            <w:tcW w:w="1324" w:type="pct"/>
            <w:tcBorders>
              <w:top w:val="single" w:sz="4" w:space="0" w:color="auto"/>
              <w:left w:val="single" w:sz="4" w:space="0" w:color="auto"/>
              <w:bottom w:val="single" w:sz="4" w:space="0" w:color="auto"/>
              <w:right w:val="single" w:sz="4" w:space="0" w:color="auto"/>
            </w:tcBorders>
            <w:hideMark/>
          </w:tcPr>
          <w:p w:rsidR="00C93727" w:rsidRDefault="00C93727">
            <w:pPr>
              <w:rPr>
                <w:rFonts w:hAnsi="ＭＳ 明朝"/>
                <w:color w:val="000000"/>
                <w:sz w:val="16"/>
                <w:szCs w:val="16"/>
              </w:rPr>
            </w:pPr>
            <w:r>
              <w:rPr>
                <w:rFonts w:hAnsi="ＭＳ 明朝" w:hint="eastAsia"/>
                <w:color w:val="000000"/>
                <w:sz w:val="16"/>
                <w:szCs w:val="16"/>
              </w:rPr>
              <w:t>「同じ数ずつ」の意味を深く理解し、手際よく</w:t>
            </w:r>
            <w:r>
              <w:rPr>
                <w:rFonts w:hint="eastAsia"/>
                <w:color w:val="000000"/>
                <w:sz w:val="16"/>
                <w:szCs w:val="16"/>
              </w:rPr>
              <w:t>ブロックを操作したり、計算をしたいりすることができる。</w:t>
            </w:r>
          </w:p>
        </w:tc>
        <w:tc>
          <w:tcPr>
            <w:tcW w:w="1324" w:type="pct"/>
            <w:tcBorders>
              <w:top w:val="single" w:sz="4" w:space="0" w:color="auto"/>
              <w:left w:val="single" w:sz="4" w:space="0" w:color="auto"/>
              <w:bottom w:val="single" w:sz="4" w:space="0" w:color="auto"/>
              <w:right w:val="single" w:sz="4" w:space="0" w:color="auto"/>
            </w:tcBorders>
            <w:hideMark/>
          </w:tcPr>
          <w:p w:rsidR="00C93727" w:rsidRDefault="00C93727">
            <w:pPr>
              <w:rPr>
                <w:color w:val="000000"/>
                <w:sz w:val="16"/>
                <w:szCs w:val="16"/>
              </w:rPr>
            </w:pPr>
            <w:r>
              <w:rPr>
                <w:rFonts w:hint="eastAsia"/>
                <w:color w:val="000000"/>
                <w:sz w:val="16"/>
                <w:szCs w:val="16"/>
              </w:rPr>
              <w:t>同じ数のまとまりに着目して、ブロックの分け方を考えたり、その特徴に触れながら説明したりしている。</w:t>
            </w:r>
          </w:p>
        </w:tc>
        <w:tc>
          <w:tcPr>
            <w:tcW w:w="1325" w:type="pct"/>
            <w:tcBorders>
              <w:top w:val="single" w:sz="4" w:space="0" w:color="auto"/>
              <w:left w:val="single" w:sz="4" w:space="0" w:color="auto"/>
              <w:bottom w:val="single" w:sz="4" w:space="0" w:color="auto"/>
              <w:right w:val="single" w:sz="4" w:space="0" w:color="auto"/>
            </w:tcBorders>
            <w:hideMark/>
          </w:tcPr>
          <w:p w:rsidR="00C93727" w:rsidRDefault="00C93727">
            <w:pPr>
              <w:rPr>
                <w:color w:val="000000"/>
                <w:sz w:val="16"/>
                <w:szCs w:val="16"/>
              </w:rPr>
            </w:pPr>
            <w:r>
              <w:rPr>
                <w:rFonts w:hint="eastAsia"/>
                <w:color w:val="000000"/>
                <w:sz w:val="16"/>
                <w:szCs w:val="16"/>
              </w:rPr>
              <w:t>等しく分ける活動に進んで取り組み、分け方の</w:t>
            </w:r>
            <w:r>
              <w:rPr>
                <w:rFonts w:hint="eastAsia"/>
                <w:color w:val="000000" w:themeColor="text1"/>
                <w:sz w:val="16"/>
                <w:szCs w:val="16"/>
              </w:rPr>
              <w:t>特徴や学ぶ楽しさを感じている。</w:t>
            </w:r>
          </w:p>
        </w:tc>
      </w:tr>
      <w:tr w:rsidR="00C93727" w:rsidTr="00C93727">
        <w:trPr>
          <w:trHeight w:val="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3727" w:rsidRDefault="00C93727">
            <w:pPr>
              <w:widowControl/>
              <w:jc w:val="left"/>
              <w:rPr>
                <w:sz w:val="16"/>
                <w:szCs w:val="16"/>
              </w:rPr>
            </w:pPr>
          </w:p>
        </w:tc>
        <w:tc>
          <w:tcPr>
            <w:tcW w:w="140" w:type="pct"/>
            <w:tcBorders>
              <w:top w:val="single" w:sz="4" w:space="0" w:color="auto"/>
              <w:left w:val="single" w:sz="4" w:space="0" w:color="auto"/>
              <w:bottom w:val="single" w:sz="4" w:space="0" w:color="auto"/>
              <w:right w:val="single" w:sz="4" w:space="0" w:color="auto"/>
            </w:tcBorders>
            <w:vAlign w:val="center"/>
            <w:hideMark/>
          </w:tcPr>
          <w:p w:rsidR="00C93727" w:rsidRDefault="00C93727">
            <w:pPr>
              <w:jc w:val="center"/>
              <w:rPr>
                <w:rFonts w:hAnsi="ＭＳ 明朝"/>
                <w:color w:val="000000"/>
                <w:sz w:val="16"/>
                <w:szCs w:val="16"/>
              </w:rPr>
            </w:pPr>
            <w:r>
              <w:rPr>
                <w:rFonts w:hAnsi="ＭＳ 明朝"/>
                <w:color w:val="000000"/>
                <w:sz w:val="16"/>
                <w:szCs w:val="16"/>
              </w:rPr>
              <w:t>B</w:t>
            </w:r>
          </w:p>
        </w:tc>
        <w:tc>
          <w:tcPr>
            <w:tcW w:w="1324" w:type="pct"/>
            <w:tcBorders>
              <w:top w:val="single" w:sz="4" w:space="0" w:color="auto"/>
              <w:left w:val="single" w:sz="4" w:space="0" w:color="auto"/>
              <w:bottom w:val="single" w:sz="4" w:space="0" w:color="auto"/>
              <w:right w:val="single" w:sz="4" w:space="0" w:color="auto"/>
            </w:tcBorders>
            <w:hideMark/>
          </w:tcPr>
          <w:p w:rsidR="00C93727" w:rsidRDefault="00C93727">
            <w:pPr>
              <w:rPr>
                <w:color w:val="000000"/>
                <w:sz w:val="16"/>
                <w:szCs w:val="16"/>
              </w:rPr>
            </w:pPr>
            <w:r>
              <w:rPr>
                <w:rFonts w:hAnsi="ＭＳ 明朝" w:hint="eastAsia"/>
                <w:color w:val="000000"/>
                <w:sz w:val="16"/>
                <w:szCs w:val="16"/>
              </w:rPr>
              <w:t>「同じ数ずつ」の意味を理解し、</w:t>
            </w:r>
            <w:r>
              <w:rPr>
                <w:rFonts w:hint="eastAsia"/>
                <w:color w:val="000000"/>
                <w:sz w:val="16"/>
                <w:szCs w:val="16"/>
              </w:rPr>
              <w:t>ブロックを操作したり、計算をしたりすることができる。</w:t>
            </w:r>
          </w:p>
        </w:tc>
        <w:tc>
          <w:tcPr>
            <w:tcW w:w="1324" w:type="pct"/>
            <w:tcBorders>
              <w:top w:val="single" w:sz="4" w:space="0" w:color="auto"/>
              <w:left w:val="single" w:sz="4" w:space="0" w:color="auto"/>
              <w:bottom w:val="single" w:sz="4" w:space="0" w:color="auto"/>
              <w:right w:val="single" w:sz="4" w:space="0" w:color="auto"/>
            </w:tcBorders>
            <w:hideMark/>
          </w:tcPr>
          <w:p w:rsidR="00C93727" w:rsidRDefault="00C93727">
            <w:pPr>
              <w:rPr>
                <w:rFonts w:hAnsi="ＭＳ 明朝"/>
                <w:color w:val="000000"/>
                <w:sz w:val="16"/>
                <w:szCs w:val="16"/>
              </w:rPr>
            </w:pPr>
            <w:r>
              <w:rPr>
                <w:rFonts w:hint="eastAsia"/>
                <w:color w:val="000000"/>
                <w:sz w:val="16"/>
                <w:szCs w:val="16"/>
              </w:rPr>
              <w:t>同じ数のまとまりに着目して、ブロックの分け方を考えたり、説明したりしている。</w:t>
            </w:r>
          </w:p>
        </w:tc>
        <w:tc>
          <w:tcPr>
            <w:tcW w:w="1325" w:type="pct"/>
            <w:tcBorders>
              <w:top w:val="single" w:sz="4" w:space="0" w:color="auto"/>
              <w:left w:val="single" w:sz="4" w:space="0" w:color="auto"/>
              <w:bottom w:val="single" w:sz="4" w:space="0" w:color="auto"/>
              <w:right w:val="single" w:sz="4" w:space="0" w:color="auto"/>
            </w:tcBorders>
            <w:hideMark/>
          </w:tcPr>
          <w:p w:rsidR="00C93727" w:rsidRDefault="00C93727">
            <w:pPr>
              <w:rPr>
                <w:rFonts w:hAnsi="ＭＳ 明朝"/>
                <w:color w:val="000000"/>
                <w:sz w:val="16"/>
                <w:szCs w:val="16"/>
              </w:rPr>
            </w:pPr>
            <w:r>
              <w:rPr>
                <w:rFonts w:hint="eastAsia"/>
                <w:color w:val="000000"/>
                <w:sz w:val="16"/>
                <w:szCs w:val="16"/>
              </w:rPr>
              <w:t>等しく分ける活動に進んで取り組み、</w:t>
            </w:r>
            <w:r>
              <w:rPr>
                <w:rFonts w:hint="eastAsia"/>
                <w:color w:val="000000" w:themeColor="text1"/>
                <w:sz w:val="16"/>
                <w:szCs w:val="16"/>
              </w:rPr>
              <w:t>学ぶ楽しさを感じている。</w:t>
            </w:r>
          </w:p>
        </w:tc>
      </w:tr>
    </w:tbl>
    <w:p w:rsidR="00C93727" w:rsidRDefault="00C93727" w:rsidP="00C93727"/>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57" w:type="dxa"/>
        </w:tblCellMar>
        <w:tblLook w:val="01E0" w:firstRow="1" w:lastRow="1" w:firstColumn="1" w:lastColumn="1" w:noHBand="0" w:noVBand="0"/>
      </w:tblPr>
      <w:tblGrid>
        <w:gridCol w:w="1799"/>
        <w:gridCol w:w="284"/>
        <w:gridCol w:w="2687"/>
        <w:gridCol w:w="2687"/>
        <w:gridCol w:w="2689"/>
      </w:tblGrid>
      <w:tr w:rsidR="00C93727" w:rsidTr="00C93727">
        <w:tc>
          <w:tcPr>
            <w:tcW w:w="887" w:type="pct"/>
            <w:vMerge w:val="restart"/>
            <w:tcBorders>
              <w:top w:val="single" w:sz="4" w:space="0" w:color="auto"/>
              <w:left w:val="single" w:sz="4" w:space="0" w:color="auto"/>
              <w:bottom w:val="single" w:sz="4" w:space="0" w:color="auto"/>
              <w:right w:val="single" w:sz="4" w:space="0" w:color="auto"/>
            </w:tcBorders>
            <w:vAlign w:val="center"/>
            <w:hideMark/>
          </w:tcPr>
          <w:p w:rsidR="00C93727" w:rsidRDefault="00C93727">
            <w:pPr>
              <w:jc w:val="center"/>
              <w:rPr>
                <w:color w:val="000000"/>
                <w:sz w:val="16"/>
                <w:szCs w:val="16"/>
              </w:rPr>
            </w:pPr>
            <w:r>
              <w:br w:type="page"/>
            </w:r>
            <w:r>
              <w:rPr>
                <w:rFonts w:hAnsi="ＭＳ 明朝" w:hint="eastAsia"/>
                <w:sz w:val="16"/>
                <w:szCs w:val="16"/>
              </w:rPr>
              <w:t>単　　元</w:t>
            </w:r>
          </w:p>
        </w:tc>
        <w:tc>
          <w:tcPr>
            <w:tcW w:w="140" w:type="pct"/>
            <w:vMerge w:val="restart"/>
            <w:tcBorders>
              <w:top w:val="single" w:sz="4" w:space="0" w:color="auto"/>
              <w:left w:val="single" w:sz="4" w:space="0" w:color="auto"/>
              <w:bottom w:val="single" w:sz="4" w:space="0" w:color="auto"/>
              <w:right w:val="single" w:sz="4" w:space="0" w:color="auto"/>
            </w:tcBorders>
            <w:vAlign w:val="center"/>
          </w:tcPr>
          <w:p w:rsidR="00C93727" w:rsidRDefault="00C93727">
            <w:pPr>
              <w:jc w:val="center"/>
              <w:rPr>
                <w:rFonts w:hAnsi="ＭＳ 明朝"/>
                <w:color w:val="000000"/>
                <w:sz w:val="16"/>
                <w:szCs w:val="16"/>
              </w:rPr>
            </w:pPr>
          </w:p>
        </w:tc>
        <w:tc>
          <w:tcPr>
            <w:tcW w:w="3973" w:type="pct"/>
            <w:gridSpan w:val="3"/>
            <w:tcBorders>
              <w:top w:val="single" w:sz="4" w:space="0" w:color="auto"/>
              <w:left w:val="single" w:sz="4" w:space="0" w:color="auto"/>
              <w:bottom w:val="single" w:sz="4" w:space="0" w:color="auto"/>
              <w:right w:val="single" w:sz="4" w:space="0" w:color="auto"/>
            </w:tcBorders>
            <w:hideMark/>
          </w:tcPr>
          <w:p w:rsidR="00C93727" w:rsidRDefault="00C93727">
            <w:pPr>
              <w:jc w:val="center"/>
              <w:rPr>
                <w:rFonts w:hAnsi="ＭＳ 明朝"/>
                <w:color w:val="000000"/>
                <w:sz w:val="16"/>
                <w:szCs w:val="16"/>
              </w:rPr>
            </w:pPr>
            <w:r>
              <w:rPr>
                <w:rFonts w:hAnsi="ＭＳ 明朝" w:hint="eastAsia"/>
                <w:sz w:val="16"/>
                <w:szCs w:val="16"/>
              </w:rPr>
              <w:t>観　点　別　学　習　状　況　の　評　価　規</w:t>
            </w:r>
            <w:r>
              <w:rPr>
                <w:rFonts w:hAnsi="ＭＳ 明朝"/>
                <w:sz w:val="16"/>
                <w:szCs w:val="16"/>
              </w:rPr>
              <w:t xml:space="preserve">  </w:t>
            </w:r>
            <w:r>
              <w:rPr>
                <w:rFonts w:hAnsi="ＭＳ 明朝" w:hint="eastAsia"/>
                <w:sz w:val="16"/>
                <w:szCs w:val="16"/>
              </w:rPr>
              <w:t>準</w:t>
            </w:r>
          </w:p>
        </w:tc>
      </w:tr>
      <w:tr w:rsidR="00C93727" w:rsidTr="00C93727">
        <w:tc>
          <w:tcPr>
            <w:tcW w:w="0" w:type="auto"/>
            <w:vMerge/>
            <w:tcBorders>
              <w:top w:val="single" w:sz="4" w:space="0" w:color="auto"/>
              <w:left w:val="single" w:sz="4" w:space="0" w:color="auto"/>
              <w:bottom w:val="single" w:sz="4" w:space="0" w:color="auto"/>
              <w:right w:val="single" w:sz="4" w:space="0" w:color="auto"/>
            </w:tcBorders>
            <w:vAlign w:val="center"/>
            <w:hideMark/>
          </w:tcPr>
          <w:p w:rsidR="00C93727" w:rsidRDefault="00C93727">
            <w:pPr>
              <w:widowControl/>
              <w:jc w:val="left"/>
              <w:rPr>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3727" w:rsidRDefault="00C93727">
            <w:pPr>
              <w:widowControl/>
              <w:jc w:val="left"/>
              <w:rPr>
                <w:rFonts w:hAnsi="ＭＳ 明朝"/>
                <w:color w:val="000000"/>
                <w:sz w:val="16"/>
                <w:szCs w:val="16"/>
              </w:rPr>
            </w:pPr>
          </w:p>
        </w:tc>
        <w:tc>
          <w:tcPr>
            <w:tcW w:w="1324" w:type="pct"/>
            <w:tcBorders>
              <w:top w:val="single" w:sz="4" w:space="0" w:color="auto"/>
              <w:left w:val="single" w:sz="4" w:space="0" w:color="auto"/>
              <w:bottom w:val="single" w:sz="4" w:space="0" w:color="auto"/>
              <w:right w:val="single" w:sz="4" w:space="0" w:color="auto"/>
            </w:tcBorders>
            <w:hideMark/>
          </w:tcPr>
          <w:p w:rsidR="00C93727" w:rsidRDefault="00C93727">
            <w:pPr>
              <w:jc w:val="center"/>
              <w:rPr>
                <w:rFonts w:hAnsi="ＭＳ 明朝"/>
                <w:sz w:val="16"/>
                <w:szCs w:val="16"/>
              </w:rPr>
            </w:pPr>
            <w:r>
              <w:rPr>
                <w:rFonts w:hAnsi="ＭＳ 明朝" w:hint="eastAsia"/>
                <w:sz w:val="16"/>
                <w:szCs w:val="16"/>
              </w:rPr>
              <w:t>知識・技能</w:t>
            </w:r>
          </w:p>
        </w:tc>
        <w:tc>
          <w:tcPr>
            <w:tcW w:w="1324" w:type="pct"/>
            <w:tcBorders>
              <w:top w:val="single" w:sz="4" w:space="0" w:color="auto"/>
              <w:left w:val="single" w:sz="4" w:space="0" w:color="auto"/>
              <w:bottom w:val="single" w:sz="4" w:space="0" w:color="auto"/>
              <w:right w:val="single" w:sz="4" w:space="0" w:color="auto"/>
            </w:tcBorders>
            <w:hideMark/>
          </w:tcPr>
          <w:p w:rsidR="00C93727" w:rsidRDefault="00C93727">
            <w:pPr>
              <w:jc w:val="center"/>
              <w:rPr>
                <w:rFonts w:hAnsi="ＭＳ 明朝"/>
                <w:sz w:val="16"/>
                <w:szCs w:val="16"/>
              </w:rPr>
            </w:pPr>
            <w:r>
              <w:rPr>
                <w:rFonts w:hAnsi="ＭＳ 明朝" w:hint="eastAsia"/>
                <w:sz w:val="16"/>
                <w:szCs w:val="16"/>
              </w:rPr>
              <w:t>思考力・判断力・表現力</w:t>
            </w:r>
          </w:p>
        </w:tc>
        <w:tc>
          <w:tcPr>
            <w:tcW w:w="1325" w:type="pct"/>
            <w:tcBorders>
              <w:top w:val="single" w:sz="4" w:space="0" w:color="auto"/>
              <w:left w:val="single" w:sz="4" w:space="0" w:color="auto"/>
              <w:bottom w:val="single" w:sz="4" w:space="0" w:color="auto"/>
              <w:right w:val="single" w:sz="4" w:space="0" w:color="auto"/>
            </w:tcBorders>
            <w:vAlign w:val="center"/>
            <w:hideMark/>
          </w:tcPr>
          <w:p w:rsidR="00C93727" w:rsidRDefault="00C93727">
            <w:pPr>
              <w:jc w:val="center"/>
              <w:rPr>
                <w:sz w:val="16"/>
                <w:szCs w:val="16"/>
              </w:rPr>
            </w:pPr>
            <w:r>
              <w:rPr>
                <w:rFonts w:hAnsi="ＭＳ 明朝" w:hint="eastAsia"/>
                <w:sz w:val="16"/>
                <w:szCs w:val="16"/>
              </w:rPr>
              <w:t>主体的に学習に取り組む態度</w:t>
            </w:r>
          </w:p>
        </w:tc>
      </w:tr>
      <w:tr w:rsidR="00C93727" w:rsidTr="00C93727">
        <w:trPr>
          <w:trHeight w:val="715"/>
        </w:trPr>
        <w:tc>
          <w:tcPr>
            <w:tcW w:w="887" w:type="pct"/>
            <w:vMerge w:val="restart"/>
            <w:tcBorders>
              <w:top w:val="single" w:sz="4" w:space="0" w:color="auto"/>
              <w:left w:val="single" w:sz="4" w:space="0" w:color="auto"/>
              <w:bottom w:val="single" w:sz="4" w:space="0" w:color="auto"/>
              <w:right w:val="single" w:sz="4" w:space="0" w:color="auto"/>
            </w:tcBorders>
            <w:hideMark/>
          </w:tcPr>
          <w:p w:rsidR="00C93727" w:rsidRDefault="00C93727">
            <w:pPr>
              <w:ind w:left="284" w:hangingChars="200" w:hanging="284"/>
              <w:rPr>
                <w:color w:val="000000"/>
                <w:sz w:val="16"/>
                <w:szCs w:val="16"/>
              </w:rPr>
            </w:pPr>
            <w:r>
              <w:rPr>
                <w:rFonts w:hAnsi="ＭＳ 明朝" w:hint="eastAsia"/>
                <w:color w:val="000000"/>
                <w:sz w:val="16"/>
                <w:szCs w:val="16"/>
              </w:rPr>
              <w:t>●たすのかな　ひくのかな</w:t>
            </w:r>
          </w:p>
        </w:tc>
        <w:tc>
          <w:tcPr>
            <w:tcW w:w="140" w:type="pct"/>
            <w:tcBorders>
              <w:top w:val="single" w:sz="4" w:space="0" w:color="auto"/>
              <w:left w:val="single" w:sz="4" w:space="0" w:color="auto"/>
              <w:bottom w:val="single" w:sz="4" w:space="0" w:color="auto"/>
              <w:right w:val="single" w:sz="4" w:space="0" w:color="auto"/>
            </w:tcBorders>
            <w:vAlign w:val="center"/>
            <w:hideMark/>
          </w:tcPr>
          <w:p w:rsidR="00C93727" w:rsidRDefault="00C93727">
            <w:pPr>
              <w:jc w:val="center"/>
              <w:rPr>
                <w:color w:val="000000"/>
                <w:sz w:val="16"/>
                <w:szCs w:val="16"/>
              </w:rPr>
            </w:pPr>
            <w:r>
              <w:rPr>
                <w:rFonts w:hAnsi="ＭＳ 明朝"/>
                <w:color w:val="000000"/>
                <w:sz w:val="16"/>
                <w:szCs w:val="16"/>
              </w:rPr>
              <w:t>A</w:t>
            </w:r>
          </w:p>
        </w:tc>
        <w:tc>
          <w:tcPr>
            <w:tcW w:w="1324" w:type="pct"/>
            <w:tcBorders>
              <w:top w:val="single" w:sz="4" w:space="0" w:color="auto"/>
              <w:left w:val="single" w:sz="4" w:space="0" w:color="auto"/>
              <w:bottom w:val="single" w:sz="4" w:space="0" w:color="auto"/>
              <w:right w:val="single" w:sz="4" w:space="0" w:color="auto"/>
            </w:tcBorders>
            <w:hideMark/>
          </w:tcPr>
          <w:p w:rsidR="00C93727" w:rsidRDefault="00C93727">
            <w:pPr>
              <w:rPr>
                <w:color w:val="000000"/>
                <w:sz w:val="16"/>
                <w:szCs w:val="16"/>
              </w:rPr>
            </w:pPr>
            <w:r>
              <w:rPr>
                <w:rFonts w:hint="eastAsia"/>
                <w:color w:val="000000"/>
                <w:sz w:val="16"/>
                <w:szCs w:val="16"/>
              </w:rPr>
              <w:t>たし算やひき算が適用できる場面について深く理解し、何算になるかを式やブロックやことばを使って表現することができる。</w:t>
            </w:r>
          </w:p>
        </w:tc>
        <w:tc>
          <w:tcPr>
            <w:tcW w:w="1324" w:type="pct"/>
            <w:tcBorders>
              <w:top w:val="single" w:sz="4" w:space="0" w:color="auto"/>
              <w:left w:val="single" w:sz="4" w:space="0" w:color="auto"/>
              <w:bottom w:val="single" w:sz="4" w:space="0" w:color="auto"/>
              <w:right w:val="single" w:sz="4" w:space="0" w:color="auto"/>
            </w:tcBorders>
            <w:hideMark/>
          </w:tcPr>
          <w:p w:rsidR="00C93727" w:rsidRDefault="00C93727">
            <w:pPr>
              <w:rPr>
                <w:color w:val="000000"/>
                <w:sz w:val="16"/>
                <w:szCs w:val="16"/>
              </w:rPr>
            </w:pPr>
            <w:r>
              <w:rPr>
                <w:rFonts w:hint="eastAsia"/>
                <w:color w:val="000000"/>
                <w:sz w:val="16"/>
                <w:szCs w:val="16"/>
              </w:rPr>
              <w:t>何算になるかを式やブロックやことばを使って考えたり、わかりやすく説明したりしている。</w:t>
            </w:r>
          </w:p>
        </w:tc>
        <w:tc>
          <w:tcPr>
            <w:tcW w:w="1325" w:type="pct"/>
            <w:tcBorders>
              <w:top w:val="single" w:sz="4" w:space="0" w:color="auto"/>
              <w:left w:val="single" w:sz="4" w:space="0" w:color="auto"/>
              <w:bottom w:val="single" w:sz="4" w:space="0" w:color="auto"/>
              <w:right w:val="single" w:sz="4" w:space="0" w:color="auto"/>
            </w:tcBorders>
            <w:hideMark/>
          </w:tcPr>
          <w:p w:rsidR="00C93727" w:rsidRDefault="00C93727">
            <w:pPr>
              <w:rPr>
                <w:color w:val="000000"/>
                <w:sz w:val="16"/>
                <w:szCs w:val="16"/>
              </w:rPr>
            </w:pPr>
            <w:r>
              <w:rPr>
                <w:rFonts w:hAnsi="ＭＳ 明朝" w:hint="eastAsia"/>
                <w:color w:val="000000"/>
                <w:sz w:val="16"/>
                <w:szCs w:val="16"/>
              </w:rPr>
              <w:t>何算になるかを説明する活動に進んで取り組み、根拠を明らかにするたいせつさや</w:t>
            </w:r>
            <w:r>
              <w:rPr>
                <w:rFonts w:hint="eastAsia"/>
                <w:color w:val="000000" w:themeColor="text1"/>
                <w:sz w:val="16"/>
                <w:szCs w:val="16"/>
              </w:rPr>
              <w:t>伝えあう楽しさを感じている。</w:t>
            </w:r>
          </w:p>
        </w:tc>
      </w:tr>
      <w:tr w:rsidR="00C93727" w:rsidTr="00C93727">
        <w:trPr>
          <w:trHeight w:val="7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3727" w:rsidRDefault="00C93727">
            <w:pPr>
              <w:widowControl/>
              <w:jc w:val="left"/>
              <w:rPr>
                <w:color w:val="000000"/>
                <w:sz w:val="16"/>
                <w:szCs w:val="16"/>
              </w:rPr>
            </w:pPr>
          </w:p>
        </w:tc>
        <w:tc>
          <w:tcPr>
            <w:tcW w:w="140" w:type="pct"/>
            <w:tcBorders>
              <w:top w:val="single" w:sz="4" w:space="0" w:color="auto"/>
              <w:left w:val="single" w:sz="4" w:space="0" w:color="auto"/>
              <w:bottom w:val="single" w:sz="4" w:space="0" w:color="auto"/>
              <w:right w:val="single" w:sz="4" w:space="0" w:color="auto"/>
            </w:tcBorders>
            <w:vAlign w:val="center"/>
            <w:hideMark/>
          </w:tcPr>
          <w:p w:rsidR="00C93727" w:rsidRDefault="00C93727">
            <w:pPr>
              <w:jc w:val="center"/>
              <w:rPr>
                <w:color w:val="000000"/>
                <w:sz w:val="16"/>
                <w:szCs w:val="16"/>
              </w:rPr>
            </w:pPr>
            <w:r>
              <w:rPr>
                <w:rFonts w:hAnsi="ＭＳ 明朝"/>
                <w:color w:val="000000"/>
                <w:sz w:val="16"/>
                <w:szCs w:val="16"/>
              </w:rPr>
              <w:t>B</w:t>
            </w:r>
          </w:p>
        </w:tc>
        <w:tc>
          <w:tcPr>
            <w:tcW w:w="1324" w:type="pct"/>
            <w:tcBorders>
              <w:top w:val="single" w:sz="4" w:space="0" w:color="auto"/>
              <w:left w:val="single" w:sz="4" w:space="0" w:color="auto"/>
              <w:bottom w:val="single" w:sz="4" w:space="0" w:color="auto"/>
              <w:right w:val="single" w:sz="4" w:space="0" w:color="auto"/>
            </w:tcBorders>
            <w:hideMark/>
          </w:tcPr>
          <w:p w:rsidR="00C93727" w:rsidRDefault="00C93727">
            <w:pPr>
              <w:rPr>
                <w:color w:val="000000"/>
                <w:sz w:val="16"/>
                <w:szCs w:val="16"/>
              </w:rPr>
            </w:pPr>
            <w:r>
              <w:rPr>
                <w:rFonts w:hint="eastAsia"/>
                <w:color w:val="000000"/>
                <w:sz w:val="16"/>
                <w:szCs w:val="16"/>
              </w:rPr>
              <w:t>たし算やひき算が適用できる場面について理解し、何算になるかを式やブロックやことばを使って表現することができる。</w:t>
            </w:r>
          </w:p>
        </w:tc>
        <w:tc>
          <w:tcPr>
            <w:tcW w:w="1324" w:type="pct"/>
            <w:tcBorders>
              <w:top w:val="single" w:sz="4" w:space="0" w:color="auto"/>
              <w:left w:val="single" w:sz="4" w:space="0" w:color="auto"/>
              <w:bottom w:val="single" w:sz="4" w:space="0" w:color="auto"/>
              <w:right w:val="single" w:sz="4" w:space="0" w:color="auto"/>
            </w:tcBorders>
            <w:hideMark/>
          </w:tcPr>
          <w:p w:rsidR="00C93727" w:rsidRDefault="00C93727">
            <w:pPr>
              <w:rPr>
                <w:color w:val="000000"/>
                <w:sz w:val="16"/>
                <w:szCs w:val="16"/>
              </w:rPr>
            </w:pPr>
            <w:r>
              <w:rPr>
                <w:rFonts w:hint="eastAsia"/>
                <w:color w:val="000000"/>
                <w:sz w:val="16"/>
                <w:szCs w:val="16"/>
              </w:rPr>
              <w:t>何算になるかを式やブロックやことばを使って考えたり、説明したりしている。</w:t>
            </w:r>
          </w:p>
        </w:tc>
        <w:tc>
          <w:tcPr>
            <w:tcW w:w="1325" w:type="pct"/>
            <w:tcBorders>
              <w:top w:val="single" w:sz="4" w:space="0" w:color="auto"/>
              <w:left w:val="single" w:sz="4" w:space="0" w:color="auto"/>
              <w:bottom w:val="single" w:sz="4" w:space="0" w:color="auto"/>
              <w:right w:val="single" w:sz="4" w:space="0" w:color="auto"/>
            </w:tcBorders>
            <w:hideMark/>
          </w:tcPr>
          <w:p w:rsidR="00C93727" w:rsidRDefault="00C93727">
            <w:pPr>
              <w:rPr>
                <w:color w:val="000000"/>
                <w:sz w:val="16"/>
                <w:szCs w:val="16"/>
              </w:rPr>
            </w:pPr>
            <w:r>
              <w:rPr>
                <w:rFonts w:hAnsi="ＭＳ 明朝" w:hint="eastAsia"/>
                <w:color w:val="000000"/>
                <w:sz w:val="16"/>
                <w:szCs w:val="16"/>
              </w:rPr>
              <w:t>何算になるかを説明する活動に進んで取り組み、</w:t>
            </w:r>
            <w:r>
              <w:rPr>
                <w:rFonts w:hint="eastAsia"/>
                <w:color w:val="000000" w:themeColor="text1"/>
                <w:sz w:val="16"/>
                <w:szCs w:val="16"/>
              </w:rPr>
              <w:t>伝えあう楽しさを感じている。</w:t>
            </w:r>
          </w:p>
        </w:tc>
      </w:tr>
      <w:tr w:rsidR="00C93727" w:rsidTr="00C93727">
        <w:trPr>
          <w:trHeight w:val="715"/>
        </w:trPr>
        <w:tc>
          <w:tcPr>
            <w:tcW w:w="887" w:type="pct"/>
            <w:vMerge w:val="restart"/>
            <w:tcBorders>
              <w:top w:val="single" w:sz="4" w:space="0" w:color="auto"/>
              <w:left w:val="single" w:sz="4" w:space="0" w:color="auto"/>
              <w:bottom w:val="single" w:sz="4" w:space="0" w:color="auto"/>
              <w:right w:val="single" w:sz="4" w:space="0" w:color="auto"/>
            </w:tcBorders>
            <w:hideMark/>
          </w:tcPr>
          <w:p w:rsidR="00C93727" w:rsidRDefault="00C93727">
            <w:pPr>
              <w:ind w:left="284" w:hanging="284"/>
              <w:rPr>
                <w:rFonts w:hAnsi="ＭＳ 明朝"/>
                <w:color w:val="000000"/>
                <w:sz w:val="16"/>
                <w:szCs w:val="16"/>
              </w:rPr>
            </w:pPr>
            <w:r>
              <w:rPr>
                <w:color w:val="000000"/>
                <w:sz w:val="16"/>
                <w:szCs w:val="16"/>
              </w:rPr>
              <w:t>21</w:t>
            </w:r>
            <w:r>
              <w:rPr>
                <w:rFonts w:hAnsi="ＭＳ 明朝" w:hint="eastAsia"/>
                <w:color w:val="000000"/>
                <w:sz w:val="16"/>
                <w:szCs w:val="16"/>
              </w:rPr>
              <w:t xml:space="preserve">　</w:t>
            </w:r>
            <w:r>
              <w:rPr>
                <w:rFonts w:hAnsi="ＭＳ 明朝"/>
                <w:color w:val="000000"/>
                <w:sz w:val="16"/>
                <w:szCs w:val="16"/>
              </w:rPr>
              <w:t>100</w:t>
            </w:r>
            <w:r>
              <w:rPr>
                <w:rFonts w:hAnsi="ＭＳ 明朝" w:hint="eastAsia"/>
                <w:color w:val="000000"/>
                <w:sz w:val="16"/>
                <w:szCs w:val="16"/>
              </w:rPr>
              <w:t>までの　かずの</w:t>
            </w:r>
          </w:p>
          <w:p w:rsidR="00C93727" w:rsidRDefault="00C93727">
            <w:pPr>
              <w:ind w:firstLine="284"/>
              <w:rPr>
                <w:sz w:val="16"/>
                <w:szCs w:val="16"/>
              </w:rPr>
            </w:pPr>
            <w:r>
              <w:rPr>
                <w:rFonts w:hint="eastAsia"/>
                <w:sz w:val="16"/>
                <w:szCs w:val="16"/>
              </w:rPr>
              <w:t>けいさん</w:t>
            </w:r>
          </w:p>
        </w:tc>
        <w:tc>
          <w:tcPr>
            <w:tcW w:w="140" w:type="pct"/>
            <w:tcBorders>
              <w:top w:val="single" w:sz="4" w:space="0" w:color="auto"/>
              <w:left w:val="single" w:sz="4" w:space="0" w:color="auto"/>
              <w:bottom w:val="single" w:sz="4" w:space="0" w:color="auto"/>
              <w:right w:val="single" w:sz="4" w:space="0" w:color="auto"/>
            </w:tcBorders>
            <w:vAlign w:val="center"/>
            <w:hideMark/>
          </w:tcPr>
          <w:p w:rsidR="00C93727" w:rsidRDefault="00C93727">
            <w:pPr>
              <w:jc w:val="center"/>
              <w:rPr>
                <w:color w:val="000000"/>
                <w:sz w:val="16"/>
                <w:szCs w:val="16"/>
              </w:rPr>
            </w:pPr>
            <w:r>
              <w:rPr>
                <w:rFonts w:hAnsi="ＭＳ 明朝"/>
                <w:color w:val="000000"/>
                <w:sz w:val="16"/>
                <w:szCs w:val="16"/>
              </w:rPr>
              <w:t>A</w:t>
            </w:r>
          </w:p>
        </w:tc>
        <w:tc>
          <w:tcPr>
            <w:tcW w:w="1324" w:type="pct"/>
            <w:tcBorders>
              <w:top w:val="single" w:sz="4" w:space="0" w:color="auto"/>
              <w:left w:val="single" w:sz="4" w:space="0" w:color="auto"/>
              <w:bottom w:val="single" w:sz="4" w:space="0" w:color="auto"/>
              <w:right w:val="single" w:sz="4" w:space="0" w:color="auto"/>
            </w:tcBorders>
            <w:hideMark/>
          </w:tcPr>
          <w:p w:rsidR="00C93727" w:rsidRDefault="00C93727">
            <w:pPr>
              <w:rPr>
                <w:color w:val="000000"/>
                <w:sz w:val="16"/>
                <w:szCs w:val="16"/>
              </w:rPr>
            </w:pPr>
            <w:r>
              <w:rPr>
                <w:color w:val="000000"/>
                <w:sz w:val="16"/>
                <w:szCs w:val="16"/>
              </w:rPr>
              <w:t>(</w:t>
            </w:r>
            <w:r>
              <w:rPr>
                <w:rFonts w:hint="eastAsia"/>
                <w:color w:val="000000"/>
                <w:sz w:val="16"/>
                <w:szCs w:val="16"/>
              </w:rPr>
              <w:t>何十</w:t>
            </w:r>
            <w:r>
              <w:rPr>
                <w:color w:val="000000"/>
                <w:sz w:val="16"/>
                <w:szCs w:val="16"/>
              </w:rPr>
              <w:t>)</w:t>
            </w:r>
            <w:r>
              <w:rPr>
                <w:rFonts w:hint="eastAsia"/>
                <w:color w:val="000000"/>
                <w:sz w:val="16"/>
                <w:szCs w:val="16"/>
              </w:rPr>
              <w:t>＋</w:t>
            </w:r>
            <w:r>
              <w:rPr>
                <w:color w:val="000000"/>
                <w:sz w:val="16"/>
                <w:szCs w:val="16"/>
              </w:rPr>
              <w:t>(</w:t>
            </w:r>
            <w:r>
              <w:rPr>
                <w:rFonts w:hint="eastAsia"/>
                <w:color w:val="000000"/>
                <w:sz w:val="16"/>
                <w:szCs w:val="16"/>
              </w:rPr>
              <w:t>何十</w:t>
            </w:r>
            <w:r>
              <w:rPr>
                <w:color w:val="000000"/>
                <w:sz w:val="16"/>
                <w:szCs w:val="16"/>
              </w:rPr>
              <w:t>)</w:t>
            </w:r>
            <w:r>
              <w:rPr>
                <w:rFonts w:hint="eastAsia"/>
                <w:color w:val="000000"/>
                <w:sz w:val="16"/>
                <w:szCs w:val="16"/>
              </w:rPr>
              <w:t>、</w:t>
            </w:r>
            <w:r>
              <w:rPr>
                <w:color w:val="000000"/>
                <w:sz w:val="16"/>
                <w:szCs w:val="16"/>
              </w:rPr>
              <w:t>(</w:t>
            </w:r>
            <w:r>
              <w:rPr>
                <w:rFonts w:hint="eastAsia"/>
                <w:color w:val="000000"/>
                <w:sz w:val="16"/>
                <w:szCs w:val="16"/>
              </w:rPr>
              <w:t>何十</w:t>
            </w:r>
            <w:r>
              <w:rPr>
                <w:color w:val="000000"/>
                <w:sz w:val="16"/>
                <w:szCs w:val="16"/>
              </w:rPr>
              <w:t>)</w:t>
            </w:r>
            <w:r>
              <w:rPr>
                <w:rFonts w:hint="eastAsia"/>
                <w:color w:val="000000"/>
                <w:sz w:val="16"/>
                <w:szCs w:val="16"/>
              </w:rPr>
              <w:t>＋</w:t>
            </w:r>
            <w:r>
              <w:rPr>
                <w:color w:val="000000"/>
                <w:sz w:val="16"/>
                <w:szCs w:val="16"/>
              </w:rPr>
              <w:t>(</w:t>
            </w:r>
            <w:r>
              <w:rPr>
                <w:rFonts w:hint="eastAsia"/>
                <w:color w:val="000000"/>
                <w:sz w:val="16"/>
                <w:szCs w:val="16"/>
              </w:rPr>
              <w:t>何</w:t>
            </w:r>
            <w:r>
              <w:rPr>
                <w:color w:val="000000"/>
                <w:sz w:val="16"/>
                <w:szCs w:val="16"/>
              </w:rPr>
              <w:t>)</w:t>
            </w:r>
            <w:r>
              <w:rPr>
                <w:rFonts w:hint="eastAsia"/>
                <w:color w:val="000000"/>
                <w:sz w:val="16"/>
                <w:szCs w:val="16"/>
              </w:rPr>
              <w:t>やその逆のひき算の意味や計算の仕方を深く理解し、手際よく計算できる。</w:t>
            </w:r>
          </w:p>
        </w:tc>
        <w:tc>
          <w:tcPr>
            <w:tcW w:w="1324" w:type="pct"/>
            <w:tcBorders>
              <w:top w:val="single" w:sz="4" w:space="0" w:color="auto"/>
              <w:left w:val="single" w:sz="4" w:space="0" w:color="auto"/>
              <w:bottom w:val="single" w:sz="4" w:space="0" w:color="auto"/>
              <w:right w:val="single" w:sz="4" w:space="0" w:color="auto"/>
            </w:tcBorders>
            <w:hideMark/>
          </w:tcPr>
          <w:p w:rsidR="00C93727" w:rsidRDefault="00C93727">
            <w:pPr>
              <w:rPr>
                <w:color w:val="000000"/>
                <w:sz w:val="16"/>
                <w:szCs w:val="16"/>
              </w:rPr>
            </w:pPr>
            <w:r>
              <w:rPr>
                <w:rFonts w:hint="eastAsia"/>
                <w:color w:val="000000"/>
                <w:sz w:val="16"/>
                <w:szCs w:val="16"/>
              </w:rPr>
              <w:t>数の構成的な見方を働かせて、</w:t>
            </w:r>
            <w:r>
              <w:rPr>
                <w:color w:val="000000"/>
                <w:sz w:val="16"/>
                <w:szCs w:val="16"/>
              </w:rPr>
              <w:t>(</w:t>
            </w:r>
            <w:r>
              <w:rPr>
                <w:rFonts w:hint="eastAsia"/>
                <w:color w:val="000000"/>
                <w:sz w:val="16"/>
                <w:szCs w:val="16"/>
              </w:rPr>
              <w:t>何十</w:t>
            </w:r>
            <w:r>
              <w:rPr>
                <w:color w:val="000000"/>
                <w:sz w:val="16"/>
                <w:szCs w:val="16"/>
              </w:rPr>
              <w:t>)</w:t>
            </w:r>
            <w:r>
              <w:rPr>
                <w:rFonts w:hint="eastAsia"/>
                <w:color w:val="000000"/>
                <w:sz w:val="16"/>
                <w:szCs w:val="16"/>
              </w:rPr>
              <w:t>＋</w:t>
            </w:r>
            <w:r>
              <w:rPr>
                <w:color w:val="000000"/>
                <w:sz w:val="16"/>
                <w:szCs w:val="16"/>
              </w:rPr>
              <w:t>(</w:t>
            </w:r>
            <w:r>
              <w:rPr>
                <w:rFonts w:hint="eastAsia"/>
                <w:color w:val="000000"/>
                <w:sz w:val="16"/>
                <w:szCs w:val="16"/>
              </w:rPr>
              <w:t>何十</w:t>
            </w:r>
            <w:r>
              <w:rPr>
                <w:color w:val="000000"/>
                <w:sz w:val="16"/>
                <w:szCs w:val="16"/>
              </w:rPr>
              <w:t>)</w:t>
            </w:r>
            <w:r>
              <w:rPr>
                <w:rFonts w:hint="eastAsia"/>
                <w:color w:val="000000"/>
                <w:sz w:val="16"/>
                <w:szCs w:val="16"/>
              </w:rPr>
              <w:t>、</w:t>
            </w:r>
            <w:r>
              <w:rPr>
                <w:color w:val="000000"/>
                <w:sz w:val="16"/>
                <w:szCs w:val="16"/>
              </w:rPr>
              <w:t>(</w:t>
            </w:r>
            <w:r>
              <w:rPr>
                <w:rFonts w:hint="eastAsia"/>
                <w:color w:val="000000"/>
                <w:sz w:val="16"/>
                <w:szCs w:val="16"/>
              </w:rPr>
              <w:t>何十</w:t>
            </w:r>
            <w:r>
              <w:rPr>
                <w:color w:val="000000"/>
                <w:sz w:val="16"/>
                <w:szCs w:val="16"/>
              </w:rPr>
              <w:t>)</w:t>
            </w:r>
            <w:r>
              <w:rPr>
                <w:rFonts w:hint="eastAsia"/>
                <w:color w:val="000000"/>
                <w:sz w:val="16"/>
                <w:szCs w:val="16"/>
              </w:rPr>
              <w:t>＋</w:t>
            </w:r>
            <w:r>
              <w:rPr>
                <w:color w:val="000000"/>
                <w:sz w:val="16"/>
                <w:szCs w:val="16"/>
              </w:rPr>
              <w:t>(</w:t>
            </w:r>
            <w:r>
              <w:rPr>
                <w:rFonts w:hint="eastAsia"/>
                <w:color w:val="000000"/>
                <w:sz w:val="16"/>
                <w:szCs w:val="16"/>
              </w:rPr>
              <w:t>何</w:t>
            </w:r>
            <w:r>
              <w:rPr>
                <w:color w:val="000000"/>
                <w:sz w:val="16"/>
                <w:szCs w:val="16"/>
              </w:rPr>
              <w:t>)</w:t>
            </w:r>
            <w:r>
              <w:rPr>
                <w:rFonts w:hint="eastAsia"/>
                <w:color w:val="000000"/>
                <w:sz w:val="16"/>
                <w:szCs w:val="16"/>
              </w:rPr>
              <w:t>やその逆のひき算の計算の仕方を考え、そのよさに触れながら説明している。</w:t>
            </w:r>
          </w:p>
        </w:tc>
        <w:tc>
          <w:tcPr>
            <w:tcW w:w="1325" w:type="pct"/>
            <w:tcBorders>
              <w:top w:val="single" w:sz="4" w:space="0" w:color="auto"/>
              <w:left w:val="single" w:sz="4" w:space="0" w:color="auto"/>
              <w:bottom w:val="single" w:sz="4" w:space="0" w:color="auto"/>
              <w:right w:val="single" w:sz="4" w:space="0" w:color="auto"/>
            </w:tcBorders>
            <w:hideMark/>
          </w:tcPr>
          <w:p w:rsidR="00C93727" w:rsidRDefault="00C93727">
            <w:pPr>
              <w:rPr>
                <w:color w:val="000000"/>
                <w:sz w:val="16"/>
                <w:szCs w:val="16"/>
              </w:rPr>
            </w:pPr>
            <w:r>
              <w:rPr>
                <w:rFonts w:hint="eastAsia"/>
                <w:color w:val="000000"/>
                <w:sz w:val="16"/>
                <w:szCs w:val="16"/>
              </w:rPr>
              <w:t>簡単な場合の</w:t>
            </w:r>
            <w:r>
              <w:rPr>
                <w:color w:val="000000"/>
                <w:sz w:val="16"/>
                <w:szCs w:val="16"/>
              </w:rPr>
              <w:t>2</w:t>
            </w:r>
            <w:r>
              <w:rPr>
                <w:rFonts w:hint="eastAsia"/>
                <w:color w:val="000000"/>
                <w:sz w:val="16"/>
                <w:szCs w:val="16"/>
              </w:rPr>
              <w:t>桁の加減に進んで取り組み、数の構成的な見方を働かせて計算できることのよさに気づき、</w:t>
            </w:r>
            <w:r>
              <w:rPr>
                <w:rFonts w:hAnsi="ＭＳ 明朝" w:hint="eastAsia"/>
                <w:sz w:val="16"/>
                <w:szCs w:val="16"/>
              </w:rPr>
              <w:t>生活や学習にいかそうとしている。</w:t>
            </w:r>
          </w:p>
        </w:tc>
      </w:tr>
      <w:tr w:rsidR="00C93727" w:rsidTr="00C93727">
        <w:trPr>
          <w:trHeight w:val="7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3727" w:rsidRDefault="00C93727">
            <w:pPr>
              <w:widowControl/>
              <w:jc w:val="left"/>
              <w:rPr>
                <w:sz w:val="16"/>
                <w:szCs w:val="16"/>
              </w:rPr>
            </w:pPr>
          </w:p>
        </w:tc>
        <w:tc>
          <w:tcPr>
            <w:tcW w:w="140" w:type="pct"/>
            <w:tcBorders>
              <w:top w:val="single" w:sz="4" w:space="0" w:color="auto"/>
              <w:left w:val="single" w:sz="4" w:space="0" w:color="auto"/>
              <w:bottom w:val="single" w:sz="4" w:space="0" w:color="auto"/>
              <w:right w:val="single" w:sz="4" w:space="0" w:color="auto"/>
            </w:tcBorders>
            <w:vAlign w:val="center"/>
            <w:hideMark/>
          </w:tcPr>
          <w:p w:rsidR="00C93727" w:rsidRDefault="00C93727">
            <w:pPr>
              <w:jc w:val="center"/>
              <w:rPr>
                <w:color w:val="000000"/>
                <w:sz w:val="16"/>
                <w:szCs w:val="16"/>
              </w:rPr>
            </w:pPr>
            <w:r>
              <w:rPr>
                <w:rFonts w:hAnsi="ＭＳ 明朝"/>
                <w:color w:val="000000"/>
                <w:sz w:val="16"/>
                <w:szCs w:val="16"/>
              </w:rPr>
              <w:t>B</w:t>
            </w:r>
          </w:p>
        </w:tc>
        <w:tc>
          <w:tcPr>
            <w:tcW w:w="1324" w:type="pct"/>
            <w:tcBorders>
              <w:top w:val="single" w:sz="4" w:space="0" w:color="auto"/>
              <w:left w:val="single" w:sz="4" w:space="0" w:color="auto"/>
              <w:bottom w:val="single" w:sz="4" w:space="0" w:color="auto"/>
              <w:right w:val="single" w:sz="4" w:space="0" w:color="auto"/>
            </w:tcBorders>
            <w:hideMark/>
          </w:tcPr>
          <w:p w:rsidR="00C93727" w:rsidRDefault="00C93727">
            <w:pPr>
              <w:rPr>
                <w:color w:val="000000"/>
                <w:sz w:val="16"/>
                <w:szCs w:val="16"/>
              </w:rPr>
            </w:pPr>
            <w:r>
              <w:rPr>
                <w:color w:val="000000"/>
                <w:sz w:val="16"/>
                <w:szCs w:val="16"/>
              </w:rPr>
              <w:t>(</w:t>
            </w:r>
            <w:r>
              <w:rPr>
                <w:rFonts w:hint="eastAsia"/>
                <w:color w:val="000000"/>
                <w:sz w:val="16"/>
                <w:szCs w:val="16"/>
              </w:rPr>
              <w:t>何十</w:t>
            </w:r>
            <w:r>
              <w:rPr>
                <w:color w:val="000000"/>
                <w:sz w:val="16"/>
                <w:szCs w:val="16"/>
              </w:rPr>
              <w:t>)</w:t>
            </w:r>
            <w:r>
              <w:rPr>
                <w:rFonts w:hint="eastAsia"/>
                <w:color w:val="000000"/>
                <w:sz w:val="16"/>
                <w:szCs w:val="16"/>
              </w:rPr>
              <w:t>＋</w:t>
            </w:r>
            <w:r>
              <w:rPr>
                <w:color w:val="000000"/>
                <w:sz w:val="16"/>
                <w:szCs w:val="16"/>
              </w:rPr>
              <w:t>(</w:t>
            </w:r>
            <w:r>
              <w:rPr>
                <w:rFonts w:hint="eastAsia"/>
                <w:color w:val="000000"/>
                <w:sz w:val="16"/>
                <w:szCs w:val="16"/>
              </w:rPr>
              <w:t>何十</w:t>
            </w:r>
            <w:r>
              <w:rPr>
                <w:color w:val="000000"/>
                <w:sz w:val="16"/>
                <w:szCs w:val="16"/>
              </w:rPr>
              <w:t>)</w:t>
            </w:r>
            <w:r>
              <w:rPr>
                <w:rFonts w:hint="eastAsia"/>
                <w:color w:val="000000"/>
                <w:sz w:val="16"/>
                <w:szCs w:val="16"/>
              </w:rPr>
              <w:t>、</w:t>
            </w:r>
            <w:r>
              <w:rPr>
                <w:color w:val="000000"/>
                <w:sz w:val="16"/>
                <w:szCs w:val="16"/>
              </w:rPr>
              <w:t>(</w:t>
            </w:r>
            <w:r>
              <w:rPr>
                <w:rFonts w:hint="eastAsia"/>
                <w:color w:val="000000"/>
                <w:sz w:val="16"/>
                <w:szCs w:val="16"/>
              </w:rPr>
              <w:t>何十</w:t>
            </w:r>
            <w:r>
              <w:rPr>
                <w:color w:val="000000"/>
                <w:sz w:val="16"/>
                <w:szCs w:val="16"/>
              </w:rPr>
              <w:t>)</w:t>
            </w:r>
            <w:r>
              <w:rPr>
                <w:rFonts w:hint="eastAsia"/>
                <w:color w:val="000000"/>
                <w:sz w:val="16"/>
                <w:szCs w:val="16"/>
              </w:rPr>
              <w:t>＋</w:t>
            </w:r>
            <w:r>
              <w:rPr>
                <w:color w:val="000000"/>
                <w:sz w:val="16"/>
                <w:szCs w:val="16"/>
              </w:rPr>
              <w:t>(</w:t>
            </w:r>
            <w:r>
              <w:rPr>
                <w:rFonts w:hint="eastAsia"/>
                <w:color w:val="000000"/>
                <w:sz w:val="16"/>
                <w:szCs w:val="16"/>
              </w:rPr>
              <w:t>何</w:t>
            </w:r>
            <w:r>
              <w:rPr>
                <w:color w:val="000000"/>
                <w:sz w:val="16"/>
                <w:szCs w:val="16"/>
              </w:rPr>
              <w:t>)</w:t>
            </w:r>
            <w:r>
              <w:rPr>
                <w:rFonts w:hint="eastAsia"/>
                <w:color w:val="000000"/>
                <w:sz w:val="16"/>
                <w:szCs w:val="16"/>
              </w:rPr>
              <w:t>やその逆のひき算の意味や計算の仕方を理解し、計算できる。</w:t>
            </w:r>
          </w:p>
        </w:tc>
        <w:tc>
          <w:tcPr>
            <w:tcW w:w="1324" w:type="pct"/>
            <w:tcBorders>
              <w:top w:val="single" w:sz="4" w:space="0" w:color="auto"/>
              <w:left w:val="single" w:sz="4" w:space="0" w:color="auto"/>
              <w:bottom w:val="single" w:sz="4" w:space="0" w:color="auto"/>
              <w:right w:val="single" w:sz="4" w:space="0" w:color="auto"/>
            </w:tcBorders>
            <w:hideMark/>
          </w:tcPr>
          <w:p w:rsidR="00C93727" w:rsidRDefault="00C93727">
            <w:pPr>
              <w:rPr>
                <w:color w:val="000000"/>
                <w:sz w:val="16"/>
                <w:szCs w:val="16"/>
              </w:rPr>
            </w:pPr>
            <w:r>
              <w:rPr>
                <w:rFonts w:hint="eastAsia"/>
                <w:color w:val="000000"/>
                <w:sz w:val="16"/>
                <w:szCs w:val="16"/>
              </w:rPr>
              <w:t>数の構成的な見方を働かせて、</w:t>
            </w:r>
            <w:r>
              <w:rPr>
                <w:color w:val="000000"/>
                <w:sz w:val="16"/>
                <w:szCs w:val="16"/>
              </w:rPr>
              <w:t>(</w:t>
            </w:r>
            <w:r>
              <w:rPr>
                <w:rFonts w:hint="eastAsia"/>
                <w:color w:val="000000"/>
                <w:sz w:val="16"/>
                <w:szCs w:val="16"/>
              </w:rPr>
              <w:t>何十</w:t>
            </w:r>
            <w:r>
              <w:rPr>
                <w:color w:val="000000"/>
                <w:sz w:val="16"/>
                <w:szCs w:val="16"/>
              </w:rPr>
              <w:t>)</w:t>
            </w:r>
            <w:r>
              <w:rPr>
                <w:rFonts w:hint="eastAsia"/>
                <w:color w:val="000000"/>
                <w:sz w:val="16"/>
                <w:szCs w:val="16"/>
              </w:rPr>
              <w:t>＋</w:t>
            </w:r>
            <w:r>
              <w:rPr>
                <w:color w:val="000000"/>
                <w:sz w:val="16"/>
                <w:szCs w:val="16"/>
              </w:rPr>
              <w:t>(</w:t>
            </w:r>
            <w:r>
              <w:rPr>
                <w:rFonts w:hint="eastAsia"/>
                <w:color w:val="000000"/>
                <w:sz w:val="16"/>
                <w:szCs w:val="16"/>
              </w:rPr>
              <w:t>何十</w:t>
            </w:r>
            <w:r>
              <w:rPr>
                <w:color w:val="000000"/>
                <w:sz w:val="16"/>
                <w:szCs w:val="16"/>
              </w:rPr>
              <w:t>)</w:t>
            </w:r>
            <w:r>
              <w:rPr>
                <w:rFonts w:hint="eastAsia"/>
                <w:color w:val="000000"/>
                <w:sz w:val="16"/>
                <w:szCs w:val="16"/>
              </w:rPr>
              <w:t>、</w:t>
            </w:r>
            <w:r>
              <w:rPr>
                <w:color w:val="000000"/>
                <w:sz w:val="16"/>
                <w:szCs w:val="16"/>
              </w:rPr>
              <w:t>(</w:t>
            </w:r>
            <w:r>
              <w:rPr>
                <w:rFonts w:hint="eastAsia"/>
                <w:color w:val="000000"/>
                <w:sz w:val="16"/>
                <w:szCs w:val="16"/>
              </w:rPr>
              <w:t>何十</w:t>
            </w:r>
            <w:r>
              <w:rPr>
                <w:color w:val="000000"/>
                <w:sz w:val="16"/>
                <w:szCs w:val="16"/>
              </w:rPr>
              <w:t>)</w:t>
            </w:r>
            <w:r>
              <w:rPr>
                <w:rFonts w:hint="eastAsia"/>
                <w:color w:val="000000"/>
                <w:sz w:val="16"/>
                <w:szCs w:val="16"/>
              </w:rPr>
              <w:t>＋</w:t>
            </w:r>
            <w:r>
              <w:rPr>
                <w:color w:val="000000"/>
                <w:sz w:val="16"/>
                <w:szCs w:val="16"/>
              </w:rPr>
              <w:t>(</w:t>
            </w:r>
            <w:r>
              <w:rPr>
                <w:rFonts w:hint="eastAsia"/>
                <w:color w:val="000000"/>
                <w:sz w:val="16"/>
                <w:szCs w:val="16"/>
              </w:rPr>
              <w:t>何</w:t>
            </w:r>
            <w:r>
              <w:rPr>
                <w:color w:val="000000"/>
                <w:sz w:val="16"/>
                <w:szCs w:val="16"/>
              </w:rPr>
              <w:t>)</w:t>
            </w:r>
            <w:r>
              <w:rPr>
                <w:rFonts w:hint="eastAsia"/>
                <w:color w:val="000000"/>
                <w:sz w:val="16"/>
                <w:szCs w:val="16"/>
              </w:rPr>
              <w:t>やその逆のひき算の計算の仕方を考えたり、説明したりしている。</w:t>
            </w:r>
          </w:p>
        </w:tc>
        <w:tc>
          <w:tcPr>
            <w:tcW w:w="1325" w:type="pct"/>
            <w:tcBorders>
              <w:top w:val="single" w:sz="4" w:space="0" w:color="auto"/>
              <w:left w:val="single" w:sz="4" w:space="0" w:color="auto"/>
              <w:bottom w:val="single" w:sz="4" w:space="0" w:color="auto"/>
              <w:right w:val="single" w:sz="4" w:space="0" w:color="auto"/>
            </w:tcBorders>
            <w:hideMark/>
          </w:tcPr>
          <w:p w:rsidR="00C93727" w:rsidRDefault="00C93727">
            <w:pPr>
              <w:rPr>
                <w:color w:val="000000"/>
                <w:sz w:val="16"/>
                <w:szCs w:val="16"/>
              </w:rPr>
            </w:pPr>
            <w:r>
              <w:rPr>
                <w:rFonts w:hint="eastAsia"/>
                <w:color w:val="000000"/>
                <w:sz w:val="16"/>
                <w:szCs w:val="16"/>
              </w:rPr>
              <w:t>簡単な場合の</w:t>
            </w:r>
            <w:r>
              <w:rPr>
                <w:color w:val="000000"/>
                <w:sz w:val="16"/>
                <w:szCs w:val="16"/>
              </w:rPr>
              <w:t>2</w:t>
            </w:r>
            <w:r>
              <w:rPr>
                <w:rFonts w:hint="eastAsia"/>
                <w:color w:val="000000"/>
                <w:sz w:val="16"/>
                <w:szCs w:val="16"/>
              </w:rPr>
              <w:t>桁の加減に進んで取り組み、数の構成的な見方を働かせて計算できることのよさに気づい</w:t>
            </w:r>
            <w:r>
              <w:rPr>
                <w:rFonts w:hAnsi="ＭＳ 明朝" w:hint="eastAsia"/>
                <w:sz w:val="16"/>
                <w:szCs w:val="16"/>
              </w:rPr>
              <w:t>ている。</w:t>
            </w:r>
          </w:p>
        </w:tc>
      </w:tr>
      <w:tr w:rsidR="00C93727" w:rsidTr="00C93727">
        <w:trPr>
          <w:trHeight w:val="715"/>
        </w:trPr>
        <w:tc>
          <w:tcPr>
            <w:tcW w:w="887" w:type="pct"/>
            <w:vMerge w:val="restart"/>
            <w:tcBorders>
              <w:top w:val="single" w:sz="4" w:space="0" w:color="auto"/>
              <w:left w:val="single" w:sz="4" w:space="0" w:color="auto"/>
              <w:bottom w:val="single" w:sz="4" w:space="0" w:color="auto"/>
              <w:right w:val="single" w:sz="4" w:space="0" w:color="auto"/>
            </w:tcBorders>
            <w:hideMark/>
          </w:tcPr>
          <w:p w:rsidR="00C93727" w:rsidRDefault="00C93727">
            <w:pPr>
              <w:ind w:left="142" w:hangingChars="100" w:hanging="142"/>
              <w:rPr>
                <w:rFonts w:hAnsi="ＭＳ 明朝"/>
                <w:color w:val="000000"/>
                <w:sz w:val="16"/>
                <w:szCs w:val="16"/>
              </w:rPr>
            </w:pPr>
            <w:r>
              <w:rPr>
                <w:color w:val="000000"/>
                <w:sz w:val="16"/>
                <w:szCs w:val="16"/>
              </w:rPr>
              <w:t>22</w:t>
            </w:r>
            <w:r>
              <w:rPr>
                <w:rFonts w:hAnsi="ＭＳ 明朝" w:hint="eastAsia"/>
                <w:color w:val="000000"/>
                <w:sz w:val="16"/>
                <w:szCs w:val="16"/>
              </w:rPr>
              <w:t xml:space="preserve">　おおい　ほう　</w:t>
            </w:r>
          </w:p>
          <w:p w:rsidR="00C93727" w:rsidRDefault="00C93727">
            <w:pPr>
              <w:ind w:leftChars="100" w:left="162" w:firstLineChars="100" w:firstLine="142"/>
              <w:rPr>
                <w:color w:val="000000"/>
                <w:sz w:val="16"/>
                <w:szCs w:val="16"/>
              </w:rPr>
            </w:pPr>
            <w:r>
              <w:rPr>
                <w:rFonts w:hAnsi="ＭＳ 明朝" w:hint="eastAsia"/>
                <w:color w:val="000000"/>
                <w:sz w:val="16"/>
                <w:szCs w:val="16"/>
              </w:rPr>
              <w:t>すくない　ほう</w:t>
            </w:r>
          </w:p>
        </w:tc>
        <w:tc>
          <w:tcPr>
            <w:tcW w:w="140" w:type="pct"/>
            <w:tcBorders>
              <w:top w:val="single" w:sz="4" w:space="0" w:color="auto"/>
              <w:left w:val="single" w:sz="4" w:space="0" w:color="auto"/>
              <w:bottom w:val="single" w:sz="4" w:space="0" w:color="auto"/>
              <w:right w:val="single" w:sz="4" w:space="0" w:color="auto"/>
            </w:tcBorders>
            <w:vAlign w:val="center"/>
            <w:hideMark/>
          </w:tcPr>
          <w:p w:rsidR="00C93727" w:rsidRDefault="00C93727">
            <w:pPr>
              <w:jc w:val="center"/>
              <w:rPr>
                <w:color w:val="000000"/>
                <w:sz w:val="16"/>
                <w:szCs w:val="16"/>
              </w:rPr>
            </w:pPr>
            <w:r>
              <w:rPr>
                <w:rFonts w:hAnsi="ＭＳ 明朝"/>
                <w:color w:val="000000"/>
                <w:sz w:val="16"/>
                <w:szCs w:val="16"/>
              </w:rPr>
              <w:t>A</w:t>
            </w:r>
          </w:p>
        </w:tc>
        <w:tc>
          <w:tcPr>
            <w:tcW w:w="1324" w:type="pct"/>
            <w:tcBorders>
              <w:top w:val="single" w:sz="4" w:space="0" w:color="auto"/>
              <w:left w:val="single" w:sz="4" w:space="0" w:color="auto"/>
              <w:bottom w:val="single" w:sz="4" w:space="0" w:color="auto"/>
              <w:right w:val="single" w:sz="4" w:space="0" w:color="auto"/>
            </w:tcBorders>
            <w:hideMark/>
          </w:tcPr>
          <w:p w:rsidR="00C93727" w:rsidRDefault="00C93727">
            <w:pPr>
              <w:rPr>
                <w:color w:val="000000"/>
                <w:sz w:val="16"/>
                <w:szCs w:val="16"/>
              </w:rPr>
            </w:pPr>
            <w:r>
              <w:rPr>
                <w:rFonts w:hint="eastAsia"/>
                <w:color w:val="000000"/>
                <w:sz w:val="16"/>
                <w:szCs w:val="16"/>
              </w:rPr>
              <w:t>多少の関係のとらえ方を深く理解し、場面にあわせて手際よくブロックを並べたり、式に表して計算したりすることができる。</w:t>
            </w:r>
          </w:p>
        </w:tc>
        <w:tc>
          <w:tcPr>
            <w:tcW w:w="1324" w:type="pct"/>
            <w:tcBorders>
              <w:top w:val="single" w:sz="4" w:space="0" w:color="auto"/>
              <w:left w:val="single" w:sz="4" w:space="0" w:color="auto"/>
              <w:bottom w:val="single" w:sz="4" w:space="0" w:color="auto"/>
              <w:right w:val="single" w:sz="4" w:space="0" w:color="auto"/>
            </w:tcBorders>
            <w:hideMark/>
          </w:tcPr>
          <w:p w:rsidR="00C93727" w:rsidRDefault="00C93727">
            <w:pPr>
              <w:rPr>
                <w:color w:val="000000"/>
                <w:sz w:val="16"/>
                <w:szCs w:val="16"/>
              </w:rPr>
            </w:pPr>
            <w:r>
              <w:rPr>
                <w:rFonts w:hint="eastAsia"/>
                <w:color w:val="000000"/>
                <w:sz w:val="16"/>
                <w:szCs w:val="16"/>
              </w:rPr>
              <w:t>多少の関係を絵やブロックを使ってとらえ、どんな式になるかを考えたり、その根拠に触れながら説明したりしている。</w:t>
            </w:r>
          </w:p>
        </w:tc>
        <w:tc>
          <w:tcPr>
            <w:tcW w:w="1325" w:type="pct"/>
            <w:tcBorders>
              <w:top w:val="single" w:sz="4" w:space="0" w:color="auto"/>
              <w:left w:val="single" w:sz="4" w:space="0" w:color="auto"/>
              <w:bottom w:val="single" w:sz="4" w:space="0" w:color="auto"/>
              <w:right w:val="single" w:sz="4" w:space="0" w:color="auto"/>
            </w:tcBorders>
            <w:hideMark/>
          </w:tcPr>
          <w:p w:rsidR="00C93727" w:rsidRDefault="00C93727">
            <w:pPr>
              <w:rPr>
                <w:color w:val="000000"/>
                <w:sz w:val="16"/>
                <w:szCs w:val="16"/>
              </w:rPr>
            </w:pPr>
            <w:r>
              <w:rPr>
                <w:rFonts w:hint="eastAsia"/>
                <w:color w:val="000000"/>
                <w:sz w:val="16"/>
                <w:szCs w:val="16"/>
              </w:rPr>
              <w:t>求大・求小の問題解決に進んで取り組み、多少の関係を絵やブロックを使ってとらえることのよさに気づき、</w:t>
            </w:r>
            <w:r>
              <w:rPr>
                <w:rFonts w:hAnsi="ＭＳ 明朝" w:hint="eastAsia"/>
                <w:sz w:val="16"/>
                <w:szCs w:val="16"/>
              </w:rPr>
              <w:t>生活や学習にいかそうとしている。</w:t>
            </w:r>
          </w:p>
        </w:tc>
      </w:tr>
      <w:tr w:rsidR="00C93727" w:rsidTr="00C93727">
        <w:trPr>
          <w:trHeight w:val="8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3727" w:rsidRDefault="00C93727">
            <w:pPr>
              <w:widowControl/>
              <w:jc w:val="left"/>
              <w:rPr>
                <w:color w:val="000000"/>
                <w:sz w:val="16"/>
                <w:szCs w:val="16"/>
              </w:rPr>
            </w:pPr>
          </w:p>
        </w:tc>
        <w:tc>
          <w:tcPr>
            <w:tcW w:w="140" w:type="pct"/>
            <w:tcBorders>
              <w:top w:val="single" w:sz="4" w:space="0" w:color="auto"/>
              <w:left w:val="single" w:sz="4" w:space="0" w:color="auto"/>
              <w:bottom w:val="single" w:sz="4" w:space="0" w:color="auto"/>
              <w:right w:val="single" w:sz="4" w:space="0" w:color="auto"/>
            </w:tcBorders>
            <w:vAlign w:val="center"/>
            <w:hideMark/>
          </w:tcPr>
          <w:p w:rsidR="00C93727" w:rsidRDefault="00C93727">
            <w:pPr>
              <w:jc w:val="center"/>
              <w:rPr>
                <w:color w:val="000000"/>
                <w:sz w:val="16"/>
                <w:szCs w:val="16"/>
              </w:rPr>
            </w:pPr>
            <w:r>
              <w:rPr>
                <w:rFonts w:hAnsi="ＭＳ 明朝"/>
                <w:color w:val="000000"/>
                <w:sz w:val="16"/>
                <w:szCs w:val="16"/>
              </w:rPr>
              <w:t>B</w:t>
            </w:r>
          </w:p>
        </w:tc>
        <w:tc>
          <w:tcPr>
            <w:tcW w:w="1324" w:type="pct"/>
            <w:tcBorders>
              <w:top w:val="single" w:sz="4" w:space="0" w:color="auto"/>
              <w:left w:val="single" w:sz="4" w:space="0" w:color="auto"/>
              <w:bottom w:val="single" w:sz="4" w:space="0" w:color="auto"/>
              <w:right w:val="single" w:sz="4" w:space="0" w:color="auto"/>
            </w:tcBorders>
            <w:hideMark/>
          </w:tcPr>
          <w:p w:rsidR="00C93727" w:rsidRDefault="00C93727">
            <w:pPr>
              <w:rPr>
                <w:color w:val="000000"/>
                <w:sz w:val="16"/>
                <w:szCs w:val="16"/>
              </w:rPr>
            </w:pPr>
            <w:r>
              <w:rPr>
                <w:rFonts w:hint="eastAsia"/>
                <w:color w:val="000000"/>
                <w:sz w:val="16"/>
                <w:szCs w:val="16"/>
              </w:rPr>
              <w:t>多少の関係のとらえ方を理解し、場面にあわせてブロックを並べたり、式に表して計算したりすることができる。</w:t>
            </w:r>
          </w:p>
        </w:tc>
        <w:tc>
          <w:tcPr>
            <w:tcW w:w="1324" w:type="pct"/>
            <w:tcBorders>
              <w:top w:val="single" w:sz="4" w:space="0" w:color="auto"/>
              <w:left w:val="single" w:sz="4" w:space="0" w:color="auto"/>
              <w:bottom w:val="single" w:sz="4" w:space="0" w:color="auto"/>
              <w:right w:val="single" w:sz="4" w:space="0" w:color="auto"/>
            </w:tcBorders>
            <w:hideMark/>
          </w:tcPr>
          <w:p w:rsidR="00C93727" w:rsidRDefault="00C93727">
            <w:pPr>
              <w:rPr>
                <w:color w:val="000000"/>
                <w:sz w:val="16"/>
                <w:szCs w:val="16"/>
              </w:rPr>
            </w:pPr>
            <w:r>
              <w:rPr>
                <w:rFonts w:hint="eastAsia"/>
                <w:color w:val="000000"/>
                <w:sz w:val="16"/>
                <w:szCs w:val="16"/>
              </w:rPr>
              <w:t>多少の関係を絵やブロックを使ってとらえ、どんな式になるかを考えたり、説明したりしている。</w:t>
            </w:r>
          </w:p>
        </w:tc>
        <w:tc>
          <w:tcPr>
            <w:tcW w:w="1325" w:type="pct"/>
            <w:tcBorders>
              <w:top w:val="single" w:sz="4" w:space="0" w:color="auto"/>
              <w:left w:val="single" w:sz="4" w:space="0" w:color="auto"/>
              <w:bottom w:val="single" w:sz="4" w:space="0" w:color="auto"/>
              <w:right w:val="single" w:sz="4" w:space="0" w:color="auto"/>
            </w:tcBorders>
            <w:hideMark/>
          </w:tcPr>
          <w:p w:rsidR="00C93727" w:rsidRDefault="00C93727">
            <w:pPr>
              <w:rPr>
                <w:color w:val="000000"/>
                <w:sz w:val="16"/>
                <w:szCs w:val="16"/>
              </w:rPr>
            </w:pPr>
            <w:r>
              <w:rPr>
                <w:rFonts w:hint="eastAsia"/>
                <w:color w:val="000000"/>
                <w:sz w:val="16"/>
                <w:szCs w:val="16"/>
              </w:rPr>
              <w:t>求大・求小の問題解決に進んで取り組み、多少の関係を絵やブロックを使ってとらえることのよさに気づい</w:t>
            </w:r>
            <w:r>
              <w:rPr>
                <w:rFonts w:hAnsi="ＭＳ 明朝" w:hint="eastAsia"/>
                <w:sz w:val="16"/>
                <w:szCs w:val="16"/>
              </w:rPr>
              <w:t>ている。</w:t>
            </w:r>
          </w:p>
        </w:tc>
      </w:tr>
      <w:tr w:rsidR="00C93727" w:rsidTr="00C93727">
        <w:trPr>
          <w:trHeight w:val="867"/>
        </w:trPr>
        <w:tc>
          <w:tcPr>
            <w:tcW w:w="887" w:type="pct"/>
            <w:vMerge w:val="restart"/>
            <w:tcBorders>
              <w:top w:val="single" w:sz="4" w:space="0" w:color="auto"/>
              <w:left w:val="single" w:sz="4" w:space="0" w:color="auto"/>
              <w:bottom w:val="single" w:sz="4" w:space="0" w:color="auto"/>
              <w:right w:val="single" w:sz="4" w:space="0" w:color="auto"/>
            </w:tcBorders>
            <w:hideMark/>
          </w:tcPr>
          <w:p w:rsidR="00C93727" w:rsidRDefault="00C93727">
            <w:pPr>
              <w:rPr>
                <w:color w:val="000000"/>
                <w:sz w:val="16"/>
                <w:szCs w:val="16"/>
              </w:rPr>
            </w:pPr>
            <w:r>
              <w:rPr>
                <w:color w:val="000000"/>
                <w:sz w:val="16"/>
                <w:szCs w:val="16"/>
              </w:rPr>
              <w:t>23</w:t>
            </w:r>
            <w:r>
              <w:rPr>
                <w:rFonts w:hAnsi="ＭＳ 明朝" w:hint="eastAsia"/>
                <w:color w:val="000000"/>
                <w:sz w:val="16"/>
                <w:szCs w:val="16"/>
              </w:rPr>
              <w:t xml:space="preserve">　大きさくらべ</w:t>
            </w:r>
            <w:r>
              <w:rPr>
                <w:rFonts w:hAnsi="ＭＳ 明朝"/>
                <w:color w:val="000000"/>
                <w:sz w:val="16"/>
                <w:szCs w:val="16"/>
              </w:rPr>
              <w:t xml:space="preserve"> </w:t>
            </w:r>
            <w:r>
              <w:rPr>
                <w:color w:val="000000"/>
                <w:sz w:val="16"/>
                <w:szCs w:val="16"/>
              </w:rPr>
              <w:t>(2)</w:t>
            </w:r>
          </w:p>
        </w:tc>
        <w:tc>
          <w:tcPr>
            <w:tcW w:w="140" w:type="pct"/>
            <w:tcBorders>
              <w:top w:val="single" w:sz="4" w:space="0" w:color="auto"/>
              <w:left w:val="single" w:sz="4" w:space="0" w:color="auto"/>
              <w:bottom w:val="single" w:sz="4" w:space="0" w:color="auto"/>
              <w:right w:val="single" w:sz="4" w:space="0" w:color="auto"/>
            </w:tcBorders>
            <w:vAlign w:val="center"/>
            <w:hideMark/>
          </w:tcPr>
          <w:p w:rsidR="00C93727" w:rsidRDefault="00C93727">
            <w:pPr>
              <w:jc w:val="center"/>
              <w:rPr>
                <w:color w:val="000000"/>
                <w:sz w:val="16"/>
                <w:szCs w:val="16"/>
              </w:rPr>
            </w:pPr>
            <w:r>
              <w:rPr>
                <w:rFonts w:hAnsi="ＭＳ 明朝"/>
                <w:color w:val="000000"/>
                <w:sz w:val="16"/>
                <w:szCs w:val="16"/>
              </w:rPr>
              <w:t>A</w:t>
            </w:r>
          </w:p>
        </w:tc>
        <w:tc>
          <w:tcPr>
            <w:tcW w:w="1324" w:type="pct"/>
            <w:tcBorders>
              <w:top w:val="single" w:sz="4" w:space="0" w:color="auto"/>
              <w:left w:val="single" w:sz="4" w:space="0" w:color="auto"/>
              <w:bottom w:val="single" w:sz="4" w:space="0" w:color="auto"/>
              <w:right w:val="single" w:sz="4" w:space="0" w:color="auto"/>
            </w:tcBorders>
            <w:hideMark/>
          </w:tcPr>
          <w:p w:rsidR="00C93727" w:rsidRDefault="00C93727">
            <w:pPr>
              <w:rPr>
                <w:color w:val="000000"/>
                <w:sz w:val="16"/>
                <w:szCs w:val="16"/>
              </w:rPr>
            </w:pPr>
            <w:r>
              <w:rPr>
                <w:rFonts w:hint="eastAsia"/>
                <w:color w:val="000000"/>
                <w:sz w:val="16"/>
                <w:szCs w:val="16"/>
              </w:rPr>
              <w:t>広さの概念や比較の仕方を深く理解し、手際よく広さを比べることができる。</w:t>
            </w:r>
          </w:p>
        </w:tc>
        <w:tc>
          <w:tcPr>
            <w:tcW w:w="1324" w:type="pct"/>
            <w:tcBorders>
              <w:top w:val="single" w:sz="4" w:space="0" w:color="auto"/>
              <w:left w:val="single" w:sz="4" w:space="0" w:color="auto"/>
              <w:bottom w:val="single" w:sz="4" w:space="0" w:color="auto"/>
              <w:right w:val="single" w:sz="4" w:space="0" w:color="auto"/>
            </w:tcBorders>
            <w:hideMark/>
          </w:tcPr>
          <w:p w:rsidR="00C93727" w:rsidRDefault="00C93727">
            <w:pPr>
              <w:rPr>
                <w:color w:val="000000"/>
                <w:sz w:val="16"/>
                <w:szCs w:val="16"/>
              </w:rPr>
            </w:pPr>
            <w:r>
              <w:rPr>
                <w:rFonts w:hint="eastAsia"/>
                <w:color w:val="000000" w:themeColor="text1"/>
                <w:sz w:val="16"/>
                <w:szCs w:val="16"/>
              </w:rPr>
              <w:t>色や材質を捨象して広さをとらえ、</w:t>
            </w:r>
            <w:r>
              <w:rPr>
                <w:rFonts w:hAnsi="ＭＳ 明朝" w:hint="eastAsia"/>
                <w:color w:val="000000" w:themeColor="text1"/>
                <w:sz w:val="16"/>
                <w:szCs w:val="16"/>
              </w:rPr>
              <w:t>直接比較や間接比較、任意単位を使った比較の仕方を考え、そのよさに触れながら説明している。</w:t>
            </w:r>
          </w:p>
        </w:tc>
        <w:tc>
          <w:tcPr>
            <w:tcW w:w="1325" w:type="pct"/>
            <w:tcBorders>
              <w:top w:val="single" w:sz="4" w:space="0" w:color="auto"/>
              <w:left w:val="single" w:sz="4" w:space="0" w:color="auto"/>
              <w:bottom w:val="single" w:sz="4" w:space="0" w:color="auto"/>
              <w:right w:val="single" w:sz="4" w:space="0" w:color="auto"/>
            </w:tcBorders>
            <w:hideMark/>
          </w:tcPr>
          <w:p w:rsidR="00C93727" w:rsidRDefault="00C93727">
            <w:pPr>
              <w:rPr>
                <w:rFonts w:hAnsi="ＭＳ 明朝"/>
                <w:color w:val="000000" w:themeColor="text1"/>
                <w:sz w:val="16"/>
                <w:szCs w:val="16"/>
              </w:rPr>
            </w:pPr>
            <w:r>
              <w:rPr>
                <w:rFonts w:hAnsi="ＭＳ 明朝" w:hint="eastAsia"/>
                <w:color w:val="000000" w:themeColor="text1"/>
                <w:sz w:val="16"/>
                <w:szCs w:val="16"/>
              </w:rPr>
              <w:t>大きさくらべのいろいろな活動に進んで取り組み、単位となるものを使うことで広さを数で表せるよさや学ぶ楽しさを感じている。</w:t>
            </w:r>
          </w:p>
        </w:tc>
      </w:tr>
      <w:tr w:rsidR="00C93727" w:rsidTr="00C93727">
        <w:trPr>
          <w:trHeight w:val="8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3727" w:rsidRDefault="00C93727">
            <w:pPr>
              <w:widowControl/>
              <w:jc w:val="left"/>
              <w:rPr>
                <w:color w:val="000000"/>
                <w:sz w:val="16"/>
                <w:szCs w:val="16"/>
              </w:rPr>
            </w:pPr>
          </w:p>
        </w:tc>
        <w:tc>
          <w:tcPr>
            <w:tcW w:w="140" w:type="pct"/>
            <w:tcBorders>
              <w:top w:val="single" w:sz="4" w:space="0" w:color="auto"/>
              <w:left w:val="single" w:sz="4" w:space="0" w:color="auto"/>
              <w:bottom w:val="single" w:sz="4" w:space="0" w:color="auto"/>
              <w:right w:val="single" w:sz="4" w:space="0" w:color="auto"/>
            </w:tcBorders>
            <w:vAlign w:val="center"/>
            <w:hideMark/>
          </w:tcPr>
          <w:p w:rsidR="00C93727" w:rsidRDefault="00C93727">
            <w:pPr>
              <w:jc w:val="center"/>
              <w:rPr>
                <w:rFonts w:hAnsi="ＭＳ 明朝"/>
                <w:color w:val="000000"/>
                <w:sz w:val="16"/>
                <w:szCs w:val="16"/>
              </w:rPr>
            </w:pPr>
            <w:r>
              <w:rPr>
                <w:rFonts w:hAnsi="ＭＳ 明朝"/>
                <w:color w:val="000000"/>
                <w:sz w:val="16"/>
                <w:szCs w:val="16"/>
              </w:rPr>
              <w:t>B</w:t>
            </w:r>
          </w:p>
        </w:tc>
        <w:tc>
          <w:tcPr>
            <w:tcW w:w="1324" w:type="pct"/>
            <w:tcBorders>
              <w:top w:val="single" w:sz="4" w:space="0" w:color="auto"/>
              <w:left w:val="single" w:sz="4" w:space="0" w:color="auto"/>
              <w:bottom w:val="single" w:sz="4" w:space="0" w:color="auto"/>
              <w:right w:val="single" w:sz="4" w:space="0" w:color="auto"/>
            </w:tcBorders>
            <w:hideMark/>
          </w:tcPr>
          <w:p w:rsidR="00C93727" w:rsidRDefault="00C93727">
            <w:pPr>
              <w:rPr>
                <w:color w:val="000000"/>
                <w:sz w:val="16"/>
                <w:szCs w:val="16"/>
              </w:rPr>
            </w:pPr>
            <w:r>
              <w:rPr>
                <w:rFonts w:hint="eastAsia"/>
                <w:color w:val="000000"/>
                <w:sz w:val="16"/>
                <w:szCs w:val="16"/>
              </w:rPr>
              <w:t>広さの概念や比較の仕方を理解し、広さを比べることができる。</w:t>
            </w:r>
          </w:p>
        </w:tc>
        <w:tc>
          <w:tcPr>
            <w:tcW w:w="1324" w:type="pct"/>
            <w:tcBorders>
              <w:top w:val="single" w:sz="4" w:space="0" w:color="auto"/>
              <w:left w:val="single" w:sz="4" w:space="0" w:color="auto"/>
              <w:bottom w:val="single" w:sz="4" w:space="0" w:color="auto"/>
              <w:right w:val="single" w:sz="4" w:space="0" w:color="auto"/>
            </w:tcBorders>
            <w:hideMark/>
          </w:tcPr>
          <w:p w:rsidR="00C93727" w:rsidRDefault="00C93727">
            <w:pPr>
              <w:rPr>
                <w:color w:val="000000"/>
                <w:sz w:val="16"/>
                <w:szCs w:val="16"/>
              </w:rPr>
            </w:pPr>
            <w:r>
              <w:rPr>
                <w:rFonts w:hint="eastAsia"/>
                <w:color w:val="000000" w:themeColor="text1"/>
                <w:sz w:val="16"/>
                <w:szCs w:val="16"/>
              </w:rPr>
              <w:t>色や材質を捨象して広さをとらえ、</w:t>
            </w:r>
            <w:r>
              <w:rPr>
                <w:rFonts w:hAnsi="ＭＳ 明朝" w:hint="eastAsia"/>
                <w:color w:val="000000" w:themeColor="text1"/>
                <w:sz w:val="16"/>
                <w:szCs w:val="16"/>
              </w:rPr>
              <w:t>直接比較や間接比較、任意単位を使った比較の仕方を考えたり、説明したりしている。</w:t>
            </w:r>
          </w:p>
        </w:tc>
        <w:tc>
          <w:tcPr>
            <w:tcW w:w="1325" w:type="pct"/>
            <w:tcBorders>
              <w:top w:val="single" w:sz="4" w:space="0" w:color="auto"/>
              <w:left w:val="single" w:sz="4" w:space="0" w:color="auto"/>
              <w:bottom w:val="single" w:sz="4" w:space="0" w:color="auto"/>
              <w:right w:val="single" w:sz="4" w:space="0" w:color="auto"/>
            </w:tcBorders>
            <w:hideMark/>
          </w:tcPr>
          <w:p w:rsidR="00C93727" w:rsidRDefault="00C93727">
            <w:pPr>
              <w:rPr>
                <w:color w:val="000000" w:themeColor="text1"/>
                <w:sz w:val="16"/>
                <w:szCs w:val="16"/>
              </w:rPr>
            </w:pPr>
            <w:r>
              <w:rPr>
                <w:rFonts w:hAnsi="ＭＳ 明朝" w:hint="eastAsia"/>
                <w:color w:val="000000" w:themeColor="text1"/>
                <w:sz w:val="16"/>
                <w:szCs w:val="16"/>
              </w:rPr>
              <w:t>大きさくらべのいろいろな活動に進んで取り組み、学ぶ楽しさを感じている。</w:t>
            </w:r>
          </w:p>
        </w:tc>
      </w:tr>
      <w:tr w:rsidR="00C93727" w:rsidTr="00C93727">
        <w:trPr>
          <w:trHeight w:val="867"/>
        </w:trPr>
        <w:tc>
          <w:tcPr>
            <w:tcW w:w="887" w:type="pct"/>
            <w:vMerge w:val="restart"/>
            <w:tcBorders>
              <w:top w:val="single" w:sz="4" w:space="0" w:color="auto"/>
              <w:left w:val="single" w:sz="4" w:space="0" w:color="auto"/>
              <w:bottom w:val="single" w:sz="4" w:space="0" w:color="auto"/>
              <w:right w:val="single" w:sz="4" w:space="0" w:color="auto"/>
            </w:tcBorders>
            <w:hideMark/>
          </w:tcPr>
          <w:p w:rsidR="00C93727" w:rsidRDefault="00C93727">
            <w:pPr>
              <w:ind w:left="142" w:hanging="142"/>
              <w:rPr>
                <w:rFonts w:hAnsi="ＭＳ 明朝"/>
                <w:color w:val="000000"/>
                <w:sz w:val="16"/>
                <w:szCs w:val="16"/>
              </w:rPr>
            </w:pPr>
            <w:r>
              <w:rPr>
                <w:rFonts w:hAnsi="ＭＳ 明朝" w:hint="eastAsia"/>
                <w:color w:val="000000"/>
                <w:sz w:val="16"/>
                <w:szCs w:val="16"/>
              </w:rPr>
              <w:t>●かえますか？　かえませんか？</w:t>
            </w:r>
          </w:p>
        </w:tc>
        <w:tc>
          <w:tcPr>
            <w:tcW w:w="140" w:type="pct"/>
            <w:tcBorders>
              <w:top w:val="single" w:sz="4" w:space="0" w:color="auto"/>
              <w:left w:val="single" w:sz="4" w:space="0" w:color="auto"/>
              <w:bottom w:val="single" w:sz="4" w:space="0" w:color="auto"/>
              <w:right w:val="single" w:sz="4" w:space="0" w:color="auto"/>
            </w:tcBorders>
            <w:vAlign w:val="center"/>
            <w:hideMark/>
          </w:tcPr>
          <w:p w:rsidR="00C93727" w:rsidRDefault="00C93727">
            <w:pPr>
              <w:jc w:val="center"/>
              <w:rPr>
                <w:color w:val="000000"/>
                <w:sz w:val="16"/>
                <w:szCs w:val="16"/>
              </w:rPr>
            </w:pPr>
            <w:r>
              <w:rPr>
                <w:rFonts w:hAnsi="ＭＳ 明朝"/>
                <w:color w:val="000000"/>
                <w:sz w:val="16"/>
                <w:szCs w:val="16"/>
              </w:rPr>
              <w:t>A</w:t>
            </w:r>
          </w:p>
        </w:tc>
        <w:tc>
          <w:tcPr>
            <w:tcW w:w="1324" w:type="pct"/>
            <w:tcBorders>
              <w:top w:val="single" w:sz="4" w:space="0" w:color="auto"/>
              <w:left w:val="single" w:sz="4" w:space="0" w:color="auto"/>
              <w:bottom w:val="single" w:sz="4" w:space="0" w:color="auto"/>
              <w:right w:val="single" w:sz="4" w:space="0" w:color="auto"/>
            </w:tcBorders>
            <w:hideMark/>
          </w:tcPr>
          <w:p w:rsidR="00C93727" w:rsidRDefault="00C93727">
            <w:pPr>
              <w:rPr>
                <w:color w:val="000000"/>
                <w:sz w:val="16"/>
                <w:szCs w:val="16"/>
              </w:rPr>
            </w:pPr>
            <w:r>
              <w:rPr>
                <w:rFonts w:hAnsi="ＭＳ 明朝"/>
                <w:color w:val="000000"/>
                <w:sz w:val="16"/>
                <w:szCs w:val="16"/>
              </w:rPr>
              <w:t>1</w:t>
            </w:r>
            <w:r>
              <w:rPr>
                <w:rFonts w:hAnsi="ＭＳ 明朝" w:hint="eastAsia"/>
                <w:color w:val="000000"/>
                <w:sz w:val="16"/>
                <w:szCs w:val="16"/>
              </w:rPr>
              <w:t>つのものが</w:t>
            </w:r>
            <w:r>
              <w:rPr>
                <w:rFonts w:hAnsi="ＭＳ 明朝"/>
                <w:color w:val="000000"/>
                <w:sz w:val="16"/>
                <w:szCs w:val="16"/>
              </w:rPr>
              <w:t>50</w:t>
            </w:r>
            <w:r>
              <w:rPr>
                <w:rFonts w:hAnsi="ＭＳ 明朝" w:hint="eastAsia"/>
                <w:color w:val="000000"/>
                <w:sz w:val="16"/>
                <w:szCs w:val="16"/>
              </w:rPr>
              <w:t>円で買えるかどうかの判断をもとに、手際よく</w:t>
            </w:r>
            <w:r>
              <w:rPr>
                <w:rFonts w:hAnsi="ＭＳ 明朝"/>
                <w:color w:val="000000"/>
                <w:sz w:val="16"/>
                <w:szCs w:val="16"/>
              </w:rPr>
              <w:t>2</w:t>
            </w:r>
            <w:r>
              <w:rPr>
                <w:rFonts w:hAnsi="ＭＳ 明朝" w:hint="eastAsia"/>
                <w:color w:val="000000"/>
                <w:sz w:val="16"/>
                <w:szCs w:val="16"/>
              </w:rPr>
              <w:t>つのものが</w:t>
            </w:r>
            <w:r>
              <w:rPr>
                <w:rFonts w:hAnsi="ＭＳ 明朝"/>
                <w:color w:val="000000"/>
                <w:sz w:val="16"/>
                <w:szCs w:val="16"/>
              </w:rPr>
              <w:t>50</w:t>
            </w:r>
            <w:r>
              <w:rPr>
                <w:rFonts w:hAnsi="ＭＳ 明朝" w:hint="eastAsia"/>
                <w:color w:val="000000"/>
                <w:sz w:val="16"/>
                <w:szCs w:val="16"/>
              </w:rPr>
              <w:t>円玉</w:t>
            </w:r>
            <w:r>
              <w:rPr>
                <w:rFonts w:hAnsi="ＭＳ 明朝"/>
                <w:color w:val="000000"/>
                <w:sz w:val="16"/>
                <w:szCs w:val="16"/>
              </w:rPr>
              <w:t>2</w:t>
            </w:r>
            <w:r>
              <w:rPr>
                <w:rFonts w:hAnsi="ＭＳ 明朝" w:hint="eastAsia"/>
                <w:color w:val="000000"/>
                <w:sz w:val="16"/>
                <w:szCs w:val="16"/>
              </w:rPr>
              <w:t>枚で買えるかどうかを判断することができる。</w:t>
            </w:r>
          </w:p>
        </w:tc>
        <w:tc>
          <w:tcPr>
            <w:tcW w:w="1324" w:type="pct"/>
            <w:tcBorders>
              <w:top w:val="single" w:sz="4" w:space="0" w:color="auto"/>
              <w:left w:val="single" w:sz="4" w:space="0" w:color="auto"/>
              <w:bottom w:val="single" w:sz="4" w:space="0" w:color="auto"/>
              <w:right w:val="single" w:sz="4" w:space="0" w:color="auto"/>
            </w:tcBorders>
            <w:hideMark/>
          </w:tcPr>
          <w:p w:rsidR="00C93727" w:rsidRDefault="00C93727">
            <w:pPr>
              <w:rPr>
                <w:color w:val="000000"/>
                <w:sz w:val="16"/>
                <w:szCs w:val="16"/>
              </w:rPr>
            </w:pPr>
            <w:r>
              <w:rPr>
                <w:color w:val="000000"/>
                <w:sz w:val="16"/>
                <w:szCs w:val="16"/>
              </w:rPr>
              <w:t>1</w:t>
            </w:r>
            <w:r>
              <w:rPr>
                <w:rFonts w:hint="eastAsia"/>
                <w:color w:val="000000"/>
                <w:sz w:val="16"/>
                <w:szCs w:val="16"/>
              </w:rPr>
              <w:t>つのものが</w:t>
            </w:r>
            <w:r>
              <w:rPr>
                <w:color w:val="000000"/>
                <w:sz w:val="16"/>
                <w:szCs w:val="16"/>
              </w:rPr>
              <w:t>50</w:t>
            </w:r>
            <w:r>
              <w:rPr>
                <w:rFonts w:hint="eastAsia"/>
                <w:color w:val="000000"/>
                <w:sz w:val="16"/>
                <w:szCs w:val="16"/>
              </w:rPr>
              <w:t>円で買えるかどうかをもとに、</w:t>
            </w:r>
            <w:r>
              <w:rPr>
                <w:color w:val="000000"/>
                <w:sz w:val="16"/>
                <w:szCs w:val="16"/>
              </w:rPr>
              <w:t>2</w:t>
            </w:r>
            <w:r>
              <w:rPr>
                <w:rFonts w:hint="eastAsia"/>
                <w:color w:val="000000"/>
                <w:sz w:val="16"/>
                <w:szCs w:val="16"/>
              </w:rPr>
              <w:t>つのものが</w:t>
            </w:r>
            <w:r>
              <w:rPr>
                <w:color w:val="000000"/>
                <w:sz w:val="16"/>
                <w:szCs w:val="16"/>
              </w:rPr>
              <w:t>50</w:t>
            </w:r>
            <w:r>
              <w:rPr>
                <w:rFonts w:hint="eastAsia"/>
                <w:color w:val="000000"/>
                <w:sz w:val="16"/>
                <w:szCs w:val="16"/>
              </w:rPr>
              <w:t>円玉</w:t>
            </w:r>
            <w:r>
              <w:rPr>
                <w:color w:val="000000"/>
                <w:sz w:val="16"/>
                <w:szCs w:val="16"/>
              </w:rPr>
              <w:t>2</w:t>
            </w:r>
            <w:r>
              <w:rPr>
                <w:rFonts w:hint="eastAsia"/>
                <w:color w:val="000000"/>
                <w:sz w:val="16"/>
                <w:szCs w:val="16"/>
              </w:rPr>
              <w:t>枚で買えるかどうかを考えたり、その根拠に触れながら説明したりしている。</w:t>
            </w:r>
          </w:p>
        </w:tc>
        <w:tc>
          <w:tcPr>
            <w:tcW w:w="1325" w:type="pct"/>
            <w:tcBorders>
              <w:top w:val="single" w:sz="4" w:space="0" w:color="auto"/>
              <w:left w:val="single" w:sz="4" w:space="0" w:color="auto"/>
              <w:bottom w:val="single" w:sz="4" w:space="0" w:color="auto"/>
              <w:right w:val="single" w:sz="4" w:space="0" w:color="auto"/>
            </w:tcBorders>
            <w:hideMark/>
          </w:tcPr>
          <w:p w:rsidR="00C93727" w:rsidRDefault="00C93727">
            <w:pPr>
              <w:rPr>
                <w:color w:val="000000"/>
                <w:sz w:val="16"/>
                <w:szCs w:val="16"/>
              </w:rPr>
            </w:pPr>
            <w:r>
              <w:rPr>
                <w:rFonts w:hAnsi="ＭＳ 明朝" w:hint="eastAsia"/>
                <w:color w:val="000000"/>
                <w:sz w:val="16"/>
                <w:szCs w:val="16"/>
              </w:rPr>
              <w:t>買えるかどうかの見積もりに進んで取り組み、見積もり方のよさに気づき、</w:t>
            </w:r>
            <w:r>
              <w:rPr>
                <w:rFonts w:hAnsi="ＭＳ 明朝" w:hint="eastAsia"/>
                <w:sz w:val="16"/>
                <w:szCs w:val="16"/>
              </w:rPr>
              <w:t>生活や学習にいかそうとしている。</w:t>
            </w:r>
          </w:p>
        </w:tc>
      </w:tr>
      <w:tr w:rsidR="00C93727" w:rsidTr="00C93727">
        <w:trPr>
          <w:trHeight w:val="8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3727" w:rsidRDefault="00C93727">
            <w:pPr>
              <w:widowControl/>
              <w:jc w:val="left"/>
              <w:rPr>
                <w:rFonts w:hAnsi="ＭＳ 明朝"/>
                <w:color w:val="000000"/>
                <w:sz w:val="16"/>
                <w:szCs w:val="16"/>
              </w:rPr>
            </w:pPr>
          </w:p>
        </w:tc>
        <w:tc>
          <w:tcPr>
            <w:tcW w:w="140" w:type="pct"/>
            <w:tcBorders>
              <w:top w:val="single" w:sz="4" w:space="0" w:color="auto"/>
              <w:left w:val="single" w:sz="4" w:space="0" w:color="auto"/>
              <w:bottom w:val="single" w:sz="4" w:space="0" w:color="auto"/>
              <w:right w:val="single" w:sz="4" w:space="0" w:color="auto"/>
            </w:tcBorders>
            <w:vAlign w:val="center"/>
            <w:hideMark/>
          </w:tcPr>
          <w:p w:rsidR="00C93727" w:rsidRDefault="00C93727">
            <w:pPr>
              <w:jc w:val="center"/>
              <w:rPr>
                <w:rFonts w:hAnsi="ＭＳ 明朝"/>
                <w:color w:val="000000"/>
                <w:sz w:val="16"/>
                <w:szCs w:val="16"/>
              </w:rPr>
            </w:pPr>
            <w:r>
              <w:rPr>
                <w:rFonts w:hAnsi="ＭＳ 明朝"/>
                <w:color w:val="000000"/>
                <w:sz w:val="16"/>
                <w:szCs w:val="16"/>
              </w:rPr>
              <w:t>B</w:t>
            </w:r>
          </w:p>
        </w:tc>
        <w:tc>
          <w:tcPr>
            <w:tcW w:w="1324" w:type="pct"/>
            <w:tcBorders>
              <w:top w:val="single" w:sz="4" w:space="0" w:color="auto"/>
              <w:left w:val="single" w:sz="4" w:space="0" w:color="auto"/>
              <w:bottom w:val="single" w:sz="4" w:space="0" w:color="auto"/>
              <w:right w:val="single" w:sz="4" w:space="0" w:color="auto"/>
            </w:tcBorders>
            <w:hideMark/>
          </w:tcPr>
          <w:p w:rsidR="00C93727" w:rsidRDefault="00C93727">
            <w:pPr>
              <w:rPr>
                <w:color w:val="000000"/>
                <w:sz w:val="16"/>
                <w:szCs w:val="16"/>
              </w:rPr>
            </w:pPr>
            <w:r>
              <w:rPr>
                <w:rFonts w:hAnsi="ＭＳ 明朝"/>
                <w:color w:val="000000"/>
                <w:sz w:val="16"/>
                <w:szCs w:val="16"/>
              </w:rPr>
              <w:t>1</w:t>
            </w:r>
            <w:r>
              <w:rPr>
                <w:rFonts w:hAnsi="ＭＳ 明朝" w:hint="eastAsia"/>
                <w:color w:val="000000"/>
                <w:sz w:val="16"/>
                <w:szCs w:val="16"/>
              </w:rPr>
              <w:t>つのものが</w:t>
            </w:r>
            <w:r>
              <w:rPr>
                <w:rFonts w:hAnsi="ＭＳ 明朝"/>
                <w:color w:val="000000"/>
                <w:sz w:val="16"/>
                <w:szCs w:val="16"/>
              </w:rPr>
              <w:t>50</w:t>
            </w:r>
            <w:r>
              <w:rPr>
                <w:rFonts w:hAnsi="ＭＳ 明朝" w:hint="eastAsia"/>
                <w:color w:val="000000"/>
                <w:sz w:val="16"/>
                <w:szCs w:val="16"/>
              </w:rPr>
              <w:t>円で買えるかどうか、</w:t>
            </w:r>
            <w:r>
              <w:rPr>
                <w:rFonts w:hAnsi="ＭＳ 明朝"/>
                <w:color w:val="000000"/>
                <w:sz w:val="16"/>
                <w:szCs w:val="16"/>
              </w:rPr>
              <w:t>2</w:t>
            </w:r>
            <w:r>
              <w:rPr>
                <w:rFonts w:hAnsi="ＭＳ 明朝" w:hint="eastAsia"/>
                <w:color w:val="000000"/>
                <w:sz w:val="16"/>
                <w:szCs w:val="16"/>
              </w:rPr>
              <w:t>つのものが</w:t>
            </w:r>
            <w:r>
              <w:rPr>
                <w:rFonts w:hAnsi="ＭＳ 明朝"/>
                <w:color w:val="000000"/>
                <w:sz w:val="16"/>
                <w:szCs w:val="16"/>
              </w:rPr>
              <w:t>50</w:t>
            </w:r>
            <w:r>
              <w:rPr>
                <w:rFonts w:hAnsi="ＭＳ 明朝" w:hint="eastAsia"/>
                <w:color w:val="000000"/>
                <w:sz w:val="16"/>
                <w:szCs w:val="16"/>
              </w:rPr>
              <w:t>円玉</w:t>
            </w:r>
            <w:r>
              <w:rPr>
                <w:rFonts w:hAnsi="ＭＳ 明朝"/>
                <w:color w:val="000000"/>
                <w:sz w:val="16"/>
                <w:szCs w:val="16"/>
              </w:rPr>
              <w:t>2</w:t>
            </w:r>
            <w:r>
              <w:rPr>
                <w:rFonts w:hAnsi="ＭＳ 明朝" w:hint="eastAsia"/>
                <w:color w:val="000000"/>
                <w:sz w:val="16"/>
                <w:szCs w:val="16"/>
              </w:rPr>
              <w:t>枚で買えるかどうかを判断することができる。</w:t>
            </w:r>
          </w:p>
        </w:tc>
        <w:tc>
          <w:tcPr>
            <w:tcW w:w="1324" w:type="pct"/>
            <w:tcBorders>
              <w:top w:val="single" w:sz="4" w:space="0" w:color="auto"/>
              <w:left w:val="single" w:sz="4" w:space="0" w:color="auto"/>
              <w:bottom w:val="single" w:sz="4" w:space="0" w:color="auto"/>
              <w:right w:val="single" w:sz="4" w:space="0" w:color="auto"/>
            </w:tcBorders>
            <w:hideMark/>
          </w:tcPr>
          <w:p w:rsidR="00C93727" w:rsidRDefault="00C93727">
            <w:pPr>
              <w:rPr>
                <w:color w:val="000000"/>
                <w:sz w:val="16"/>
                <w:szCs w:val="16"/>
              </w:rPr>
            </w:pPr>
            <w:r>
              <w:rPr>
                <w:color w:val="000000"/>
                <w:sz w:val="16"/>
                <w:szCs w:val="16"/>
              </w:rPr>
              <w:t>1</w:t>
            </w:r>
            <w:r>
              <w:rPr>
                <w:rFonts w:hint="eastAsia"/>
                <w:color w:val="000000"/>
                <w:sz w:val="16"/>
                <w:szCs w:val="16"/>
              </w:rPr>
              <w:t>つのものが</w:t>
            </w:r>
            <w:r>
              <w:rPr>
                <w:color w:val="000000"/>
                <w:sz w:val="16"/>
                <w:szCs w:val="16"/>
              </w:rPr>
              <w:t>50</w:t>
            </w:r>
            <w:r>
              <w:rPr>
                <w:rFonts w:hint="eastAsia"/>
                <w:color w:val="000000"/>
                <w:sz w:val="16"/>
                <w:szCs w:val="16"/>
              </w:rPr>
              <w:t>円で買えるかどうかをもとに、</w:t>
            </w:r>
            <w:r>
              <w:rPr>
                <w:color w:val="000000"/>
                <w:sz w:val="16"/>
                <w:szCs w:val="16"/>
              </w:rPr>
              <w:t>2</w:t>
            </w:r>
            <w:r>
              <w:rPr>
                <w:rFonts w:hint="eastAsia"/>
                <w:color w:val="000000"/>
                <w:sz w:val="16"/>
                <w:szCs w:val="16"/>
              </w:rPr>
              <w:t>つのものが</w:t>
            </w:r>
            <w:r>
              <w:rPr>
                <w:color w:val="000000"/>
                <w:sz w:val="16"/>
                <w:szCs w:val="16"/>
              </w:rPr>
              <w:t>50</w:t>
            </w:r>
            <w:r>
              <w:rPr>
                <w:rFonts w:hint="eastAsia"/>
                <w:color w:val="000000"/>
                <w:sz w:val="16"/>
                <w:szCs w:val="16"/>
              </w:rPr>
              <w:t>円玉</w:t>
            </w:r>
            <w:r>
              <w:rPr>
                <w:color w:val="000000"/>
                <w:sz w:val="16"/>
                <w:szCs w:val="16"/>
              </w:rPr>
              <w:t>2</w:t>
            </w:r>
            <w:r>
              <w:rPr>
                <w:rFonts w:hint="eastAsia"/>
                <w:color w:val="000000"/>
                <w:sz w:val="16"/>
                <w:szCs w:val="16"/>
              </w:rPr>
              <w:t>枚で買えるかどうかを考えたり、説明したりしている。</w:t>
            </w:r>
          </w:p>
        </w:tc>
        <w:tc>
          <w:tcPr>
            <w:tcW w:w="1325" w:type="pct"/>
            <w:tcBorders>
              <w:top w:val="single" w:sz="4" w:space="0" w:color="auto"/>
              <w:left w:val="single" w:sz="4" w:space="0" w:color="auto"/>
              <w:bottom w:val="single" w:sz="4" w:space="0" w:color="auto"/>
              <w:right w:val="single" w:sz="4" w:space="0" w:color="auto"/>
            </w:tcBorders>
            <w:hideMark/>
          </w:tcPr>
          <w:p w:rsidR="00C93727" w:rsidRDefault="00C93727">
            <w:pPr>
              <w:rPr>
                <w:color w:val="000000"/>
                <w:sz w:val="16"/>
                <w:szCs w:val="16"/>
              </w:rPr>
            </w:pPr>
            <w:r>
              <w:rPr>
                <w:rFonts w:hAnsi="ＭＳ 明朝" w:hint="eastAsia"/>
                <w:color w:val="000000"/>
                <w:sz w:val="16"/>
                <w:szCs w:val="16"/>
              </w:rPr>
              <w:t>買えるかどうかの見積もりに進んで取り組み、見積もり方のよさに気づい</w:t>
            </w:r>
            <w:r>
              <w:rPr>
                <w:rFonts w:hAnsi="ＭＳ 明朝" w:hint="eastAsia"/>
                <w:sz w:val="16"/>
                <w:szCs w:val="16"/>
              </w:rPr>
              <w:t>ている。</w:t>
            </w:r>
          </w:p>
        </w:tc>
      </w:tr>
    </w:tbl>
    <w:p w:rsidR="00C93727" w:rsidRDefault="00C93727" w:rsidP="00C93727"/>
    <w:p w:rsidR="00310905" w:rsidRPr="00C93727" w:rsidRDefault="00310905" w:rsidP="00DC67B2">
      <w:bookmarkStart w:id="0" w:name="_GoBack"/>
      <w:bookmarkEnd w:id="0"/>
    </w:p>
    <w:sectPr w:rsidR="00310905" w:rsidRPr="00C93727" w:rsidSect="004C521D">
      <w:footerReference w:type="default" r:id="rId8"/>
      <w:pgSz w:w="11907" w:h="16840" w:code="9"/>
      <w:pgMar w:top="851" w:right="851" w:bottom="567" w:left="851" w:header="0" w:footer="57" w:gutter="0"/>
      <w:cols w:space="425"/>
      <w:docGrid w:type="linesAndChars" w:linePitch="245"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EA4" w:rsidRDefault="00192EA4">
      <w:r>
        <w:separator/>
      </w:r>
    </w:p>
  </w:endnote>
  <w:endnote w:type="continuationSeparator" w:id="0">
    <w:p w:rsidR="00192EA4" w:rsidRDefault="00192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embedRegular r:id="rId1" w:subsetted="1" w:fontKey="{A9045012-6F9C-4C02-9C41-1C7233D261AB}"/>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C8D" w:rsidRDefault="00765C8D">
    <w:pPr>
      <w:pStyle w:val="a5"/>
      <w:jc w:val="center"/>
    </w:pPr>
    <w:r>
      <w:fldChar w:fldCharType="begin"/>
    </w:r>
    <w:r>
      <w:instrText>PAGE   \* MERGEFORMAT</w:instrText>
    </w:r>
    <w:r>
      <w:fldChar w:fldCharType="separate"/>
    </w:r>
    <w:r w:rsidR="00C93727" w:rsidRPr="00C93727">
      <w:rPr>
        <w:noProof/>
        <w:lang w:val="ja-JP" w:eastAsia="ja-JP"/>
      </w:rPr>
      <w:t>1</w:t>
    </w:r>
    <w:r>
      <w:fldChar w:fldCharType="end"/>
    </w:r>
  </w:p>
  <w:p w:rsidR="00765C8D" w:rsidRDefault="00765C8D" w:rsidP="00550F10">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EA4" w:rsidRDefault="00192EA4">
      <w:r>
        <w:separator/>
      </w:r>
    </w:p>
  </w:footnote>
  <w:footnote w:type="continuationSeparator" w:id="0">
    <w:p w:rsidR="00192EA4" w:rsidRDefault="00192E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7E18DE"/>
    <w:multiLevelType w:val="hybridMultilevel"/>
    <w:tmpl w:val="9BA24650"/>
    <w:lvl w:ilvl="0" w:tplc="D48EE0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D7058B1"/>
    <w:multiLevelType w:val="hybridMultilevel"/>
    <w:tmpl w:val="CE0C2A5A"/>
    <w:lvl w:ilvl="0" w:tplc="85BAB7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5676183"/>
    <w:multiLevelType w:val="hybridMultilevel"/>
    <w:tmpl w:val="42C87C00"/>
    <w:lvl w:ilvl="0" w:tplc="9F74C06A">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EF86999"/>
    <w:multiLevelType w:val="hybridMultilevel"/>
    <w:tmpl w:val="3AF2B24A"/>
    <w:lvl w:ilvl="0" w:tplc="0E982F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TrueTypeFonts/>
  <w:saveSubset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81"/>
  <w:drawingGridVerticalSpacing w:val="24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DB9"/>
    <w:rsid w:val="00021487"/>
    <w:rsid w:val="00021D50"/>
    <w:rsid w:val="00031F64"/>
    <w:rsid w:val="000321AE"/>
    <w:rsid w:val="0003367A"/>
    <w:rsid w:val="000356FD"/>
    <w:rsid w:val="00036C1C"/>
    <w:rsid w:val="000407B9"/>
    <w:rsid w:val="00055CAD"/>
    <w:rsid w:val="000611DC"/>
    <w:rsid w:val="00061413"/>
    <w:rsid w:val="000638FD"/>
    <w:rsid w:val="000641B1"/>
    <w:rsid w:val="00064D9F"/>
    <w:rsid w:val="0006638A"/>
    <w:rsid w:val="00073B33"/>
    <w:rsid w:val="0007499C"/>
    <w:rsid w:val="00081DC5"/>
    <w:rsid w:val="00084AEA"/>
    <w:rsid w:val="000865B2"/>
    <w:rsid w:val="000A416C"/>
    <w:rsid w:val="000A7E68"/>
    <w:rsid w:val="000B1333"/>
    <w:rsid w:val="000B2C58"/>
    <w:rsid w:val="000B3436"/>
    <w:rsid w:val="000B4E7C"/>
    <w:rsid w:val="000B62A3"/>
    <w:rsid w:val="000B656B"/>
    <w:rsid w:val="000C0DC5"/>
    <w:rsid w:val="000D3025"/>
    <w:rsid w:val="000E00AE"/>
    <w:rsid w:val="000E0ED9"/>
    <w:rsid w:val="000E2D9F"/>
    <w:rsid w:val="000E5C7C"/>
    <w:rsid w:val="00100E72"/>
    <w:rsid w:val="001110C8"/>
    <w:rsid w:val="00113DFB"/>
    <w:rsid w:val="00117B1F"/>
    <w:rsid w:val="001204AF"/>
    <w:rsid w:val="00121A4A"/>
    <w:rsid w:val="001231A4"/>
    <w:rsid w:val="001434A9"/>
    <w:rsid w:val="00146832"/>
    <w:rsid w:val="0015536D"/>
    <w:rsid w:val="0015581E"/>
    <w:rsid w:val="001611FE"/>
    <w:rsid w:val="001619BB"/>
    <w:rsid w:val="00163C90"/>
    <w:rsid w:val="0016528B"/>
    <w:rsid w:val="00165BE1"/>
    <w:rsid w:val="00167559"/>
    <w:rsid w:val="001718C2"/>
    <w:rsid w:val="00171EEF"/>
    <w:rsid w:val="001806DA"/>
    <w:rsid w:val="0018778C"/>
    <w:rsid w:val="00192EA4"/>
    <w:rsid w:val="001946AA"/>
    <w:rsid w:val="001951B6"/>
    <w:rsid w:val="001A2B84"/>
    <w:rsid w:val="001A4E19"/>
    <w:rsid w:val="001A743F"/>
    <w:rsid w:val="001B1CB3"/>
    <w:rsid w:val="001B29E1"/>
    <w:rsid w:val="001C283F"/>
    <w:rsid w:val="001C30C2"/>
    <w:rsid w:val="001C5243"/>
    <w:rsid w:val="001E1073"/>
    <w:rsid w:val="001F48D9"/>
    <w:rsid w:val="001F7DB9"/>
    <w:rsid w:val="00204F45"/>
    <w:rsid w:val="0020500F"/>
    <w:rsid w:val="00205E98"/>
    <w:rsid w:val="00207639"/>
    <w:rsid w:val="00213617"/>
    <w:rsid w:val="00213958"/>
    <w:rsid w:val="00214036"/>
    <w:rsid w:val="00214476"/>
    <w:rsid w:val="002205FA"/>
    <w:rsid w:val="00226CA6"/>
    <w:rsid w:val="00231736"/>
    <w:rsid w:val="00232F2D"/>
    <w:rsid w:val="00233F33"/>
    <w:rsid w:val="00237DEE"/>
    <w:rsid w:val="00245618"/>
    <w:rsid w:val="00251A2C"/>
    <w:rsid w:val="00255A08"/>
    <w:rsid w:val="00255C3D"/>
    <w:rsid w:val="00256694"/>
    <w:rsid w:val="00256E4C"/>
    <w:rsid w:val="00257C48"/>
    <w:rsid w:val="00265098"/>
    <w:rsid w:val="00267860"/>
    <w:rsid w:val="00267CAD"/>
    <w:rsid w:val="00276352"/>
    <w:rsid w:val="002848B7"/>
    <w:rsid w:val="00286547"/>
    <w:rsid w:val="00286D2E"/>
    <w:rsid w:val="00295D61"/>
    <w:rsid w:val="00296E38"/>
    <w:rsid w:val="002A00AE"/>
    <w:rsid w:val="002A00E4"/>
    <w:rsid w:val="002A06EF"/>
    <w:rsid w:val="002A0C63"/>
    <w:rsid w:val="002A1AB6"/>
    <w:rsid w:val="002A27D9"/>
    <w:rsid w:val="002A7528"/>
    <w:rsid w:val="002A7B1D"/>
    <w:rsid w:val="002B1910"/>
    <w:rsid w:val="002B325B"/>
    <w:rsid w:val="002B588D"/>
    <w:rsid w:val="002B5FD2"/>
    <w:rsid w:val="002C1B6E"/>
    <w:rsid w:val="002C1BF9"/>
    <w:rsid w:val="002C2260"/>
    <w:rsid w:val="002C59B9"/>
    <w:rsid w:val="002D2889"/>
    <w:rsid w:val="002E0259"/>
    <w:rsid w:val="002E0681"/>
    <w:rsid w:val="002E176F"/>
    <w:rsid w:val="002E6284"/>
    <w:rsid w:val="002F0279"/>
    <w:rsid w:val="002F3C2F"/>
    <w:rsid w:val="00310905"/>
    <w:rsid w:val="0032161D"/>
    <w:rsid w:val="0032355F"/>
    <w:rsid w:val="00324A83"/>
    <w:rsid w:val="00327A6F"/>
    <w:rsid w:val="00327B8B"/>
    <w:rsid w:val="00327E5D"/>
    <w:rsid w:val="00330837"/>
    <w:rsid w:val="003312C6"/>
    <w:rsid w:val="0033318E"/>
    <w:rsid w:val="00340CA5"/>
    <w:rsid w:val="00345C69"/>
    <w:rsid w:val="00347731"/>
    <w:rsid w:val="0035028C"/>
    <w:rsid w:val="003619A5"/>
    <w:rsid w:val="0037257F"/>
    <w:rsid w:val="00372ABF"/>
    <w:rsid w:val="00373E41"/>
    <w:rsid w:val="00376058"/>
    <w:rsid w:val="0037786E"/>
    <w:rsid w:val="00386DCC"/>
    <w:rsid w:val="00395C5D"/>
    <w:rsid w:val="00395D96"/>
    <w:rsid w:val="0039681F"/>
    <w:rsid w:val="003A0083"/>
    <w:rsid w:val="003A1DD5"/>
    <w:rsid w:val="003A29C0"/>
    <w:rsid w:val="003A50B9"/>
    <w:rsid w:val="003A6AC4"/>
    <w:rsid w:val="003B101E"/>
    <w:rsid w:val="003B1436"/>
    <w:rsid w:val="003B2D14"/>
    <w:rsid w:val="003C140A"/>
    <w:rsid w:val="003C16DA"/>
    <w:rsid w:val="003C24DF"/>
    <w:rsid w:val="003C557E"/>
    <w:rsid w:val="003C685D"/>
    <w:rsid w:val="003D26A6"/>
    <w:rsid w:val="003D7256"/>
    <w:rsid w:val="003E0889"/>
    <w:rsid w:val="003E2375"/>
    <w:rsid w:val="003E6047"/>
    <w:rsid w:val="003E61D2"/>
    <w:rsid w:val="003E6788"/>
    <w:rsid w:val="003F65ED"/>
    <w:rsid w:val="00404901"/>
    <w:rsid w:val="00411D97"/>
    <w:rsid w:val="004232A3"/>
    <w:rsid w:val="00423B2F"/>
    <w:rsid w:val="00425443"/>
    <w:rsid w:val="004261F0"/>
    <w:rsid w:val="0043088B"/>
    <w:rsid w:val="004309D1"/>
    <w:rsid w:val="0044263C"/>
    <w:rsid w:val="00452CCB"/>
    <w:rsid w:val="004539E4"/>
    <w:rsid w:val="00454F8B"/>
    <w:rsid w:val="00462D2D"/>
    <w:rsid w:val="00466E47"/>
    <w:rsid w:val="004717A6"/>
    <w:rsid w:val="00471C65"/>
    <w:rsid w:val="0047515A"/>
    <w:rsid w:val="00484715"/>
    <w:rsid w:val="00485025"/>
    <w:rsid w:val="00493E05"/>
    <w:rsid w:val="00494537"/>
    <w:rsid w:val="00497FF6"/>
    <w:rsid w:val="004A4AEA"/>
    <w:rsid w:val="004B57D6"/>
    <w:rsid w:val="004B7FDC"/>
    <w:rsid w:val="004C385B"/>
    <w:rsid w:val="004C521D"/>
    <w:rsid w:val="004C780D"/>
    <w:rsid w:val="004D351A"/>
    <w:rsid w:val="004D44FC"/>
    <w:rsid w:val="004D53A9"/>
    <w:rsid w:val="004E3F5A"/>
    <w:rsid w:val="004E4EC3"/>
    <w:rsid w:val="004F21AC"/>
    <w:rsid w:val="004F55FF"/>
    <w:rsid w:val="00500978"/>
    <w:rsid w:val="00521990"/>
    <w:rsid w:val="005249FD"/>
    <w:rsid w:val="00530AA8"/>
    <w:rsid w:val="00530B73"/>
    <w:rsid w:val="00535411"/>
    <w:rsid w:val="005379C5"/>
    <w:rsid w:val="00540055"/>
    <w:rsid w:val="005403D2"/>
    <w:rsid w:val="005424D7"/>
    <w:rsid w:val="005437D7"/>
    <w:rsid w:val="00550F10"/>
    <w:rsid w:val="005510CB"/>
    <w:rsid w:val="0055277C"/>
    <w:rsid w:val="00553CC1"/>
    <w:rsid w:val="005544FF"/>
    <w:rsid w:val="00555EC3"/>
    <w:rsid w:val="00572FE0"/>
    <w:rsid w:val="005736E8"/>
    <w:rsid w:val="00574F5C"/>
    <w:rsid w:val="005755A9"/>
    <w:rsid w:val="00576BB0"/>
    <w:rsid w:val="005824B4"/>
    <w:rsid w:val="00582FF1"/>
    <w:rsid w:val="005844AA"/>
    <w:rsid w:val="005913FC"/>
    <w:rsid w:val="00593637"/>
    <w:rsid w:val="00595D9C"/>
    <w:rsid w:val="00596E2F"/>
    <w:rsid w:val="00596ED7"/>
    <w:rsid w:val="005972D6"/>
    <w:rsid w:val="005A70EE"/>
    <w:rsid w:val="005B2893"/>
    <w:rsid w:val="005B3110"/>
    <w:rsid w:val="005B5B4C"/>
    <w:rsid w:val="005C0F90"/>
    <w:rsid w:val="005C3289"/>
    <w:rsid w:val="005C72FD"/>
    <w:rsid w:val="005D109E"/>
    <w:rsid w:val="005D4AE8"/>
    <w:rsid w:val="005D6912"/>
    <w:rsid w:val="005D7205"/>
    <w:rsid w:val="005E0E80"/>
    <w:rsid w:val="005E16C9"/>
    <w:rsid w:val="005E2A37"/>
    <w:rsid w:val="005E2C09"/>
    <w:rsid w:val="005E2EA3"/>
    <w:rsid w:val="005E2FA3"/>
    <w:rsid w:val="005E49C4"/>
    <w:rsid w:val="005E770A"/>
    <w:rsid w:val="005E7C16"/>
    <w:rsid w:val="005F4051"/>
    <w:rsid w:val="005F5B19"/>
    <w:rsid w:val="005F7580"/>
    <w:rsid w:val="00600A20"/>
    <w:rsid w:val="00606E22"/>
    <w:rsid w:val="00607410"/>
    <w:rsid w:val="00610F45"/>
    <w:rsid w:val="00614260"/>
    <w:rsid w:val="00614808"/>
    <w:rsid w:val="006173B5"/>
    <w:rsid w:val="00620D19"/>
    <w:rsid w:val="006210E8"/>
    <w:rsid w:val="00631A16"/>
    <w:rsid w:val="00631C25"/>
    <w:rsid w:val="006320E1"/>
    <w:rsid w:val="00634449"/>
    <w:rsid w:val="00652862"/>
    <w:rsid w:val="00652EE8"/>
    <w:rsid w:val="00654028"/>
    <w:rsid w:val="006571A3"/>
    <w:rsid w:val="006632AF"/>
    <w:rsid w:val="00664466"/>
    <w:rsid w:val="00665DC1"/>
    <w:rsid w:val="006725ED"/>
    <w:rsid w:val="00674743"/>
    <w:rsid w:val="006848C7"/>
    <w:rsid w:val="00686030"/>
    <w:rsid w:val="00692237"/>
    <w:rsid w:val="0069714A"/>
    <w:rsid w:val="00697DE9"/>
    <w:rsid w:val="006A6955"/>
    <w:rsid w:val="006B7295"/>
    <w:rsid w:val="006C18AF"/>
    <w:rsid w:val="006D238C"/>
    <w:rsid w:val="006D4312"/>
    <w:rsid w:val="006D43BF"/>
    <w:rsid w:val="006E2F6A"/>
    <w:rsid w:val="006E4614"/>
    <w:rsid w:val="006F27D1"/>
    <w:rsid w:val="006F60A9"/>
    <w:rsid w:val="006F7BC0"/>
    <w:rsid w:val="00700563"/>
    <w:rsid w:val="00706F40"/>
    <w:rsid w:val="00713802"/>
    <w:rsid w:val="0071488F"/>
    <w:rsid w:val="00714ABE"/>
    <w:rsid w:val="007154BF"/>
    <w:rsid w:val="00734559"/>
    <w:rsid w:val="00735521"/>
    <w:rsid w:val="00753477"/>
    <w:rsid w:val="00757708"/>
    <w:rsid w:val="00757F6A"/>
    <w:rsid w:val="00765C8D"/>
    <w:rsid w:val="00771E04"/>
    <w:rsid w:val="007827F0"/>
    <w:rsid w:val="0078364A"/>
    <w:rsid w:val="00784A9D"/>
    <w:rsid w:val="00791713"/>
    <w:rsid w:val="0079480E"/>
    <w:rsid w:val="0079590D"/>
    <w:rsid w:val="007A0AA7"/>
    <w:rsid w:val="007A7663"/>
    <w:rsid w:val="007B0504"/>
    <w:rsid w:val="007C03DC"/>
    <w:rsid w:val="007C0A58"/>
    <w:rsid w:val="007C26ED"/>
    <w:rsid w:val="007C29E2"/>
    <w:rsid w:val="007D215E"/>
    <w:rsid w:val="007D73AF"/>
    <w:rsid w:val="007E05A1"/>
    <w:rsid w:val="007E106F"/>
    <w:rsid w:val="007E3538"/>
    <w:rsid w:val="007E7070"/>
    <w:rsid w:val="007E7BF3"/>
    <w:rsid w:val="007F0198"/>
    <w:rsid w:val="007F35F1"/>
    <w:rsid w:val="007F60A4"/>
    <w:rsid w:val="007F6283"/>
    <w:rsid w:val="008052CE"/>
    <w:rsid w:val="00805F30"/>
    <w:rsid w:val="00811251"/>
    <w:rsid w:val="00813A42"/>
    <w:rsid w:val="008212F2"/>
    <w:rsid w:val="008216ED"/>
    <w:rsid w:val="008244C4"/>
    <w:rsid w:val="00826E7B"/>
    <w:rsid w:val="0083517F"/>
    <w:rsid w:val="0084046F"/>
    <w:rsid w:val="00876995"/>
    <w:rsid w:val="008840B7"/>
    <w:rsid w:val="008870D1"/>
    <w:rsid w:val="00891131"/>
    <w:rsid w:val="008916DA"/>
    <w:rsid w:val="00897566"/>
    <w:rsid w:val="008A1D76"/>
    <w:rsid w:val="008B1089"/>
    <w:rsid w:val="008B13A6"/>
    <w:rsid w:val="008B5B95"/>
    <w:rsid w:val="008B61F2"/>
    <w:rsid w:val="008C1E59"/>
    <w:rsid w:val="008C3969"/>
    <w:rsid w:val="008C4B0B"/>
    <w:rsid w:val="008D0613"/>
    <w:rsid w:val="008D297C"/>
    <w:rsid w:val="008D7726"/>
    <w:rsid w:val="008E7636"/>
    <w:rsid w:val="008F0BA3"/>
    <w:rsid w:val="008F1AB7"/>
    <w:rsid w:val="00902E0C"/>
    <w:rsid w:val="009136F2"/>
    <w:rsid w:val="009178F6"/>
    <w:rsid w:val="0092138A"/>
    <w:rsid w:val="009357D7"/>
    <w:rsid w:val="00942434"/>
    <w:rsid w:val="00943C59"/>
    <w:rsid w:val="00944D97"/>
    <w:rsid w:val="00951427"/>
    <w:rsid w:val="009646B1"/>
    <w:rsid w:val="009662E1"/>
    <w:rsid w:val="009677CF"/>
    <w:rsid w:val="00980FE0"/>
    <w:rsid w:val="00985C7A"/>
    <w:rsid w:val="009906EC"/>
    <w:rsid w:val="009919B4"/>
    <w:rsid w:val="009A58DE"/>
    <w:rsid w:val="009A779D"/>
    <w:rsid w:val="009B0BE0"/>
    <w:rsid w:val="009B2C69"/>
    <w:rsid w:val="009C2E79"/>
    <w:rsid w:val="009D0515"/>
    <w:rsid w:val="009D4731"/>
    <w:rsid w:val="009E1FBB"/>
    <w:rsid w:val="009E2001"/>
    <w:rsid w:val="009F00D0"/>
    <w:rsid w:val="009F469C"/>
    <w:rsid w:val="009F4A11"/>
    <w:rsid w:val="00A039B9"/>
    <w:rsid w:val="00A06974"/>
    <w:rsid w:val="00A20970"/>
    <w:rsid w:val="00A20DFA"/>
    <w:rsid w:val="00A21FF3"/>
    <w:rsid w:val="00A2332E"/>
    <w:rsid w:val="00A24305"/>
    <w:rsid w:val="00A25EB5"/>
    <w:rsid w:val="00A3248D"/>
    <w:rsid w:val="00A35654"/>
    <w:rsid w:val="00A356C9"/>
    <w:rsid w:val="00A41D81"/>
    <w:rsid w:val="00A42FD3"/>
    <w:rsid w:val="00A5469D"/>
    <w:rsid w:val="00A55DC3"/>
    <w:rsid w:val="00A61400"/>
    <w:rsid w:val="00A8230D"/>
    <w:rsid w:val="00A87621"/>
    <w:rsid w:val="00A97286"/>
    <w:rsid w:val="00AA1866"/>
    <w:rsid w:val="00AA56C0"/>
    <w:rsid w:val="00AC1658"/>
    <w:rsid w:val="00AC3029"/>
    <w:rsid w:val="00AC4C06"/>
    <w:rsid w:val="00AD07B5"/>
    <w:rsid w:val="00AD1D1E"/>
    <w:rsid w:val="00AD7514"/>
    <w:rsid w:val="00AE55C4"/>
    <w:rsid w:val="00AE5C3A"/>
    <w:rsid w:val="00B039FA"/>
    <w:rsid w:val="00B03EB0"/>
    <w:rsid w:val="00B13AD8"/>
    <w:rsid w:val="00B16318"/>
    <w:rsid w:val="00B16716"/>
    <w:rsid w:val="00B24559"/>
    <w:rsid w:val="00B26E67"/>
    <w:rsid w:val="00B274C6"/>
    <w:rsid w:val="00B319C2"/>
    <w:rsid w:val="00B33047"/>
    <w:rsid w:val="00B3339D"/>
    <w:rsid w:val="00B36F2E"/>
    <w:rsid w:val="00B37AD6"/>
    <w:rsid w:val="00B37E04"/>
    <w:rsid w:val="00B4047C"/>
    <w:rsid w:val="00B41BF8"/>
    <w:rsid w:val="00B4513C"/>
    <w:rsid w:val="00B45E10"/>
    <w:rsid w:val="00B50425"/>
    <w:rsid w:val="00B536E9"/>
    <w:rsid w:val="00B53DFA"/>
    <w:rsid w:val="00B60839"/>
    <w:rsid w:val="00B60F10"/>
    <w:rsid w:val="00B713A1"/>
    <w:rsid w:val="00B83D1F"/>
    <w:rsid w:val="00B8446F"/>
    <w:rsid w:val="00B955AA"/>
    <w:rsid w:val="00B97A2D"/>
    <w:rsid w:val="00BA18EF"/>
    <w:rsid w:val="00BA77C5"/>
    <w:rsid w:val="00BB03AE"/>
    <w:rsid w:val="00BB3A09"/>
    <w:rsid w:val="00BB606A"/>
    <w:rsid w:val="00BB7F7C"/>
    <w:rsid w:val="00BC3EDD"/>
    <w:rsid w:val="00BC5C0F"/>
    <w:rsid w:val="00BC7986"/>
    <w:rsid w:val="00BD47B5"/>
    <w:rsid w:val="00BE089B"/>
    <w:rsid w:val="00BE453D"/>
    <w:rsid w:val="00BF2665"/>
    <w:rsid w:val="00C02823"/>
    <w:rsid w:val="00C0328C"/>
    <w:rsid w:val="00C10B42"/>
    <w:rsid w:val="00C11F69"/>
    <w:rsid w:val="00C128F9"/>
    <w:rsid w:val="00C15F05"/>
    <w:rsid w:val="00C20F1E"/>
    <w:rsid w:val="00C21D6D"/>
    <w:rsid w:val="00C21F3B"/>
    <w:rsid w:val="00C236E9"/>
    <w:rsid w:val="00C25D07"/>
    <w:rsid w:val="00C27AEB"/>
    <w:rsid w:val="00C301DD"/>
    <w:rsid w:val="00C36B12"/>
    <w:rsid w:val="00C4061E"/>
    <w:rsid w:val="00C42924"/>
    <w:rsid w:val="00C506E3"/>
    <w:rsid w:val="00C543DD"/>
    <w:rsid w:val="00C6437A"/>
    <w:rsid w:val="00C65FCE"/>
    <w:rsid w:val="00C70C96"/>
    <w:rsid w:val="00C82672"/>
    <w:rsid w:val="00C93727"/>
    <w:rsid w:val="00C9528C"/>
    <w:rsid w:val="00CA4DCD"/>
    <w:rsid w:val="00CA69B1"/>
    <w:rsid w:val="00CB1B13"/>
    <w:rsid w:val="00CB6A97"/>
    <w:rsid w:val="00CB7591"/>
    <w:rsid w:val="00CC27FC"/>
    <w:rsid w:val="00CC2D02"/>
    <w:rsid w:val="00CC4D01"/>
    <w:rsid w:val="00CC6092"/>
    <w:rsid w:val="00CD1472"/>
    <w:rsid w:val="00CD6245"/>
    <w:rsid w:val="00CE28AB"/>
    <w:rsid w:val="00CE4B0B"/>
    <w:rsid w:val="00CE5060"/>
    <w:rsid w:val="00CE5988"/>
    <w:rsid w:val="00CF185D"/>
    <w:rsid w:val="00CF36AF"/>
    <w:rsid w:val="00CF487C"/>
    <w:rsid w:val="00CF7255"/>
    <w:rsid w:val="00D0269D"/>
    <w:rsid w:val="00D02C92"/>
    <w:rsid w:val="00D03D7D"/>
    <w:rsid w:val="00D11441"/>
    <w:rsid w:val="00D134A5"/>
    <w:rsid w:val="00D161E9"/>
    <w:rsid w:val="00D20E6B"/>
    <w:rsid w:val="00D22746"/>
    <w:rsid w:val="00D26555"/>
    <w:rsid w:val="00D3121E"/>
    <w:rsid w:val="00D31D30"/>
    <w:rsid w:val="00D4268E"/>
    <w:rsid w:val="00D42C2E"/>
    <w:rsid w:val="00D42F80"/>
    <w:rsid w:val="00D51A4A"/>
    <w:rsid w:val="00D51B91"/>
    <w:rsid w:val="00D53706"/>
    <w:rsid w:val="00D54B44"/>
    <w:rsid w:val="00D55E0D"/>
    <w:rsid w:val="00D63F07"/>
    <w:rsid w:val="00D65B39"/>
    <w:rsid w:val="00D724D7"/>
    <w:rsid w:val="00D72657"/>
    <w:rsid w:val="00D727A3"/>
    <w:rsid w:val="00D73732"/>
    <w:rsid w:val="00D755BD"/>
    <w:rsid w:val="00D81956"/>
    <w:rsid w:val="00D86722"/>
    <w:rsid w:val="00D9084B"/>
    <w:rsid w:val="00D9117D"/>
    <w:rsid w:val="00D92D04"/>
    <w:rsid w:val="00D938E9"/>
    <w:rsid w:val="00DA1E77"/>
    <w:rsid w:val="00DA5847"/>
    <w:rsid w:val="00DB16CC"/>
    <w:rsid w:val="00DB51F1"/>
    <w:rsid w:val="00DB61D8"/>
    <w:rsid w:val="00DC36D2"/>
    <w:rsid w:val="00DC516C"/>
    <w:rsid w:val="00DC5E65"/>
    <w:rsid w:val="00DC67B2"/>
    <w:rsid w:val="00DD5121"/>
    <w:rsid w:val="00DE0C46"/>
    <w:rsid w:val="00DE0DCD"/>
    <w:rsid w:val="00DE2D86"/>
    <w:rsid w:val="00DE50A6"/>
    <w:rsid w:val="00DE7895"/>
    <w:rsid w:val="00E02E6E"/>
    <w:rsid w:val="00E02FD5"/>
    <w:rsid w:val="00E03326"/>
    <w:rsid w:val="00E044DB"/>
    <w:rsid w:val="00E045ED"/>
    <w:rsid w:val="00E13262"/>
    <w:rsid w:val="00E207DA"/>
    <w:rsid w:val="00E21275"/>
    <w:rsid w:val="00E21A50"/>
    <w:rsid w:val="00E21C37"/>
    <w:rsid w:val="00E237EE"/>
    <w:rsid w:val="00E23CEF"/>
    <w:rsid w:val="00E31228"/>
    <w:rsid w:val="00E40B6F"/>
    <w:rsid w:val="00E44305"/>
    <w:rsid w:val="00E44B00"/>
    <w:rsid w:val="00E450AD"/>
    <w:rsid w:val="00E459C9"/>
    <w:rsid w:val="00E46531"/>
    <w:rsid w:val="00E54304"/>
    <w:rsid w:val="00E60C69"/>
    <w:rsid w:val="00E66AC4"/>
    <w:rsid w:val="00E66B22"/>
    <w:rsid w:val="00E66FA5"/>
    <w:rsid w:val="00E66FF3"/>
    <w:rsid w:val="00E700EE"/>
    <w:rsid w:val="00E734D0"/>
    <w:rsid w:val="00E75616"/>
    <w:rsid w:val="00E77614"/>
    <w:rsid w:val="00E800CD"/>
    <w:rsid w:val="00E82777"/>
    <w:rsid w:val="00E83566"/>
    <w:rsid w:val="00EB150E"/>
    <w:rsid w:val="00EB288D"/>
    <w:rsid w:val="00EB29E8"/>
    <w:rsid w:val="00EB5511"/>
    <w:rsid w:val="00EC7BE9"/>
    <w:rsid w:val="00EC7E73"/>
    <w:rsid w:val="00EC7E7B"/>
    <w:rsid w:val="00EE13BA"/>
    <w:rsid w:val="00EE5B4F"/>
    <w:rsid w:val="00EF67E6"/>
    <w:rsid w:val="00F04AB6"/>
    <w:rsid w:val="00F112A9"/>
    <w:rsid w:val="00F2053A"/>
    <w:rsid w:val="00F2610F"/>
    <w:rsid w:val="00F26791"/>
    <w:rsid w:val="00F30CB6"/>
    <w:rsid w:val="00F345B2"/>
    <w:rsid w:val="00F37397"/>
    <w:rsid w:val="00F37A56"/>
    <w:rsid w:val="00F37FE5"/>
    <w:rsid w:val="00F43B3C"/>
    <w:rsid w:val="00F47109"/>
    <w:rsid w:val="00F473BF"/>
    <w:rsid w:val="00F47B9B"/>
    <w:rsid w:val="00F50B48"/>
    <w:rsid w:val="00F5114C"/>
    <w:rsid w:val="00F5166C"/>
    <w:rsid w:val="00F530D5"/>
    <w:rsid w:val="00F53797"/>
    <w:rsid w:val="00F53CA6"/>
    <w:rsid w:val="00F57E50"/>
    <w:rsid w:val="00F61DB9"/>
    <w:rsid w:val="00F65E2F"/>
    <w:rsid w:val="00F6612E"/>
    <w:rsid w:val="00F71279"/>
    <w:rsid w:val="00F72DB6"/>
    <w:rsid w:val="00F767BB"/>
    <w:rsid w:val="00F76D20"/>
    <w:rsid w:val="00F83672"/>
    <w:rsid w:val="00F911C9"/>
    <w:rsid w:val="00F91801"/>
    <w:rsid w:val="00FA057F"/>
    <w:rsid w:val="00FA1F0B"/>
    <w:rsid w:val="00FA2BAB"/>
    <w:rsid w:val="00FA3CC3"/>
    <w:rsid w:val="00FA3F1B"/>
    <w:rsid w:val="00FA47EF"/>
    <w:rsid w:val="00FA523B"/>
    <w:rsid w:val="00FA5406"/>
    <w:rsid w:val="00FB2963"/>
    <w:rsid w:val="00FB31C3"/>
    <w:rsid w:val="00FB7843"/>
    <w:rsid w:val="00FC1DCD"/>
    <w:rsid w:val="00FC42D9"/>
    <w:rsid w:val="00FD086D"/>
    <w:rsid w:val="00FD3CD6"/>
    <w:rsid w:val="00FD4A91"/>
    <w:rsid w:val="00FF056F"/>
    <w:rsid w:val="00FF4407"/>
    <w:rsid w:val="00FF6D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A3961AB-31CD-415D-8D8F-E7D2A0D6B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3538"/>
    <w:pPr>
      <w:widowControl w:val="0"/>
      <w:jc w:val="both"/>
    </w:pPr>
    <w:rPr>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50F10"/>
    <w:pPr>
      <w:tabs>
        <w:tab w:val="center" w:pos="4252"/>
        <w:tab w:val="right" w:pos="8504"/>
      </w:tabs>
      <w:snapToGrid w:val="0"/>
    </w:pPr>
    <w:rPr>
      <w:lang w:val="x-none" w:eastAsia="x-none"/>
    </w:rPr>
  </w:style>
  <w:style w:type="paragraph" w:styleId="a5">
    <w:name w:val="footer"/>
    <w:basedOn w:val="a"/>
    <w:link w:val="a6"/>
    <w:uiPriority w:val="99"/>
    <w:rsid w:val="00550F10"/>
    <w:pPr>
      <w:tabs>
        <w:tab w:val="center" w:pos="4252"/>
        <w:tab w:val="right" w:pos="8504"/>
      </w:tabs>
      <w:snapToGrid w:val="0"/>
    </w:pPr>
    <w:rPr>
      <w:lang w:val="x-none" w:eastAsia="x-none"/>
    </w:rPr>
  </w:style>
  <w:style w:type="character" w:styleId="a7">
    <w:name w:val="page number"/>
    <w:basedOn w:val="a0"/>
    <w:rsid w:val="00550F10"/>
  </w:style>
  <w:style w:type="character" w:customStyle="1" w:styleId="a4">
    <w:name w:val="ヘッダー (文字)"/>
    <w:link w:val="a3"/>
    <w:rsid w:val="0071488F"/>
    <w:rPr>
      <w:kern w:val="2"/>
      <w:sz w:val="18"/>
      <w:szCs w:val="18"/>
    </w:rPr>
  </w:style>
  <w:style w:type="character" w:customStyle="1" w:styleId="a6">
    <w:name w:val="フッター (文字)"/>
    <w:link w:val="a5"/>
    <w:uiPriority w:val="99"/>
    <w:rsid w:val="0071488F"/>
    <w:rPr>
      <w:kern w:val="2"/>
      <w:sz w:val="18"/>
      <w:szCs w:val="18"/>
    </w:rPr>
  </w:style>
  <w:style w:type="character" w:customStyle="1" w:styleId="1">
    <w:name w:val="ヘッダー (文字)1"/>
    <w:semiHidden/>
    <w:rsid w:val="0071488F"/>
    <w:rPr>
      <w:kern w:val="2"/>
      <w:sz w:val="18"/>
      <w:szCs w:val="18"/>
    </w:rPr>
  </w:style>
  <w:style w:type="table" w:styleId="a8">
    <w:name w:val="Table Grid"/>
    <w:basedOn w:val="a1"/>
    <w:rsid w:val="0071488F"/>
    <w:pPr>
      <w:widowControl w:val="0"/>
      <w:jc w:val="both"/>
    </w:pPr>
    <w:rPr>
      <w:sz w:val="16"/>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E1FBB"/>
    <w:rPr>
      <w:rFonts w:ascii="Arial" w:eastAsia="ＭＳ ゴシック" w:hAnsi="Arial"/>
      <w:lang w:val="x-none" w:eastAsia="x-none"/>
    </w:rPr>
  </w:style>
  <w:style w:type="character" w:customStyle="1" w:styleId="aa">
    <w:name w:val="吹き出し (文字)"/>
    <w:link w:val="a9"/>
    <w:uiPriority w:val="99"/>
    <w:semiHidden/>
    <w:rsid w:val="009E1FB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281A9-9EEE-43C3-9AB9-24053B432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1280</Words>
  <Characters>7301</Characters>
  <Application>Microsoft Office Word</Application>
  <DocSecurity>0</DocSecurity>
  <Lines>60</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平成14年度版「算数」評価の観点と評価規準　第６学年</vt:lpstr>
      <vt:lpstr>平成14年度版「算数」評価の観点と評価規準　第６学年</vt:lpstr>
    </vt:vector>
  </TitlesOfParts>
  <Company/>
  <LinksUpToDate>false</LinksUpToDate>
  <CharactersWithSpaces>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平成14年度版「算数」評価の観点と評価規準　第６学年</dc:title>
  <dc:subject/>
  <dc:creator>ikeda</dc:creator>
  <cp:keywords/>
  <cp:lastModifiedBy>岸岡広幸</cp:lastModifiedBy>
  <cp:revision>9</cp:revision>
  <cp:lastPrinted>2014-10-19T17:40:00Z</cp:lastPrinted>
  <dcterms:created xsi:type="dcterms:W3CDTF">2023-08-04T00:25:00Z</dcterms:created>
  <dcterms:modified xsi:type="dcterms:W3CDTF">2023-08-10T04:00:00Z</dcterms:modified>
</cp:coreProperties>
</file>