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555" w:rsidRPr="001F1522" w:rsidRDefault="003B3555" w:rsidP="00536EBE">
      <w:pPr>
        <w:adjustRightInd w:val="0"/>
        <w:snapToGrid w:val="0"/>
        <w:spacing w:line="250" w:lineRule="exact"/>
        <w:rPr>
          <w:rFonts w:ascii="游ゴシック" w:eastAsia="游ゴシック" w:hAnsi="游ゴシック"/>
          <w:b/>
          <w:sz w:val="22"/>
          <w:szCs w:val="24"/>
        </w:rPr>
      </w:pPr>
      <w:bookmarkStart w:id="0" w:name="_GoBack"/>
      <w:bookmarkEnd w:id="0"/>
      <w:r w:rsidRPr="001F1522">
        <w:rPr>
          <w:rFonts w:ascii="游ゴシック" w:eastAsia="游ゴシック" w:hAnsi="游ゴシック"/>
          <w:b/>
          <w:sz w:val="22"/>
          <w:szCs w:val="24"/>
        </w:rPr>
        <w:t>「わくわく算数」観点別特色一覧表</w:t>
      </w:r>
    </w:p>
    <w:p w:rsidR="003C2B01" w:rsidRPr="00DE421D" w:rsidRDefault="003C2B01" w:rsidP="00536EBE">
      <w:pPr>
        <w:adjustRightInd w:val="0"/>
        <w:snapToGrid w:val="0"/>
        <w:spacing w:line="250" w:lineRule="exact"/>
        <w:rPr>
          <w:rFonts w:ascii="游ゴシック" w:eastAsia="游ゴシック" w:hAnsi="游ゴシック"/>
          <w:sz w:val="22"/>
          <w:szCs w:val="24"/>
        </w:rPr>
      </w:pPr>
    </w:p>
    <w:p w:rsidR="003B3555" w:rsidRPr="00EB0230" w:rsidRDefault="003B3555" w:rsidP="00536EBE">
      <w:pPr>
        <w:adjustRightInd w:val="0"/>
        <w:snapToGrid w:val="0"/>
        <w:spacing w:line="250" w:lineRule="exact"/>
        <w:rPr>
          <w:rFonts w:ascii="游ゴシック" w:eastAsia="游ゴシック" w:hAnsi="游ゴシック"/>
          <w:sz w:val="21"/>
          <w:szCs w:val="22"/>
        </w:rPr>
      </w:pPr>
      <w:r w:rsidRPr="00EB0230">
        <w:rPr>
          <w:rFonts w:ascii="游ゴシック" w:eastAsia="游ゴシック" w:hAnsi="游ゴシック" w:hint="eastAsia"/>
          <w:sz w:val="21"/>
          <w:szCs w:val="22"/>
        </w:rPr>
        <w:t>(</w:t>
      </w:r>
      <w:r w:rsidR="004C269B" w:rsidRPr="00EB0230">
        <w:rPr>
          <w:rFonts w:ascii="游ゴシック" w:eastAsia="游ゴシック" w:hAnsi="游ゴシック" w:hint="eastAsia"/>
          <w:sz w:val="21"/>
          <w:szCs w:val="22"/>
        </w:rPr>
        <w:t>1</w:t>
      </w:r>
      <w:r w:rsidRPr="00EB0230">
        <w:rPr>
          <w:rFonts w:ascii="游ゴシック" w:eastAsia="游ゴシック" w:hAnsi="游ゴシック" w:hint="eastAsia"/>
          <w:sz w:val="21"/>
          <w:szCs w:val="22"/>
        </w:rPr>
        <w:t>)学習指導要領への対応</w:t>
      </w:r>
    </w:p>
    <w:tbl>
      <w:tblPr>
        <w:tblW w:w="50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368"/>
        <w:gridCol w:w="2493"/>
        <w:gridCol w:w="3972"/>
        <w:gridCol w:w="9066"/>
      </w:tblGrid>
      <w:tr w:rsidR="00511BFF" w:rsidRPr="00EB0230" w:rsidTr="00DE421D">
        <w:trPr>
          <w:trHeight w:val="20"/>
          <w:tblHeader/>
          <w:jc w:val="center"/>
        </w:trPr>
        <w:tc>
          <w:tcPr>
            <w:tcW w:w="116" w:type="pct"/>
            <w:vAlign w:val="center"/>
          </w:tcPr>
          <w:p w:rsidR="003B3555" w:rsidRPr="00EB0230" w:rsidRDefault="003B3555"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hint="eastAsia"/>
                <w:sz w:val="18"/>
                <w:szCs w:val="18"/>
              </w:rPr>
              <w:t>項目</w:t>
            </w:r>
          </w:p>
        </w:tc>
        <w:tc>
          <w:tcPr>
            <w:tcW w:w="784" w:type="pct"/>
            <w:vAlign w:val="center"/>
          </w:tcPr>
          <w:p w:rsidR="003B3555" w:rsidRPr="00EB0230" w:rsidRDefault="003B3555" w:rsidP="00536EBE">
            <w:pPr>
              <w:adjustRightInd w:val="0"/>
              <w:snapToGrid w:val="0"/>
              <w:spacing w:line="25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観</w:t>
            </w:r>
            <w:r w:rsidRPr="00EB0230">
              <w:rPr>
                <w:rFonts w:ascii="游ゴシック" w:eastAsia="游ゴシック" w:hAnsi="游ゴシック" w:hint="eastAsia"/>
                <w:sz w:val="18"/>
                <w:szCs w:val="18"/>
              </w:rPr>
              <w:t xml:space="preserve">　</w:t>
            </w:r>
            <w:r w:rsidRPr="00EB0230">
              <w:rPr>
                <w:rFonts w:ascii="游ゴシック" w:eastAsia="游ゴシック" w:hAnsi="游ゴシック"/>
                <w:sz w:val="18"/>
                <w:szCs w:val="18"/>
              </w:rPr>
              <w:t>点</w:t>
            </w:r>
          </w:p>
        </w:tc>
        <w:tc>
          <w:tcPr>
            <w:tcW w:w="1249" w:type="pct"/>
            <w:vAlign w:val="center"/>
          </w:tcPr>
          <w:p w:rsidR="003B3555" w:rsidRPr="00EB0230" w:rsidRDefault="003B3555" w:rsidP="00536EBE">
            <w:pPr>
              <w:adjustRightInd w:val="0"/>
              <w:snapToGrid w:val="0"/>
              <w:spacing w:line="25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特</w:t>
            </w:r>
            <w:r w:rsidRPr="00EB0230">
              <w:rPr>
                <w:rFonts w:ascii="游ゴシック" w:eastAsia="游ゴシック" w:hAnsi="游ゴシック" w:hint="eastAsia"/>
                <w:sz w:val="18"/>
                <w:szCs w:val="18"/>
              </w:rPr>
              <w:t xml:space="preserve">　</w:t>
            </w:r>
            <w:r w:rsidRPr="00EB0230">
              <w:rPr>
                <w:rFonts w:ascii="游ゴシック" w:eastAsia="游ゴシック" w:hAnsi="游ゴシック"/>
                <w:sz w:val="18"/>
                <w:szCs w:val="18"/>
              </w:rPr>
              <w:t>色</w:t>
            </w:r>
          </w:p>
        </w:tc>
        <w:tc>
          <w:tcPr>
            <w:tcW w:w="2851" w:type="pct"/>
            <w:vAlign w:val="center"/>
          </w:tcPr>
          <w:p w:rsidR="003B3555" w:rsidRPr="00EB0230" w:rsidRDefault="003B3555" w:rsidP="00536EBE">
            <w:pPr>
              <w:adjustRightInd w:val="0"/>
              <w:snapToGrid w:val="0"/>
              <w:spacing w:line="250" w:lineRule="exact"/>
              <w:jc w:val="center"/>
              <w:rPr>
                <w:rFonts w:ascii="游ゴシック" w:eastAsia="游ゴシック" w:hAnsi="游ゴシック"/>
                <w:sz w:val="18"/>
                <w:szCs w:val="18"/>
              </w:rPr>
            </w:pPr>
            <w:r w:rsidRPr="00EB0230">
              <w:rPr>
                <w:rFonts w:ascii="游ゴシック" w:eastAsia="游ゴシック" w:hAnsi="游ゴシック" w:hint="eastAsia"/>
                <w:sz w:val="18"/>
                <w:szCs w:val="18"/>
              </w:rPr>
              <w:t>事　例</w:t>
            </w:r>
          </w:p>
        </w:tc>
      </w:tr>
      <w:tr w:rsidR="00511BFF" w:rsidRPr="00EB0230" w:rsidTr="00DE421D">
        <w:trPr>
          <w:trHeight w:val="20"/>
          <w:jc w:val="center"/>
        </w:trPr>
        <w:tc>
          <w:tcPr>
            <w:tcW w:w="116" w:type="pct"/>
            <w:vMerge w:val="restart"/>
          </w:tcPr>
          <w:p w:rsidR="007C6C3A" w:rsidRPr="00EB0230" w:rsidRDefault="004C269B"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1</w:t>
            </w:r>
          </w:p>
          <w:p w:rsidR="007C6C3A" w:rsidRPr="00EB0230" w:rsidRDefault="007C6C3A"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目</w:t>
            </w:r>
          </w:p>
          <w:p w:rsidR="007C6C3A" w:rsidRPr="00EB0230" w:rsidRDefault="007C6C3A"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標</w:t>
            </w:r>
          </w:p>
          <w:p w:rsidR="007C6C3A" w:rsidRPr="00EB0230" w:rsidRDefault="007C6C3A"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と</w:t>
            </w:r>
          </w:p>
          <w:p w:rsidR="007C6C3A" w:rsidRPr="00EB0230" w:rsidRDefault="007C6C3A"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取</w:t>
            </w:r>
          </w:p>
          <w:p w:rsidR="007C6C3A" w:rsidRPr="00EB0230" w:rsidRDefault="007C6C3A"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り</w:t>
            </w:r>
          </w:p>
          <w:p w:rsidR="007C6C3A" w:rsidRPr="00EB0230" w:rsidRDefault="007C6C3A"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扱</w:t>
            </w:r>
          </w:p>
          <w:p w:rsidR="007C6C3A" w:rsidRPr="00EB0230" w:rsidRDefault="007C6C3A"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い</w:t>
            </w:r>
          </w:p>
          <w:p w:rsidR="007C6C3A" w:rsidRPr="00EB0230" w:rsidRDefault="007C6C3A"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内</w:t>
            </w:r>
          </w:p>
          <w:p w:rsidR="007C6C3A" w:rsidRPr="00EB0230" w:rsidRDefault="007C6C3A"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容</w:t>
            </w:r>
          </w:p>
        </w:tc>
        <w:tc>
          <w:tcPr>
            <w:tcW w:w="784" w:type="pct"/>
          </w:tcPr>
          <w:p w:rsidR="007C6C3A" w:rsidRPr="00EB0230" w:rsidRDefault="007C6C3A" w:rsidP="00536EBE">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①学習指導要領改訂の趣旨を踏まえつつ，教科書の改訂がされているか。</w:t>
            </w:r>
          </w:p>
          <w:p w:rsidR="007C6C3A" w:rsidRPr="00EB0230" w:rsidRDefault="007C6C3A" w:rsidP="00536EBE">
            <w:pPr>
              <w:spacing w:line="250" w:lineRule="exact"/>
              <w:ind w:left="180" w:hangingChars="100" w:hanging="180"/>
              <w:rPr>
                <w:rFonts w:ascii="游ゴシック" w:eastAsia="游ゴシック" w:hAnsi="游ゴシック"/>
                <w:sz w:val="18"/>
                <w:szCs w:val="18"/>
              </w:rPr>
            </w:pPr>
          </w:p>
          <w:p w:rsidR="007C6C3A" w:rsidRPr="00EB0230" w:rsidRDefault="007C6C3A" w:rsidP="00536EBE">
            <w:pPr>
              <w:spacing w:line="250" w:lineRule="exact"/>
              <w:ind w:left="180" w:hangingChars="100" w:hanging="180"/>
              <w:rPr>
                <w:rFonts w:ascii="游ゴシック" w:eastAsia="游ゴシック" w:hAnsi="游ゴシック"/>
                <w:sz w:val="18"/>
                <w:szCs w:val="18"/>
              </w:rPr>
            </w:pPr>
          </w:p>
          <w:p w:rsidR="007C6C3A" w:rsidRPr="00EB0230" w:rsidRDefault="007C6C3A" w:rsidP="00536EBE">
            <w:pPr>
              <w:spacing w:line="250" w:lineRule="exact"/>
              <w:ind w:left="180" w:hangingChars="100" w:hanging="180"/>
              <w:rPr>
                <w:rFonts w:ascii="游ゴシック" w:eastAsia="游ゴシック" w:hAnsi="游ゴシック"/>
                <w:sz w:val="18"/>
                <w:szCs w:val="18"/>
              </w:rPr>
            </w:pPr>
          </w:p>
          <w:p w:rsidR="007C6C3A" w:rsidRPr="00EB0230" w:rsidRDefault="007C6C3A" w:rsidP="00536EBE">
            <w:pPr>
              <w:spacing w:line="250" w:lineRule="exact"/>
              <w:ind w:left="180" w:hangingChars="100" w:hanging="180"/>
              <w:rPr>
                <w:rFonts w:ascii="游ゴシック" w:eastAsia="游ゴシック" w:hAnsi="游ゴシック"/>
                <w:sz w:val="18"/>
                <w:szCs w:val="18"/>
              </w:rPr>
            </w:pPr>
          </w:p>
        </w:tc>
        <w:tc>
          <w:tcPr>
            <w:tcW w:w="1249" w:type="pct"/>
          </w:tcPr>
          <w:p w:rsidR="007C6C3A" w:rsidRPr="00EB0230" w:rsidRDefault="007C6C3A" w:rsidP="00491306">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①数量や図形などに</w:t>
            </w:r>
            <w:r w:rsidR="00491306" w:rsidRPr="00EB0230">
              <w:rPr>
                <w:rFonts w:ascii="游ゴシック" w:eastAsia="游ゴシック" w:hAnsi="游ゴシック" w:hint="eastAsia"/>
                <w:sz w:val="18"/>
                <w:szCs w:val="18"/>
              </w:rPr>
              <w:t>ついての基礎的・基本的な知識・技能の確実な定着と，数学的な思考力・判断力・</w:t>
            </w:r>
            <w:r w:rsidRPr="00EB0230">
              <w:rPr>
                <w:rFonts w:ascii="游ゴシック" w:eastAsia="游ゴシック" w:hAnsi="游ゴシック" w:hint="eastAsia"/>
                <w:sz w:val="18"/>
                <w:szCs w:val="18"/>
              </w:rPr>
              <w:t>表現力等を高めるなど，数学的に考える資質・能力を育成し，児童にとってより学びやすく，指導者にとってより指導しやすくなるように，教科書の構成・展開が見直されている。</w:t>
            </w:r>
          </w:p>
        </w:tc>
        <w:tc>
          <w:tcPr>
            <w:tcW w:w="2851" w:type="pct"/>
          </w:tcPr>
          <w:p w:rsidR="007C6C3A" w:rsidRPr="00EB0230" w:rsidRDefault="007C6C3A" w:rsidP="00536EBE">
            <w:pPr>
              <w:spacing w:line="250" w:lineRule="exact"/>
              <w:ind w:left="180" w:hangingChars="100" w:hanging="180"/>
              <w:rPr>
                <w:rFonts w:ascii="游ゴシック" w:eastAsia="游ゴシック" w:hAnsi="游ゴシック"/>
                <w:color w:val="FF0000"/>
                <w:sz w:val="18"/>
              </w:rPr>
            </w:pPr>
            <w:r w:rsidRPr="00EB0230">
              <w:rPr>
                <w:rFonts w:ascii="游ゴシック" w:eastAsia="游ゴシック" w:hAnsi="游ゴシック" w:hint="eastAsia"/>
                <w:sz w:val="18"/>
                <w:szCs w:val="18"/>
              </w:rPr>
              <w:t>●すべての児童が学習する必修内容の</w:t>
            </w:r>
            <w:r w:rsidR="00BD7ED0" w:rsidRPr="00EB0230">
              <w:rPr>
                <w:rFonts w:ascii="游ゴシック" w:eastAsia="游ゴシック" w:hAnsi="游ゴシック" w:hint="eastAsia"/>
                <w:sz w:val="18"/>
                <w:szCs w:val="18"/>
              </w:rPr>
              <w:t>『</w:t>
            </w:r>
            <w:r w:rsidRPr="00EB0230">
              <w:rPr>
                <w:rFonts w:ascii="游ゴシック" w:eastAsia="游ゴシック" w:hAnsi="游ゴシック" w:hint="eastAsia"/>
                <w:sz w:val="18"/>
                <w:szCs w:val="18"/>
              </w:rPr>
              <w:t>本編</w:t>
            </w:r>
            <w:r w:rsidR="00BD7ED0" w:rsidRPr="00EB0230">
              <w:rPr>
                <w:rFonts w:ascii="游ゴシック" w:eastAsia="游ゴシック" w:hAnsi="游ゴシック" w:hint="eastAsia"/>
                <w:sz w:val="18"/>
                <w:szCs w:val="18"/>
              </w:rPr>
              <w:t>』</w:t>
            </w:r>
            <w:r w:rsidRPr="00EB0230">
              <w:rPr>
                <w:rFonts w:ascii="游ゴシック" w:eastAsia="游ゴシック" w:hAnsi="游ゴシック" w:hint="eastAsia"/>
                <w:sz w:val="18"/>
                <w:szCs w:val="18"/>
              </w:rPr>
              <w:t>と，個に応じて取り組める選択内容の</w:t>
            </w:r>
            <w:r w:rsidR="00BD7ED0" w:rsidRPr="00EB0230">
              <w:rPr>
                <w:rFonts w:ascii="游ゴシック" w:eastAsia="游ゴシック" w:hAnsi="游ゴシック" w:hint="eastAsia"/>
                <w:sz w:val="18"/>
                <w:szCs w:val="18"/>
              </w:rPr>
              <w:t>『</w:t>
            </w:r>
            <w:r w:rsidR="008F341A" w:rsidRPr="00EB0230">
              <w:rPr>
                <w:rFonts w:ascii="游ゴシック" w:eastAsia="游ゴシック" w:hAnsi="游ゴシック" w:hint="eastAsia"/>
                <w:sz w:val="18"/>
                <w:szCs w:val="18"/>
              </w:rPr>
              <w:t>学びのサポート（じゅんび</w:t>
            </w:r>
            <w:r w:rsidR="001D6921" w:rsidRPr="00EB0230">
              <w:rPr>
                <w:rFonts w:ascii="游ゴシック" w:eastAsia="游ゴシック" w:hAnsi="游ゴシック" w:hint="eastAsia"/>
                <w:sz w:val="18"/>
                <w:szCs w:val="18"/>
              </w:rPr>
              <w:t>・</w:t>
            </w:r>
            <w:r w:rsidR="00BC0959" w:rsidRPr="00EB0230">
              <w:rPr>
                <w:rFonts w:ascii="游ゴシック" w:eastAsia="游ゴシック" w:hAnsi="游ゴシック" w:hint="eastAsia"/>
                <w:sz w:val="18"/>
                <w:szCs w:val="18"/>
              </w:rPr>
              <w:t>もっと練習</w:t>
            </w:r>
            <w:r w:rsidR="00CB154A" w:rsidRPr="00EB0230">
              <w:rPr>
                <w:rFonts w:ascii="游ゴシック" w:eastAsia="游ゴシック" w:hAnsi="游ゴシック" w:hint="eastAsia"/>
                <w:sz w:val="18"/>
                <w:szCs w:val="18"/>
              </w:rPr>
              <w:t>・算数資料集</w:t>
            </w:r>
            <w:r w:rsidR="00BD7ED0" w:rsidRPr="00EB0230">
              <w:rPr>
                <w:rFonts w:ascii="游ゴシック" w:eastAsia="游ゴシック" w:hAnsi="游ゴシック" w:hint="eastAsia"/>
                <w:sz w:val="18"/>
                <w:szCs w:val="18"/>
              </w:rPr>
              <w:t>）』</w:t>
            </w:r>
            <w:r w:rsidRPr="00EB0230">
              <w:rPr>
                <w:rFonts w:ascii="游ゴシック" w:eastAsia="游ゴシック" w:hAnsi="游ゴシック" w:hint="eastAsia"/>
                <w:sz w:val="18"/>
                <w:szCs w:val="18"/>
              </w:rPr>
              <w:t>との</w:t>
            </w:r>
            <w:r w:rsidR="00BB7852" w:rsidRPr="00EB0230">
              <w:rPr>
                <w:rFonts w:ascii="游ゴシック" w:eastAsia="游ゴシック" w:hAnsi="游ゴシック" w:hint="eastAsia"/>
                <w:b/>
                <w:sz w:val="18"/>
                <w:szCs w:val="18"/>
                <w:u w:val="single"/>
              </w:rPr>
              <w:t>2</w:t>
            </w:r>
            <w:r w:rsidRPr="00EB0230">
              <w:rPr>
                <w:rFonts w:ascii="游ゴシック" w:eastAsia="游ゴシック" w:hAnsi="游ゴシック" w:hint="eastAsia"/>
                <w:b/>
                <w:sz w:val="18"/>
                <w:szCs w:val="18"/>
                <w:u w:val="single"/>
              </w:rPr>
              <w:t>部構成になっており，</w:t>
            </w:r>
            <w:r w:rsidR="00491306" w:rsidRPr="00EB0230">
              <w:rPr>
                <w:rFonts w:ascii="游ゴシック" w:eastAsia="游ゴシック" w:hAnsi="游ゴシック" w:hint="eastAsia"/>
                <w:b/>
                <w:sz w:val="18"/>
                <w:szCs w:val="18"/>
                <w:u w:val="single"/>
              </w:rPr>
              <w:t>一人一人の学びに対応</w:t>
            </w:r>
            <w:r w:rsidR="00491306" w:rsidRPr="00EB0230">
              <w:rPr>
                <w:rFonts w:ascii="游ゴシック" w:eastAsia="游ゴシック" w:hAnsi="游ゴシック" w:hint="eastAsia"/>
                <w:sz w:val="18"/>
                <w:szCs w:val="18"/>
              </w:rPr>
              <w:t>で</w:t>
            </w:r>
            <w:r w:rsidRPr="00EB0230">
              <w:rPr>
                <w:rFonts w:ascii="游ゴシック" w:eastAsia="游ゴシック" w:hAnsi="游ゴシック" w:hint="eastAsia"/>
                <w:sz w:val="18"/>
                <w:szCs w:val="18"/>
              </w:rPr>
              <w:t>きるように配慮されている。</w:t>
            </w:r>
            <w:r w:rsidRPr="00EB0230">
              <w:rPr>
                <w:rFonts w:ascii="游ゴシック" w:eastAsia="游ゴシック" w:hAnsi="游ゴシック" w:hint="eastAsia"/>
                <w:color w:val="FF0000"/>
                <w:sz w:val="18"/>
              </w:rPr>
              <w:t>＜例＞</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1</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1</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115</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139</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年p.</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47</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年p.</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49</w:t>
            </w:r>
            <w:r w:rsidRPr="00EB0230">
              <w:rPr>
                <w:rFonts w:ascii="游ゴシック" w:eastAsia="游ゴシック" w:hAnsi="游ゴシック" w:hint="eastAsia"/>
                <w:color w:val="FF0000"/>
                <w:sz w:val="18"/>
              </w:rPr>
              <w:t>～</w:t>
            </w:r>
          </w:p>
          <w:p w:rsidR="007C6C3A" w:rsidRPr="00EB0230" w:rsidRDefault="007C6C3A" w:rsidP="001F1522">
            <w:pPr>
              <w:spacing w:line="250" w:lineRule="exact"/>
              <w:ind w:left="180" w:hangingChars="100" w:hanging="180"/>
              <w:rPr>
                <w:rFonts w:ascii="游ゴシック" w:eastAsia="游ゴシック" w:hAnsi="游ゴシック"/>
                <w:color w:val="FF0000"/>
                <w:sz w:val="18"/>
              </w:rPr>
            </w:pPr>
            <w:r w:rsidRPr="00EB0230">
              <w:rPr>
                <w:rFonts w:ascii="游ゴシック" w:eastAsia="游ゴシック" w:hAnsi="游ゴシック" w:hint="eastAsia"/>
                <w:sz w:val="18"/>
                <w:szCs w:val="18"/>
              </w:rPr>
              <w:t>●</w:t>
            </w:r>
            <w:r w:rsidRPr="00EB0230">
              <w:rPr>
                <w:rFonts w:ascii="游ゴシック" w:eastAsia="游ゴシック" w:hAnsi="游ゴシック" w:hint="eastAsia"/>
                <w:b/>
                <w:sz w:val="18"/>
                <w:szCs w:val="18"/>
                <w:u w:val="single"/>
              </w:rPr>
              <w:t>巻頭</w:t>
            </w:r>
            <w:r w:rsidR="009E6208" w:rsidRPr="00EB0230">
              <w:rPr>
                <w:rFonts w:ascii="游ゴシック" w:eastAsia="游ゴシック" w:hAnsi="游ゴシック" w:hint="eastAsia"/>
                <w:b/>
                <w:sz w:val="18"/>
                <w:szCs w:val="18"/>
                <w:u w:val="single"/>
              </w:rPr>
              <w:t>に</w:t>
            </w:r>
            <w:r w:rsidR="00642E0D" w:rsidRPr="00EB0230">
              <w:rPr>
                <w:rFonts w:ascii="游ゴシック" w:eastAsia="游ゴシック" w:hAnsi="游ゴシック" w:hint="eastAsia"/>
                <w:b/>
                <w:sz w:val="18"/>
                <w:szCs w:val="18"/>
                <w:u w:val="single"/>
              </w:rPr>
              <w:t>『</w:t>
            </w:r>
            <w:r w:rsidRPr="00EB0230">
              <w:rPr>
                <w:rFonts w:ascii="游ゴシック" w:eastAsia="游ゴシック" w:hAnsi="游ゴシック" w:hint="eastAsia"/>
                <w:b/>
                <w:sz w:val="18"/>
                <w:szCs w:val="18"/>
                <w:u w:val="single"/>
              </w:rPr>
              <w:t>教科書の使い方</w:t>
            </w:r>
            <w:r w:rsidR="00642E0D" w:rsidRPr="00EB0230">
              <w:rPr>
                <w:rFonts w:ascii="游ゴシック" w:eastAsia="游ゴシック" w:hAnsi="游ゴシック" w:hint="eastAsia"/>
                <w:b/>
                <w:sz w:val="18"/>
                <w:szCs w:val="18"/>
                <w:u w:val="single"/>
              </w:rPr>
              <w:t>』</w:t>
            </w:r>
            <w:r w:rsidR="00CB154A" w:rsidRPr="00EB0230">
              <w:rPr>
                <w:rFonts w:ascii="游ゴシック" w:eastAsia="游ゴシック" w:hAnsi="游ゴシック" w:hint="eastAsia"/>
                <w:b/>
                <w:sz w:val="18"/>
                <w:szCs w:val="18"/>
                <w:u w:val="single"/>
              </w:rPr>
              <w:t>『学習の進め方』『わくわく算数学習』</w:t>
            </w:r>
            <w:r w:rsidR="00642E0D" w:rsidRPr="00EB0230">
              <w:rPr>
                <w:rFonts w:ascii="游ゴシック" w:eastAsia="游ゴシック" w:hAnsi="游ゴシック" w:hint="eastAsia"/>
                <w:b/>
                <w:sz w:val="18"/>
                <w:szCs w:val="18"/>
                <w:u w:val="single"/>
              </w:rPr>
              <w:t>『わくわく算数ノート』</w:t>
            </w:r>
            <w:r w:rsidR="009E6208" w:rsidRPr="00EB0230">
              <w:rPr>
                <w:rFonts w:ascii="游ゴシック" w:eastAsia="游ゴシック" w:hAnsi="游ゴシック" w:hint="eastAsia"/>
                <w:sz w:val="18"/>
                <w:szCs w:val="18"/>
              </w:rPr>
              <w:t>が設けられ</w:t>
            </w:r>
            <w:r w:rsidRPr="00EB0230">
              <w:rPr>
                <w:rFonts w:ascii="游ゴシック" w:eastAsia="游ゴシック" w:hAnsi="游ゴシック" w:hint="eastAsia"/>
                <w:sz w:val="18"/>
                <w:szCs w:val="18"/>
              </w:rPr>
              <w:t>，問題解決型の</w:t>
            </w:r>
            <w:r w:rsidR="009E6208" w:rsidRPr="00EB0230">
              <w:rPr>
                <w:rFonts w:ascii="游ゴシック" w:eastAsia="游ゴシック" w:hAnsi="游ゴシック" w:hint="eastAsia"/>
                <w:sz w:val="18"/>
                <w:szCs w:val="18"/>
              </w:rPr>
              <w:t>学習</w:t>
            </w:r>
            <w:r w:rsidRPr="00EB0230">
              <w:rPr>
                <w:rFonts w:ascii="游ゴシック" w:eastAsia="游ゴシック" w:hAnsi="游ゴシック" w:hint="eastAsia"/>
                <w:sz w:val="18"/>
                <w:szCs w:val="18"/>
              </w:rPr>
              <w:t>を</w:t>
            </w:r>
            <w:r w:rsidR="00491306" w:rsidRPr="00EB0230">
              <w:rPr>
                <w:rFonts w:ascii="游ゴシック" w:eastAsia="游ゴシック" w:hAnsi="游ゴシック" w:hint="eastAsia"/>
                <w:sz w:val="18"/>
                <w:szCs w:val="18"/>
              </w:rPr>
              <w:t>通して，自分の考えを</w:t>
            </w:r>
            <w:r w:rsidR="009E6208" w:rsidRPr="00EB0230">
              <w:rPr>
                <w:rFonts w:ascii="游ゴシック" w:eastAsia="游ゴシック" w:hAnsi="游ゴシック" w:hint="eastAsia"/>
                <w:sz w:val="18"/>
                <w:szCs w:val="18"/>
              </w:rPr>
              <w:t>書いたり</w:t>
            </w:r>
            <w:r w:rsidR="00491306" w:rsidRPr="00EB0230">
              <w:rPr>
                <w:rFonts w:ascii="游ゴシック" w:eastAsia="游ゴシック" w:hAnsi="游ゴシック" w:hint="eastAsia"/>
                <w:sz w:val="18"/>
                <w:szCs w:val="18"/>
              </w:rPr>
              <w:t>話したり</w:t>
            </w:r>
            <w:r w:rsidR="009E6208" w:rsidRPr="00EB0230">
              <w:rPr>
                <w:rFonts w:ascii="游ゴシック" w:eastAsia="游ゴシック" w:hAnsi="游ゴシック" w:hint="eastAsia"/>
                <w:sz w:val="18"/>
                <w:szCs w:val="18"/>
              </w:rPr>
              <w:t>して</w:t>
            </w:r>
            <w:r w:rsidR="00491306" w:rsidRPr="00EB0230">
              <w:rPr>
                <w:rFonts w:ascii="游ゴシック" w:eastAsia="游ゴシック" w:hAnsi="游ゴシック" w:hint="eastAsia"/>
                <w:sz w:val="18"/>
                <w:szCs w:val="18"/>
              </w:rPr>
              <w:t>理解が深まって</w:t>
            </w:r>
            <w:r w:rsidR="009E6208" w:rsidRPr="00EB0230">
              <w:rPr>
                <w:rFonts w:ascii="游ゴシック" w:eastAsia="游ゴシック" w:hAnsi="游ゴシック" w:hint="eastAsia"/>
                <w:sz w:val="18"/>
                <w:szCs w:val="18"/>
              </w:rPr>
              <w:t>いく</w:t>
            </w:r>
            <w:r w:rsidR="00491306" w:rsidRPr="00EB0230">
              <w:rPr>
                <w:rFonts w:ascii="游ゴシック" w:eastAsia="游ゴシック" w:hAnsi="游ゴシック" w:hint="eastAsia"/>
                <w:sz w:val="18"/>
                <w:szCs w:val="18"/>
              </w:rPr>
              <w:t>ことを体得しながら，</w:t>
            </w:r>
            <w:r w:rsidR="00E91304" w:rsidRPr="00EB0230">
              <w:rPr>
                <w:rFonts w:ascii="游ゴシック" w:eastAsia="游ゴシック" w:hAnsi="游ゴシック" w:hint="eastAsia"/>
                <w:sz w:val="18"/>
                <w:szCs w:val="18"/>
              </w:rPr>
              <w:t>よりよく考える資質・能力を伸ばしていくことができるように配慮されている。</w:t>
            </w:r>
            <w:r w:rsidRPr="00EB0230">
              <w:rPr>
                <w:rFonts w:ascii="游ゴシック" w:eastAsia="游ゴシック" w:hAnsi="游ゴシック" w:hint="eastAsia"/>
                <w:sz w:val="18"/>
                <w:szCs w:val="18"/>
              </w:rPr>
              <w:t>また，巻末</w:t>
            </w:r>
            <w:r w:rsidR="002E6512" w:rsidRPr="00EB0230">
              <w:rPr>
                <w:rFonts w:ascii="游ゴシック" w:eastAsia="游ゴシック" w:hAnsi="游ゴシック" w:hint="eastAsia"/>
                <w:sz w:val="18"/>
                <w:szCs w:val="18"/>
              </w:rPr>
              <w:t>『学びのサポート』</w:t>
            </w:r>
            <w:r w:rsidR="008737D0" w:rsidRPr="00EB0230">
              <w:rPr>
                <w:rFonts w:ascii="游ゴシック" w:eastAsia="游ゴシック" w:hAnsi="游ゴシック" w:hint="eastAsia"/>
                <w:sz w:val="18"/>
                <w:szCs w:val="18"/>
              </w:rPr>
              <w:t>の『算数資料集』には</w:t>
            </w:r>
            <w:r w:rsidR="002E6512" w:rsidRPr="00EB0230">
              <w:rPr>
                <w:rFonts w:ascii="游ゴシック" w:eastAsia="游ゴシック" w:hAnsi="游ゴシック" w:hint="eastAsia"/>
                <w:sz w:val="18"/>
                <w:szCs w:val="18"/>
              </w:rPr>
              <w:t>，</w:t>
            </w:r>
            <w:r w:rsidR="00642E0D" w:rsidRPr="00EB0230">
              <w:rPr>
                <w:rFonts w:ascii="游ゴシック" w:eastAsia="游ゴシック" w:hAnsi="游ゴシック" w:hint="eastAsia"/>
                <w:sz w:val="18"/>
                <w:szCs w:val="18"/>
              </w:rPr>
              <w:t>『わかりやすい説明の仕方』『図のかき方』『算数でよく使う考え方』</w:t>
            </w:r>
            <w:r w:rsidR="00E91304" w:rsidRPr="00EB0230">
              <w:rPr>
                <w:rFonts w:ascii="游ゴシック" w:eastAsia="游ゴシック" w:hAnsi="游ゴシック" w:hint="eastAsia"/>
                <w:sz w:val="18"/>
                <w:szCs w:val="18"/>
              </w:rPr>
              <w:t>などが整理して掲載</w:t>
            </w:r>
            <w:r w:rsidRPr="00EB0230">
              <w:rPr>
                <w:rFonts w:ascii="游ゴシック" w:eastAsia="游ゴシック" w:hAnsi="游ゴシック" w:hint="eastAsia"/>
                <w:sz w:val="18"/>
                <w:szCs w:val="18"/>
              </w:rPr>
              <w:t>されている。</w:t>
            </w:r>
            <w:r w:rsidRPr="00EB0230">
              <w:rPr>
                <w:rFonts w:ascii="游ゴシック" w:eastAsia="游ゴシック" w:hAnsi="游ゴシック" w:hint="eastAsia"/>
                <w:color w:val="FF0000"/>
                <w:sz w:val="18"/>
              </w:rPr>
              <w:t>＜例＞</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上</w:t>
            </w:r>
            <w:r w:rsidR="00CE3C43" w:rsidRPr="00EB0230">
              <w:rPr>
                <w:rFonts w:ascii="游ゴシック" w:eastAsia="游ゴシック" w:hAnsi="游ゴシック" w:hint="eastAsia"/>
                <w:color w:val="FF0000"/>
                <w:sz w:val="18"/>
              </w:rPr>
              <w:t>p.</w:t>
            </w:r>
            <w:r w:rsidR="004B7D47" w:rsidRPr="00EB0230">
              <w:rPr>
                <w:rFonts w:ascii="游ゴシック" w:eastAsia="游ゴシック" w:hAnsi="游ゴシック" w:hint="eastAsia"/>
                <w:color w:val="FF0000"/>
                <w:sz w:val="18"/>
              </w:rPr>
              <w:t xml:space="preserve"> </w:t>
            </w:r>
            <w:r w:rsidR="00BB7852" w:rsidRPr="00EB0230">
              <w:rPr>
                <w:rFonts w:ascii="游ゴシック" w:eastAsia="游ゴシック" w:hAnsi="游ゴシック" w:hint="eastAsia"/>
                <w:color w:val="FF0000"/>
                <w:sz w:val="18"/>
              </w:rPr>
              <w:t>2</w:t>
            </w:r>
            <w:r w:rsidR="004B7D47"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9</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136</w:t>
            </w:r>
            <w:r w:rsidR="004B7D47"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139</w:t>
            </w:r>
            <w:r w:rsidR="004B7D47"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上</w:t>
            </w:r>
            <w:r w:rsidR="004B7D47" w:rsidRPr="00EB0230">
              <w:rPr>
                <w:rFonts w:ascii="游ゴシック" w:eastAsia="游ゴシック" w:hAnsi="游ゴシック" w:hint="eastAsia"/>
                <w:color w:val="FF0000"/>
                <w:sz w:val="18"/>
              </w:rPr>
              <w:t>p.</w:t>
            </w:r>
            <w:r w:rsidR="00BB7852" w:rsidRPr="00EB0230">
              <w:rPr>
                <w:rFonts w:ascii="游ゴシック" w:eastAsia="游ゴシック" w:hAnsi="游ゴシック" w:hint="eastAsia"/>
                <w:color w:val="FF0000"/>
                <w:sz w:val="18"/>
              </w:rPr>
              <w:t>2</w:t>
            </w:r>
            <w:r w:rsidR="004B7D47"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9</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148</w:t>
            </w:r>
            <w:r w:rsidR="004B7D47"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151</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上p.</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9</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158</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161</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年p.</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9</w:t>
            </w:r>
            <w:r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80</w:t>
            </w:r>
            <w:r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85</w:t>
            </w:r>
            <w:r w:rsidRPr="00EB0230">
              <w:rPr>
                <w:rFonts w:ascii="游ゴシック" w:eastAsia="游ゴシック" w:hAnsi="游ゴシック" w:hint="eastAsia"/>
                <w:color w:val="FF0000"/>
                <w:sz w:val="18"/>
              </w:rPr>
              <w:t xml:space="preserve">　など</w:t>
            </w:r>
          </w:p>
          <w:p w:rsidR="00003017" w:rsidRPr="00EB0230" w:rsidRDefault="007C6C3A" w:rsidP="00536EBE">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00491306" w:rsidRPr="00EB0230">
              <w:rPr>
                <w:rFonts w:ascii="游ゴシック" w:eastAsia="游ゴシック" w:hAnsi="游ゴシック" w:hint="eastAsia"/>
                <w:sz w:val="18"/>
                <w:szCs w:val="18"/>
              </w:rPr>
              <w:t>解決の</w:t>
            </w:r>
            <w:r w:rsidRPr="00EB0230">
              <w:rPr>
                <w:rFonts w:ascii="游ゴシック" w:eastAsia="游ゴシック" w:hAnsi="游ゴシック" w:hint="eastAsia"/>
                <w:sz w:val="18"/>
                <w:szCs w:val="18"/>
              </w:rPr>
              <w:t>見通しをもったり</w:t>
            </w:r>
            <w:r w:rsidR="00491306" w:rsidRPr="00EB0230">
              <w:rPr>
                <w:rFonts w:ascii="游ゴシック" w:eastAsia="游ゴシック" w:hAnsi="游ゴシック" w:hint="eastAsia"/>
                <w:sz w:val="18"/>
                <w:szCs w:val="18"/>
              </w:rPr>
              <w:t>，その過程を</w:t>
            </w:r>
            <w:r w:rsidR="00642E0D" w:rsidRPr="00EB0230">
              <w:rPr>
                <w:rFonts w:ascii="游ゴシック" w:eastAsia="游ゴシック" w:hAnsi="游ゴシック" w:hint="eastAsia"/>
                <w:sz w:val="18"/>
                <w:szCs w:val="18"/>
              </w:rPr>
              <w:t>振り返ったりして児童が主体的に学習を進められるように，学習の</w:t>
            </w:r>
            <w:r w:rsidR="00642E0D" w:rsidRPr="00EB0230">
              <w:rPr>
                <w:rFonts w:ascii="游ゴシック" w:eastAsia="游ゴシック" w:hAnsi="游ゴシック" w:hint="eastAsia"/>
                <w:b/>
                <w:sz w:val="18"/>
                <w:szCs w:val="18"/>
                <w:u w:val="single"/>
              </w:rPr>
              <w:t>『めあて』や『まとめ』</w:t>
            </w:r>
            <w:r w:rsidRPr="00EB0230">
              <w:rPr>
                <w:rFonts w:ascii="游ゴシック" w:eastAsia="游ゴシック" w:hAnsi="游ゴシック" w:hint="eastAsia"/>
                <w:b/>
                <w:sz w:val="18"/>
                <w:szCs w:val="18"/>
                <w:u w:val="single"/>
              </w:rPr>
              <w:t>が設定</w:t>
            </w:r>
            <w:r w:rsidRPr="00EB0230">
              <w:rPr>
                <w:rFonts w:ascii="游ゴシック" w:eastAsia="游ゴシック" w:hAnsi="游ゴシック" w:hint="eastAsia"/>
                <w:sz w:val="18"/>
                <w:szCs w:val="18"/>
              </w:rPr>
              <w:t>されている。</w:t>
            </w:r>
            <w:r w:rsidR="00CB154A" w:rsidRPr="00EB0230">
              <w:rPr>
                <w:rFonts w:ascii="游ゴシック" w:eastAsia="游ゴシック" w:hAnsi="游ゴシック" w:hint="eastAsia"/>
                <w:b/>
                <w:sz w:val="18"/>
                <w:szCs w:val="18"/>
                <w:u w:val="single"/>
              </w:rPr>
              <w:t>『めあて』につながる児童の主体的な考えや気づきは，『</w:t>
            </w:r>
            <w:r w:rsidR="00CB154A" w:rsidRPr="00EB0230">
              <w:rPr>
                <w:rFonts w:ascii="游ゴシック" w:eastAsia="游ゴシック" w:hAnsi="游ゴシック" w:hint="eastAsia"/>
                <w:b/>
                <w:sz w:val="18"/>
                <w:szCs w:val="18"/>
                <w:u w:val="single"/>
                <w:bdr w:val="single" w:sz="4" w:space="0" w:color="auto"/>
              </w:rPr>
              <w:t>双葉マーク</w:t>
            </w:r>
            <w:r w:rsidR="00CB154A" w:rsidRPr="00EB0230">
              <w:rPr>
                <w:rFonts w:ascii="游ゴシック" w:eastAsia="游ゴシック" w:hAnsi="游ゴシック" w:hint="eastAsia"/>
                <w:b/>
                <w:sz w:val="18"/>
                <w:szCs w:val="18"/>
                <w:u w:val="single"/>
              </w:rPr>
              <w:t>学びのめばえ』として強調</w:t>
            </w:r>
            <w:r w:rsidR="00CB154A" w:rsidRPr="00EB0230">
              <w:rPr>
                <w:rFonts w:ascii="游ゴシック" w:eastAsia="游ゴシック" w:hAnsi="游ゴシック" w:hint="eastAsia"/>
                <w:sz w:val="18"/>
                <w:szCs w:val="18"/>
              </w:rPr>
              <w:t>されている。</w:t>
            </w:r>
          </w:p>
          <w:p w:rsidR="007C6C3A" w:rsidRPr="00EB0230" w:rsidRDefault="007C6C3A" w:rsidP="00536EBE">
            <w:pPr>
              <w:spacing w:line="250" w:lineRule="exact"/>
              <w:ind w:leftChars="100" w:left="160"/>
              <w:rPr>
                <w:rFonts w:ascii="游ゴシック" w:eastAsia="游ゴシック" w:hAnsi="游ゴシック"/>
                <w:color w:val="FF0000"/>
                <w:sz w:val="18"/>
                <w:szCs w:val="18"/>
              </w:rPr>
            </w:pPr>
            <w:r w:rsidRPr="00EB0230">
              <w:rPr>
                <w:rFonts w:ascii="游ゴシック" w:eastAsia="游ゴシック" w:hAnsi="游ゴシック" w:hint="eastAsia"/>
                <w:color w:val="FF0000"/>
                <w:sz w:val="18"/>
              </w:rPr>
              <w:t>＜例＞</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118</w:t>
            </w:r>
            <w:r w:rsidR="00A515A3"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119</w:t>
            </w:r>
            <w:r w:rsidRPr="00EB0230">
              <w:rPr>
                <w:rFonts w:ascii="游ゴシック" w:eastAsia="游ゴシック" w:hAnsi="游ゴシック" w:cs="ＭＳ 明朝" w:hint="eastAsia"/>
                <w:color w:val="FF0000"/>
                <w:sz w:val="18"/>
              </w:rPr>
              <w:t>／</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上</w:t>
            </w:r>
            <w:r w:rsidR="008F341A" w:rsidRPr="00EB0230">
              <w:rPr>
                <w:rFonts w:ascii="游ゴシック" w:eastAsia="游ゴシック" w:hAnsi="游ゴシック" w:hint="eastAsia"/>
                <w:color w:val="FF0000"/>
                <w:sz w:val="18"/>
              </w:rPr>
              <w:t>p.</w:t>
            </w:r>
            <w:r w:rsidR="004C269B" w:rsidRPr="00EB0230">
              <w:rPr>
                <w:rFonts w:ascii="游ゴシック" w:eastAsia="游ゴシック" w:hAnsi="游ゴシック" w:hint="eastAsia"/>
                <w:color w:val="FF0000"/>
                <w:sz w:val="18"/>
              </w:rPr>
              <w:t>4</w:t>
            </w:r>
            <w:r w:rsidR="00BB7852" w:rsidRPr="00EB0230">
              <w:rPr>
                <w:rFonts w:ascii="游ゴシック" w:eastAsia="游ゴシック" w:hAnsi="游ゴシック" w:hint="eastAsia"/>
                <w:color w:val="FF0000"/>
                <w:sz w:val="18"/>
              </w:rPr>
              <w:t>2</w:t>
            </w:r>
            <w:r w:rsidR="008F341A"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43</w:t>
            </w:r>
            <w:r w:rsidRPr="00EB0230">
              <w:rPr>
                <w:rFonts w:ascii="游ゴシック" w:eastAsia="游ゴシック" w:hAnsi="游ゴシック" w:cs="ＭＳ 明朝" w:hint="eastAsia"/>
                <w:color w:val="FF0000"/>
                <w:sz w:val="18"/>
              </w:rPr>
              <w:t>／</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6</w:t>
            </w:r>
            <w:r w:rsidR="00675D9B"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7</w:t>
            </w:r>
            <w:r w:rsidRPr="00EB0230">
              <w:rPr>
                <w:rFonts w:ascii="游ゴシック" w:eastAsia="游ゴシック" w:hAnsi="游ゴシック" w:cs="ＭＳ 明朝" w:hint="eastAsia"/>
                <w:color w:val="FF0000"/>
                <w:sz w:val="18"/>
              </w:rPr>
              <w:t>／</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6</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cs="ＭＳ 明朝" w:hint="eastAsia"/>
                <w:color w:val="FF0000"/>
                <w:sz w:val="18"/>
              </w:rPr>
              <w:t>／</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134</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135</w:t>
            </w:r>
            <w:r w:rsidRPr="00EB0230">
              <w:rPr>
                <w:rFonts w:ascii="游ゴシック" w:eastAsia="游ゴシック" w:hAnsi="游ゴシック" w:hint="eastAsia"/>
                <w:color w:val="FF0000"/>
                <w:sz w:val="18"/>
              </w:rPr>
              <w:t xml:space="preserve">　など</w:t>
            </w:r>
          </w:p>
          <w:p w:rsidR="002E6512" w:rsidRPr="00EB0230" w:rsidRDefault="002E6512" w:rsidP="002E6512">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004C269B" w:rsidRPr="00EB0230">
              <w:rPr>
                <w:rFonts w:ascii="游ゴシック" w:eastAsia="游ゴシック" w:hAnsi="游ゴシック" w:hint="eastAsia"/>
                <w:sz w:val="18"/>
                <w:szCs w:val="18"/>
              </w:rPr>
              <w:t>5</w:t>
            </w:r>
            <w:r w:rsidRPr="00EB0230">
              <w:rPr>
                <w:rFonts w:ascii="游ゴシック" w:eastAsia="游ゴシック" w:hAnsi="游ゴシック" w:hint="eastAsia"/>
                <w:sz w:val="18"/>
                <w:szCs w:val="18"/>
              </w:rPr>
              <w:t>，</w:t>
            </w:r>
            <w:r w:rsidR="004C269B" w:rsidRPr="00EB0230">
              <w:rPr>
                <w:rFonts w:ascii="游ゴシック" w:eastAsia="游ゴシック" w:hAnsi="游ゴシック" w:hint="eastAsia"/>
                <w:sz w:val="18"/>
                <w:szCs w:val="18"/>
              </w:rPr>
              <w:t>6</w:t>
            </w:r>
            <w:r w:rsidRPr="00EB0230">
              <w:rPr>
                <w:rFonts w:ascii="游ゴシック" w:eastAsia="游ゴシック" w:hAnsi="游ゴシック" w:hint="eastAsia"/>
                <w:sz w:val="18"/>
                <w:szCs w:val="18"/>
              </w:rPr>
              <w:t>年では，「全体の中で，統合的・発展的に関係性をとらえることのできる子ども」像を想定し，児童自身が</w:t>
            </w:r>
            <w:r w:rsidR="004C269B" w:rsidRPr="00EB0230">
              <w:rPr>
                <w:rFonts w:ascii="游ゴシック" w:eastAsia="游ゴシック" w:hAnsi="游ゴシック" w:hint="eastAsia"/>
                <w:sz w:val="18"/>
                <w:szCs w:val="18"/>
              </w:rPr>
              <w:t>1</w:t>
            </w:r>
            <w:r w:rsidRPr="00EB0230">
              <w:rPr>
                <w:rFonts w:ascii="游ゴシック" w:eastAsia="游ゴシック" w:hAnsi="游ゴシック" w:hint="eastAsia"/>
                <w:sz w:val="18"/>
                <w:szCs w:val="18"/>
              </w:rPr>
              <w:t>年間の学習を見通したり，既習内容を振り返ったりしながら学習が進められるように，年間</w:t>
            </w:r>
            <w:r w:rsidR="004C269B" w:rsidRPr="00EB0230">
              <w:rPr>
                <w:rFonts w:ascii="游ゴシック" w:eastAsia="游ゴシック" w:hAnsi="游ゴシック" w:hint="eastAsia"/>
                <w:sz w:val="18"/>
                <w:szCs w:val="18"/>
              </w:rPr>
              <w:t>1</w:t>
            </w:r>
            <w:r w:rsidRPr="00EB0230">
              <w:rPr>
                <w:rFonts w:ascii="游ゴシック" w:eastAsia="游ゴシック" w:hAnsi="游ゴシック" w:hint="eastAsia"/>
                <w:sz w:val="18"/>
                <w:szCs w:val="18"/>
              </w:rPr>
              <w:t>冊の合冊で構成されている。</w:t>
            </w:r>
            <w:r w:rsidR="00BB7852" w:rsidRPr="00EB0230">
              <w:rPr>
                <w:rFonts w:ascii="游ゴシック" w:eastAsia="游ゴシック" w:hAnsi="游ゴシック" w:hint="eastAsia"/>
                <w:sz w:val="18"/>
                <w:szCs w:val="18"/>
              </w:rPr>
              <w:t>2</w:t>
            </w:r>
            <w:r w:rsidRPr="00EB0230">
              <w:rPr>
                <w:rFonts w:ascii="游ゴシック" w:eastAsia="游ゴシック" w:hAnsi="游ゴシック" w:hint="eastAsia"/>
                <w:sz w:val="18"/>
                <w:szCs w:val="18"/>
              </w:rPr>
              <w:t>～</w:t>
            </w:r>
            <w:r w:rsidR="004C269B" w:rsidRPr="00EB0230">
              <w:rPr>
                <w:rFonts w:ascii="游ゴシック" w:eastAsia="游ゴシック" w:hAnsi="游ゴシック" w:hint="eastAsia"/>
                <w:sz w:val="18"/>
                <w:szCs w:val="18"/>
              </w:rPr>
              <w:t>4</w:t>
            </w:r>
            <w:r w:rsidRPr="00EB0230">
              <w:rPr>
                <w:rFonts w:ascii="游ゴシック" w:eastAsia="游ゴシック" w:hAnsi="游ゴシック" w:hint="eastAsia"/>
                <w:sz w:val="18"/>
                <w:szCs w:val="18"/>
              </w:rPr>
              <w:t>年は発達の段階を考慮して上下巻の分冊で構成されている。学習内容の少ない</w:t>
            </w:r>
            <w:r w:rsidR="004C269B" w:rsidRPr="00EB0230">
              <w:rPr>
                <w:rFonts w:ascii="游ゴシック" w:eastAsia="游ゴシック" w:hAnsi="游ゴシック" w:hint="eastAsia"/>
                <w:sz w:val="18"/>
                <w:szCs w:val="18"/>
              </w:rPr>
              <w:t>1</w:t>
            </w:r>
            <w:r w:rsidRPr="00EB0230">
              <w:rPr>
                <w:rFonts w:ascii="游ゴシック" w:eastAsia="游ゴシック" w:hAnsi="游ゴシック" w:hint="eastAsia"/>
                <w:sz w:val="18"/>
                <w:szCs w:val="18"/>
              </w:rPr>
              <w:t>年は，前の学習を手本にしながら新しい学習を進めるというスタイルを取りやすいように合冊で構成されている。</w:t>
            </w:r>
          </w:p>
          <w:p w:rsidR="007C6C3A" w:rsidRPr="00EB0230" w:rsidRDefault="007C6C3A" w:rsidP="00536EBE">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Pr="00EB0230">
              <w:rPr>
                <w:rFonts w:ascii="游ゴシック" w:eastAsia="游ゴシック" w:hAnsi="游ゴシック" w:hint="eastAsia"/>
                <w:b/>
                <w:sz w:val="18"/>
                <w:szCs w:val="18"/>
                <w:u w:val="single"/>
              </w:rPr>
              <w:t>年間配当時数が</w:t>
            </w:r>
            <w:r w:rsidR="004C269B" w:rsidRPr="00EB0230">
              <w:rPr>
                <w:rFonts w:ascii="游ゴシック" w:eastAsia="游ゴシック" w:hAnsi="游ゴシック" w:hint="eastAsia"/>
                <w:b/>
                <w:sz w:val="18"/>
                <w:szCs w:val="18"/>
                <w:u w:val="single"/>
              </w:rPr>
              <w:t>160</w:t>
            </w:r>
            <w:r w:rsidRPr="00EB0230">
              <w:rPr>
                <w:rFonts w:ascii="游ゴシック" w:eastAsia="游ゴシック" w:hAnsi="游ゴシック" w:hint="eastAsia"/>
                <w:b/>
                <w:sz w:val="18"/>
                <w:szCs w:val="18"/>
                <w:u w:val="single"/>
              </w:rPr>
              <w:t>時間以内</w:t>
            </w:r>
            <w:r w:rsidRPr="00EB0230">
              <w:rPr>
                <w:rFonts w:ascii="游ゴシック" w:eastAsia="游ゴシック" w:hAnsi="游ゴシック" w:hint="eastAsia"/>
                <w:sz w:val="18"/>
                <w:szCs w:val="18"/>
              </w:rPr>
              <w:t>（</w:t>
            </w:r>
            <w:r w:rsidR="004C269B" w:rsidRPr="00EB0230">
              <w:rPr>
                <w:rFonts w:ascii="游ゴシック" w:eastAsia="游ゴシック" w:hAnsi="游ゴシック" w:hint="eastAsia"/>
                <w:sz w:val="18"/>
                <w:szCs w:val="18"/>
              </w:rPr>
              <w:t>1</w:t>
            </w:r>
            <w:r w:rsidRPr="00EB0230">
              <w:rPr>
                <w:rFonts w:ascii="游ゴシック" w:eastAsia="游ゴシック" w:hAnsi="游ゴシック" w:hint="eastAsia"/>
                <w:sz w:val="18"/>
                <w:szCs w:val="18"/>
              </w:rPr>
              <w:t>年は</w:t>
            </w:r>
            <w:r w:rsidR="004C269B" w:rsidRPr="00EB0230">
              <w:rPr>
                <w:rFonts w:ascii="游ゴシック" w:eastAsia="游ゴシック" w:hAnsi="游ゴシック" w:hint="eastAsia"/>
                <w:sz w:val="18"/>
                <w:szCs w:val="18"/>
              </w:rPr>
              <w:t>1</w:t>
            </w:r>
            <w:r w:rsidR="00BB7852" w:rsidRPr="00EB0230">
              <w:rPr>
                <w:rFonts w:ascii="游ゴシック" w:eastAsia="游ゴシック" w:hAnsi="游ゴシック" w:hint="eastAsia"/>
                <w:sz w:val="18"/>
                <w:szCs w:val="18"/>
              </w:rPr>
              <w:t>2</w:t>
            </w:r>
            <w:r w:rsidR="004C269B" w:rsidRPr="00EB0230">
              <w:rPr>
                <w:rFonts w:ascii="游ゴシック" w:eastAsia="游ゴシック" w:hAnsi="游ゴシック" w:hint="eastAsia"/>
                <w:sz w:val="18"/>
                <w:szCs w:val="18"/>
              </w:rPr>
              <w:t>7</w:t>
            </w:r>
            <w:r w:rsidRPr="00EB0230">
              <w:rPr>
                <w:rFonts w:ascii="游ゴシック" w:eastAsia="游ゴシック" w:hAnsi="游ゴシック" w:hint="eastAsia"/>
                <w:sz w:val="18"/>
                <w:szCs w:val="18"/>
              </w:rPr>
              <w:t>時間）で，標準時数よりも余裕をもたせて</w:t>
            </w:r>
            <w:r w:rsidR="008C6FF8" w:rsidRPr="00EB0230">
              <w:rPr>
                <w:rFonts w:ascii="游ゴシック" w:eastAsia="游ゴシック" w:hAnsi="游ゴシック" w:hint="eastAsia"/>
                <w:sz w:val="18"/>
                <w:szCs w:val="18"/>
              </w:rPr>
              <w:t>無理なく学習を進められる</w:t>
            </w:r>
            <w:r w:rsidRPr="00EB0230">
              <w:rPr>
                <w:rFonts w:ascii="游ゴシック" w:eastAsia="游ゴシック" w:hAnsi="游ゴシック" w:hint="eastAsia"/>
                <w:sz w:val="18"/>
                <w:szCs w:val="18"/>
              </w:rPr>
              <w:t>設定</w:t>
            </w:r>
            <w:r w:rsidR="008C6FF8" w:rsidRPr="00EB0230">
              <w:rPr>
                <w:rFonts w:ascii="游ゴシック" w:eastAsia="游ゴシック" w:hAnsi="游ゴシック" w:hint="eastAsia"/>
                <w:sz w:val="18"/>
                <w:szCs w:val="18"/>
              </w:rPr>
              <w:t>がな</w:t>
            </w:r>
            <w:r w:rsidRPr="00EB0230">
              <w:rPr>
                <w:rFonts w:ascii="游ゴシック" w:eastAsia="游ゴシック" w:hAnsi="游ゴシック" w:hint="eastAsia"/>
                <w:sz w:val="18"/>
                <w:szCs w:val="18"/>
              </w:rPr>
              <w:t>されている。</w:t>
            </w:r>
          </w:p>
        </w:tc>
      </w:tr>
      <w:tr w:rsidR="00511BFF" w:rsidRPr="00EB0230" w:rsidTr="00DE421D">
        <w:trPr>
          <w:trHeight w:val="20"/>
          <w:jc w:val="center"/>
        </w:trPr>
        <w:tc>
          <w:tcPr>
            <w:tcW w:w="116" w:type="pct"/>
            <w:vMerge/>
          </w:tcPr>
          <w:p w:rsidR="007C6C3A" w:rsidRPr="00EB0230" w:rsidRDefault="007C6C3A" w:rsidP="00FC4B54">
            <w:pPr>
              <w:adjustRightInd w:val="0"/>
              <w:snapToGrid w:val="0"/>
              <w:spacing w:line="210" w:lineRule="exact"/>
              <w:jc w:val="center"/>
              <w:rPr>
                <w:rFonts w:ascii="游ゴシック" w:eastAsia="游ゴシック" w:hAnsi="游ゴシック"/>
                <w:sz w:val="18"/>
                <w:szCs w:val="18"/>
              </w:rPr>
            </w:pPr>
          </w:p>
        </w:tc>
        <w:tc>
          <w:tcPr>
            <w:tcW w:w="784" w:type="pct"/>
          </w:tcPr>
          <w:p w:rsidR="007C6C3A" w:rsidRPr="00EB0230" w:rsidRDefault="007C6C3A" w:rsidP="00536EBE">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②算数科の目標をどのようにとらえて編集されているか。</w:t>
            </w:r>
          </w:p>
          <w:p w:rsidR="007C6C3A" w:rsidRPr="00EB0230" w:rsidRDefault="007C6C3A" w:rsidP="00536EBE">
            <w:pPr>
              <w:spacing w:line="250" w:lineRule="exact"/>
              <w:ind w:left="180" w:hangingChars="100" w:hanging="180"/>
              <w:rPr>
                <w:rFonts w:ascii="游ゴシック" w:eastAsia="游ゴシック" w:hAnsi="游ゴシック"/>
                <w:sz w:val="18"/>
                <w:szCs w:val="18"/>
              </w:rPr>
            </w:pPr>
          </w:p>
          <w:p w:rsidR="007C6C3A" w:rsidRPr="00EB0230" w:rsidRDefault="007C6C3A" w:rsidP="00536EBE">
            <w:pPr>
              <w:spacing w:line="250" w:lineRule="exact"/>
              <w:ind w:left="180" w:hangingChars="100" w:hanging="180"/>
              <w:rPr>
                <w:rFonts w:ascii="游ゴシック" w:eastAsia="游ゴシック" w:hAnsi="游ゴシック"/>
                <w:sz w:val="18"/>
                <w:szCs w:val="18"/>
              </w:rPr>
            </w:pPr>
          </w:p>
          <w:p w:rsidR="007C6C3A" w:rsidRPr="00EB0230" w:rsidRDefault="007C6C3A" w:rsidP="00536EBE">
            <w:pPr>
              <w:spacing w:line="250" w:lineRule="exact"/>
              <w:ind w:left="180" w:hangingChars="100" w:hanging="180"/>
              <w:rPr>
                <w:rFonts w:ascii="游ゴシック" w:eastAsia="游ゴシック" w:hAnsi="游ゴシック"/>
                <w:sz w:val="18"/>
                <w:szCs w:val="18"/>
              </w:rPr>
            </w:pPr>
          </w:p>
          <w:p w:rsidR="007C6C3A" w:rsidRPr="00EB0230" w:rsidRDefault="007C6C3A" w:rsidP="00536EBE">
            <w:pPr>
              <w:spacing w:line="250" w:lineRule="exact"/>
              <w:ind w:left="180" w:hangingChars="100" w:hanging="180"/>
              <w:rPr>
                <w:rFonts w:ascii="游ゴシック" w:eastAsia="游ゴシック" w:hAnsi="游ゴシック"/>
                <w:sz w:val="18"/>
                <w:szCs w:val="18"/>
              </w:rPr>
            </w:pPr>
          </w:p>
          <w:p w:rsidR="007C6C3A" w:rsidRPr="00EB0230" w:rsidRDefault="007C6C3A" w:rsidP="00536EBE">
            <w:pPr>
              <w:spacing w:line="250" w:lineRule="exact"/>
              <w:ind w:left="180" w:hangingChars="100" w:hanging="180"/>
              <w:rPr>
                <w:rFonts w:ascii="游ゴシック" w:eastAsia="游ゴシック" w:hAnsi="游ゴシック"/>
                <w:sz w:val="18"/>
                <w:szCs w:val="18"/>
              </w:rPr>
            </w:pPr>
          </w:p>
          <w:p w:rsidR="007C6C3A" w:rsidRPr="00EB0230" w:rsidRDefault="007C6C3A" w:rsidP="00536EBE">
            <w:pPr>
              <w:spacing w:line="250" w:lineRule="exact"/>
              <w:ind w:left="180" w:hangingChars="100" w:hanging="180"/>
              <w:rPr>
                <w:rFonts w:ascii="游ゴシック" w:eastAsia="游ゴシック" w:hAnsi="游ゴシック"/>
                <w:sz w:val="18"/>
                <w:szCs w:val="18"/>
              </w:rPr>
            </w:pPr>
          </w:p>
        </w:tc>
        <w:tc>
          <w:tcPr>
            <w:tcW w:w="1249" w:type="pct"/>
          </w:tcPr>
          <w:p w:rsidR="007C6C3A" w:rsidRPr="00EB0230" w:rsidRDefault="007C6C3A" w:rsidP="00536EBE">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②児童の深い学びと知的で質の高い活動を支える資質・能力を最大限に伸ばすことを基本にすえて，次の</w:t>
            </w:r>
            <w:r w:rsidR="004C269B" w:rsidRPr="00EB0230">
              <w:rPr>
                <w:rFonts w:ascii="游ゴシック" w:eastAsia="游ゴシック" w:hAnsi="游ゴシック" w:hint="eastAsia"/>
                <w:sz w:val="18"/>
                <w:szCs w:val="18"/>
              </w:rPr>
              <w:t>3</w:t>
            </w:r>
            <w:r w:rsidRPr="00EB0230">
              <w:rPr>
                <w:rFonts w:ascii="游ゴシック" w:eastAsia="游ゴシック" w:hAnsi="游ゴシック" w:hint="eastAsia"/>
                <w:sz w:val="18"/>
                <w:szCs w:val="18"/>
              </w:rPr>
              <w:t>点を具体的な目標として設定されている。</w:t>
            </w:r>
          </w:p>
          <w:p w:rsidR="007C6C3A" w:rsidRPr="00EB0230" w:rsidRDefault="007C6C3A" w:rsidP="00511BFF">
            <w:pPr>
              <w:spacing w:line="250" w:lineRule="exact"/>
              <w:ind w:leftChars="46" w:left="254"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・主体的に算数を生活や学習に生かし</w:t>
            </w:r>
            <w:r w:rsidR="00B57A41" w:rsidRPr="00EB0230">
              <w:rPr>
                <w:rFonts w:ascii="游ゴシック" w:eastAsia="游ゴシック" w:hAnsi="游ゴシック" w:hint="eastAsia"/>
                <w:sz w:val="18"/>
                <w:szCs w:val="18"/>
              </w:rPr>
              <w:t>，</w:t>
            </w:r>
            <w:r w:rsidRPr="00EB0230">
              <w:rPr>
                <w:rFonts w:ascii="游ゴシック" w:eastAsia="游ゴシック" w:hAnsi="游ゴシック" w:hint="eastAsia"/>
                <w:sz w:val="18"/>
                <w:szCs w:val="18"/>
              </w:rPr>
              <w:t>日常の事象を数理的に処理する基盤となる</w:t>
            </w:r>
            <w:r w:rsidR="00C16DB3" w:rsidRPr="00EB0230">
              <w:rPr>
                <w:rFonts w:ascii="游ゴシック" w:eastAsia="游ゴシック" w:hAnsi="游ゴシック" w:hint="eastAsia"/>
                <w:sz w:val="18"/>
                <w:szCs w:val="18"/>
              </w:rPr>
              <w:t>基礎的・基本的な</w:t>
            </w:r>
            <w:r w:rsidRPr="00EB0230">
              <w:rPr>
                <w:rFonts w:ascii="游ゴシック" w:eastAsia="游ゴシック" w:hAnsi="游ゴシック" w:hint="eastAsia"/>
                <w:sz w:val="18"/>
                <w:szCs w:val="18"/>
              </w:rPr>
              <w:t>知識・技能を確実に習得すること。</w:t>
            </w:r>
          </w:p>
          <w:p w:rsidR="007C6C3A" w:rsidRPr="00EB0230" w:rsidRDefault="007C6C3A" w:rsidP="00511BFF">
            <w:pPr>
              <w:spacing w:line="250" w:lineRule="exact"/>
              <w:ind w:leftChars="46" w:left="254"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・見通しをもち筋道を立てて考える力を育て，ものごとを合理的によりよく考え，問題解決の過程や結果を適切に評価・改善できる力を養うこと。</w:t>
            </w:r>
          </w:p>
          <w:p w:rsidR="00491306" w:rsidRPr="00EB0230" w:rsidRDefault="007C6C3A" w:rsidP="00511BFF">
            <w:pPr>
              <w:spacing w:line="250" w:lineRule="exact"/>
              <w:ind w:leftChars="46" w:left="254" w:hangingChars="100" w:hanging="180"/>
              <w:rPr>
                <w:rFonts w:ascii="游ゴシック" w:eastAsia="游ゴシック" w:hAnsi="游ゴシック"/>
                <w:color w:val="FF0000"/>
                <w:sz w:val="18"/>
                <w:szCs w:val="18"/>
              </w:rPr>
            </w:pPr>
            <w:r w:rsidRPr="00EB0230">
              <w:rPr>
                <w:rFonts w:ascii="游ゴシック" w:eastAsia="游ゴシック" w:hAnsi="游ゴシック" w:hint="eastAsia"/>
                <w:sz w:val="18"/>
                <w:szCs w:val="18"/>
              </w:rPr>
              <w:t>・新しいものごとを創造しようとする態度</w:t>
            </w:r>
            <w:r w:rsidR="00B57A41" w:rsidRPr="00EB0230">
              <w:rPr>
                <w:rFonts w:ascii="游ゴシック" w:eastAsia="游ゴシック" w:hAnsi="游ゴシック" w:hint="eastAsia"/>
                <w:sz w:val="18"/>
                <w:szCs w:val="18"/>
              </w:rPr>
              <w:t>，</w:t>
            </w:r>
            <w:r w:rsidRPr="00EB0230">
              <w:rPr>
                <w:rFonts w:ascii="游ゴシック" w:eastAsia="游ゴシック" w:hAnsi="游ゴシック" w:hint="eastAsia"/>
                <w:sz w:val="18"/>
                <w:szCs w:val="18"/>
              </w:rPr>
              <w:t>学習を振り返ってよりよく問題解決しようとする態度，算数で学んだことを生活や学習に活用しようとする態度などを養うこと。</w:t>
            </w:r>
          </w:p>
        </w:tc>
        <w:tc>
          <w:tcPr>
            <w:tcW w:w="2851" w:type="pct"/>
          </w:tcPr>
          <w:p w:rsidR="001F1522" w:rsidRDefault="007C6C3A" w:rsidP="00536EBE">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00FC247C" w:rsidRPr="00EB0230">
              <w:rPr>
                <w:rFonts w:ascii="游ゴシック" w:eastAsia="游ゴシック" w:hAnsi="游ゴシック" w:hint="eastAsia"/>
                <w:sz w:val="18"/>
                <w:szCs w:val="18"/>
              </w:rPr>
              <w:t>児童の</w:t>
            </w:r>
            <w:r w:rsidR="000C0253" w:rsidRPr="00EB0230">
              <w:rPr>
                <w:rFonts w:ascii="游ゴシック" w:eastAsia="游ゴシック" w:hAnsi="游ゴシック" w:hint="eastAsia"/>
                <w:sz w:val="18"/>
                <w:szCs w:val="18"/>
              </w:rPr>
              <w:t>主体的</w:t>
            </w:r>
            <w:r w:rsidR="00FC247C" w:rsidRPr="00EB0230">
              <w:rPr>
                <w:rFonts w:ascii="游ゴシック" w:eastAsia="游ゴシック" w:hAnsi="游ゴシック" w:hint="eastAsia"/>
                <w:sz w:val="18"/>
                <w:szCs w:val="18"/>
              </w:rPr>
              <w:t>な学びを支えるために，児童の</w:t>
            </w:r>
            <w:r w:rsidRPr="00EB0230">
              <w:rPr>
                <w:rFonts w:ascii="游ゴシック" w:eastAsia="游ゴシック" w:hAnsi="游ゴシック" w:hint="eastAsia"/>
                <w:sz w:val="18"/>
                <w:szCs w:val="18"/>
              </w:rPr>
              <w:t>関心や問題意識を高める</w:t>
            </w:r>
            <w:r w:rsidR="00FC247C" w:rsidRPr="00EB0230">
              <w:rPr>
                <w:rFonts w:ascii="游ゴシック" w:eastAsia="游ゴシック" w:hAnsi="游ゴシック" w:hint="eastAsia"/>
                <w:sz w:val="18"/>
                <w:szCs w:val="18"/>
              </w:rPr>
              <w:t>工夫や</w:t>
            </w:r>
            <w:r w:rsidRPr="00EB0230">
              <w:rPr>
                <w:rFonts w:ascii="游ゴシック" w:eastAsia="游ゴシック" w:hAnsi="游ゴシック" w:hint="eastAsia"/>
                <w:sz w:val="18"/>
                <w:szCs w:val="18"/>
              </w:rPr>
              <w:t>児童が自ら考え調べる活動</w:t>
            </w:r>
            <w:r w:rsidR="00FC247C" w:rsidRPr="00EB0230">
              <w:rPr>
                <w:rFonts w:ascii="游ゴシック" w:eastAsia="游ゴシック" w:hAnsi="游ゴシック" w:hint="eastAsia"/>
                <w:sz w:val="18"/>
                <w:szCs w:val="18"/>
              </w:rPr>
              <w:t>の設定などがされている。その上で</w:t>
            </w:r>
            <w:r w:rsidR="00B57A41" w:rsidRPr="00EB0230">
              <w:rPr>
                <w:rFonts w:ascii="游ゴシック" w:eastAsia="游ゴシック" w:hAnsi="游ゴシック" w:hint="eastAsia"/>
                <w:sz w:val="18"/>
                <w:szCs w:val="18"/>
              </w:rPr>
              <w:t>，</w:t>
            </w:r>
            <w:r w:rsidRPr="00EB0230">
              <w:rPr>
                <w:rFonts w:ascii="游ゴシック" w:eastAsia="游ゴシック" w:hAnsi="游ゴシック" w:hint="eastAsia"/>
                <w:b/>
                <w:sz w:val="18"/>
                <w:szCs w:val="18"/>
                <w:u w:val="single"/>
              </w:rPr>
              <w:t>新しい知識・技能を獲得</w:t>
            </w:r>
            <w:r w:rsidR="00FC247C" w:rsidRPr="00EB0230">
              <w:rPr>
                <w:rFonts w:ascii="游ゴシック" w:eastAsia="游ゴシック" w:hAnsi="游ゴシック" w:hint="eastAsia"/>
                <w:b/>
                <w:sz w:val="18"/>
                <w:szCs w:val="18"/>
                <w:u w:val="single"/>
              </w:rPr>
              <w:t>し確実に定着できるように</w:t>
            </w:r>
            <w:r w:rsidR="00642E0D" w:rsidRPr="00EB0230">
              <w:rPr>
                <w:rFonts w:ascii="游ゴシック" w:eastAsia="游ゴシック" w:hAnsi="游ゴシック" w:hint="eastAsia"/>
                <w:b/>
                <w:sz w:val="18"/>
                <w:szCs w:val="18"/>
                <w:u w:val="single"/>
              </w:rPr>
              <w:t>，『練習』『</w:t>
            </w:r>
            <w:r w:rsidRPr="00EB0230">
              <w:rPr>
                <w:rFonts w:ascii="游ゴシック" w:eastAsia="游ゴシック" w:hAnsi="游ゴシック" w:hint="eastAsia"/>
                <w:b/>
                <w:sz w:val="18"/>
                <w:szCs w:val="18"/>
                <w:u w:val="single"/>
              </w:rPr>
              <w:t>たしかめ</w:t>
            </w:r>
            <w:r w:rsidR="00FC247C" w:rsidRPr="00EB0230">
              <w:rPr>
                <w:rFonts w:ascii="游ゴシック" w:eastAsia="游ゴシック" w:hAnsi="游ゴシック" w:hint="eastAsia"/>
                <w:b/>
                <w:sz w:val="18"/>
                <w:szCs w:val="18"/>
                <w:u w:val="single"/>
              </w:rPr>
              <w:t>よ</w:t>
            </w:r>
            <w:r w:rsidR="00642E0D" w:rsidRPr="00EB0230">
              <w:rPr>
                <w:rFonts w:ascii="游ゴシック" w:eastAsia="游ゴシック" w:hAnsi="游ゴシック" w:hint="eastAsia"/>
                <w:b/>
                <w:sz w:val="18"/>
                <w:szCs w:val="18"/>
                <w:u w:val="single"/>
              </w:rPr>
              <w:t>う』『もっと練習』</w:t>
            </w:r>
            <w:r w:rsidRPr="00EB0230">
              <w:rPr>
                <w:rFonts w:ascii="游ゴシック" w:eastAsia="游ゴシック" w:hAnsi="游ゴシック" w:hint="eastAsia"/>
                <w:b/>
                <w:sz w:val="18"/>
                <w:szCs w:val="18"/>
                <w:u w:val="single"/>
              </w:rPr>
              <w:t>など</w:t>
            </w:r>
            <w:r w:rsidR="00FC247C" w:rsidRPr="00EB0230">
              <w:rPr>
                <w:rFonts w:ascii="游ゴシック" w:eastAsia="游ゴシック" w:hAnsi="游ゴシック" w:hint="eastAsia"/>
                <w:b/>
                <w:sz w:val="18"/>
                <w:szCs w:val="18"/>
                <w:u w:val="single"/>
              </w:rPr>
              <w:t>が設定</w:t>
            </w:r>
            <w:r w:rsidR="00FC247C" w:rsidRPr="00EB0230">
              <w:rPr>
                <w:rFonts w:ascii="游ゴシック" w:eastAsia="游ゴシック" w:hAnsi="游ゴシック" w:hint="eastAsia"/>
                <w:sz w:val="18"/>
                <w:szCs w:val="18"/>
              </w:rPr>
              <w:t>され，一人一人の学びに応じることができるように配慮されて</w:t>
            </w:r>
            <w:r w:rsidRPr="00EB0230">
              <w:rPr>
                <w:rFonts w:ascii="游ゴシック" w:eastAsia="游ゴシック" w:hAnsi="游ゴシック" w:hint="eastAsia"/>
                <w:sz w:val="18"/>
                <w:szCs w:val="18"/>
              </w:rPr>
              <w:t>いる。</w:t>
            </w:r>
          </w:p>
          <w:p w:rsidR="007C6C3A" w:rsidRPr="00EB0230" w:rsidRDefault="007C6C3A" w:rsidP="001F1522">
            <w:pPr>
              <w:spacing w:line="250" w:lineRule="exact"/>
              <w:ind w:leftChars="100" w:left="160"/>
              <w:rPr>
                <w:rFonts w:ascii="游ゴシック" w:eastAsia="游ゴシック" w:hAnsi="游ゴシック"/>
                <w:color w:val="FF0000"/>
                <w:sz w:val="18"/>
              </w:rPr>
            </w:pPr>
            <w:r w:rsidRPr="00EB0230">
              <w:rPr>
                <w:rFonts w:ascii="游ゴシック" w:eastAsia="游ゴシック" w:hAnsi="游ゴシック" w:hint="eastAsia"/>
                <w:color w:val="FF0000"/>
                <w:sz w:val="18"/>
              </w:rPr>
              <w:t>＜例＞</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上p.</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9</w:t>
            </w:r>
            <w:r w:rsidRPr="00EB0230">
              <w:rPr>
                <w:rFonts w:ascii="游ゴシック" w:eastAsia="游ゴシック" w:hAnsi="游ゴシック" w:hint="eastAsia"/>
                <w:color w:val="FF0000"/>
                <w:sz w:val="18"/>
              </w:rPr>
              <w:t>（練習），p.</w:t>
            </w:r>
            <w:r w:rsidR="004C269B" w:rsidRPr="00EB0230">
              <w:rPr>
                <w:rFonts w:ascii="游ゴシック" w:eastAsia="游ゴシック" w:hAnsi="游ゴシック" w:hint="eastAsia"/>
                <w:color w:val="FF0000"/>
                <w:sz w:val="18"/>
              </w:rPr>
              <w:t>3</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（たしかめ</w:t>
            </w:r>
            <w:r w:rsidR="00037EF0" w:rsidRPr="00EB0230">
              <w:rPr>
                <w:rFonts w:ascii="游ゴシック" w:eastAsia="游ゴシック" w:hAnsi="游ゴシック" w:hint="eastAsia"/>
                <w:color w:val="FF0000"/>
                <w:sz w:val="18"/>
              </w:rPr>
              <w:t>よ</w:t>
            </w:r>
            <w:r w:rsidRPr="00EB0230">
              <w:rPr>
                <w:rFonts w:ascii="游ゴシック" w:eastAsia="游ゴシック" w:hAnsi="游ゴシック" w:hint="eastAsia"/>
                <w:color w:val="FF0000"/>
                <w:sz w:val="18"/>
              </w:rPr>
              <w:t>う），p.</w:t>
            </w:r>
            <w:r w:rsidR="004C269B" w:rsidRPr="00EB0230">
              <w:rPr>
                <w:rFonts w:ascii="游ゴシック" w:eastAsia="游ゴシック" w:hAnsi="游ゴシック" w:hint="eastAsia"/>
                <w:color w:val="FF0000"/>
                <w:sz w:val="18"/>
              </w:rPr>
              <w:t>1</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8</w:t>
            </w:r>
            <w:r w:rsidRPr="00EB0230">
              <w:rPr>
                <w:rFonts w:ascii="游ゴシック" w:eastAsia="游ゴシック" w:hAnsi="游ゴシック" w:hint="eastAsia"/>
                <w:color w:val="FF0000"/>
                <w:sz w:val="18"/>
              </w:rPr>
              <w:t>（もっと練習）　など</w:t>
            </w:r>
          </w:p>
          <w:p w:rsidR="007C6C3A" w:rsidRPr="00EB0230" w:rsidRDefault="007C6C3A" w:rsidP="00536EBE">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000C0253" w:rsidRPr="00EB0230">
              <w:rPr>
                <w:rFonts w:ascii="游ゴシック" w:eastAsia="游ゴシック" w:hAnsi="游ゴシック" w:hint="eastAsia"/>
                <w:sz w:val="18"/>
                <w:szCs w:val="18"/>
              </w:rPr>
              <w:t>数学的に考える資質・能力を育成するため，</w:t>
            </w:r>
            <w:r w:rsidR="008C6FF8" w:rsidRPr="00EB0230">
              <w:rPr>
                <w:rFonts w:ascii="游ゴシック" w:eastAsia="游ゴシック" w:hAnsi="游ゴシック" w:hint="eastAsia"/>
                <w:sz w:val="18"/>
                <w:szCs w:val="18"/>
              </w:rPr>
              <w:t>数学的な見方・考え方を働かせて</w:t>
            </w:r>
            <w:r w:rsidRPr="00EB0230">
              <w:rPr>
                <w:rFonts w:ascii="游ゴシック" w:eastAsia="游ゴシック" w:hAnsi="游ゴシック" w:hint="eastAsia"/>
                <w:sz w:val="18"/>
                <w:szCs w:val="18"/>
              </w:rPr>
              <w:t>考える場面</w:t>
            </w:r>
            <w:r w:rsidR="00FC247C" w:rsidRPr="00EB0230">
              <w:rPr>
                <w:rFonts w:ascii="游ゴシック" w:eastAsia="游ゴシック" w:hAnsi="游ゴシック" w:hint="eastAsia"/>
                <w:sz w:val="18"/>
                <w:szCs w:val="18"/>
              </w:rPr>
              <w:t>が</w:t>
            </w:r>
            <w:r w:rsidR="008C6FF8" w:rsidRPr="00EB0230">
              <w:rPr>
                <w:rFonts w:ascii="游ゴシック" w:eastAsia="游ゴシック" w:hAnsi="游ゴシック" w:hint="eastAsia"/>
                <w:sz w:val="18"/>
                <w:szCs w:val="18"/>
              </w:rPr>
              <w:t>各単元に</w:t>
            </w:r>
            <w:r w:rsidR="00FC247C" w:rsidRPr="00EB0230">
              <w:rPr>
                <w:rFonts w:ascii="游ゴシック" w:eastAsia="游ゴシック" w:hAnsi="游ゴシック" w:hint="eastAsia"/>
                <w:sz w:val="18"/>
                <w:szCs w:val="18"/>
              </w:rPr>
              <w:t>設定されている。さらに，</w:t>
            </w:r>
            <w:r w:rsidRPr="00EB0230">
              <w:rPr>
                <w:rFonts w:ascii="游ゴシック" w:eastAsia="游ゴシック" w:hAnsi="游ゴシック" w:hint="eastAsia"/>
                <w:b/>
                <w:sz w:val="18"/>
                <w:szCs w:val="18"/>
                <w:u w:val="single"/>
              </w:rPr>
              <w:t>筋道立てて考える力を一層伸ばすために，</w:t>
            </w:r>
            <w:r w:rsidR="00015713" w:rsidRPr="00EB0230">
              <w:rPr>
                <w:rFonts w:ascii="游ゴシック" w:eastAsia="游ゴシック" w:hAnsi="游ゴシック" w:hint="eastAsia"/>
                <w:b/>
                <w:sz w:val="18"/>
                <w:szCs w:val="18"/>
                <w:u w:val="single"/>
              </w:rPr>
              <w:t>『</w:t>
            </w:r>
            <w:r w:rsidR="008C6FF8" w:rsidRPr="00EB0230">
              <w:rPr>
                <w:rFonts w:ascii="游ゴシック" w:eastAsia="游ゴシック" w:hAnsi="游ゴシック" w:hint="eastAsia"/>
                <w:b/>
                <w:sz w:val="18"/>
                <w:szCs w:val="18"/>
                <w:u w:val="single"/>
                <w:bdr w:val="single" w:sz="4" w:space="0" w:color="auto"/>
              </w:rPr>
              <w:t>イルカマーク</w:t>
            </w:r>
            <w:r w:rsidR="00FC247C" w:rsidRPr="00EB0230">
              <w:rPr>
                <w:rFonts w:ascii="游ゴシック" w:eastAsia="游ゴシック" w:hAnsi="游ゴシック" w:hint="eastAsia"/>
                <w:b/>
                <w:sz w:val="18"/>
                <w:szCs w:val="18"/>
                <w:u w:val="single"/>
              </w:rPr>
              <w:t>学びを</w:t>
            </w:r>
            <w:r w:rsidR="00015713" w:rsidRPr="00EB0230">
              <w:rPr>
                <w:rFonts w:ascii="游ゴシック" w:eastAsia="游ゴシック" w:hAnsi="游ゴシック" w:hint="eastAsia"/>
                <w:b/>
                <w:sz w:val="18"/>
                <w:szCs w:val="18"/>
                <w:u w:val="single"/>
              </w:rPr>
              <w:t>深めよう』</w:t>
            </w:r>
            <w:r w:rsidRPr="00EB0230">
              <w:rPr>
                <w:rFonts w:ascii="游ゴシック" w:eastAsia="游ゴシック" w:hAnsi="游ゴシック" w:hint="eastAsia"/>
                <w:b/>
                <w:sz w:val="18"/>
                <w:szCs w:val="18"/>
                <w:u w:val="single"/>
              </w:rPr>
              <w:t>が設定</w:t>
            </w:r>
            <w:r w:rsidRPr="00EB0230">
              <w:rPr>
                <w:rFonts w:ascii="游ゴシック" w:eastAsia="游ゴシック" w:hAnsi="游ゴシック" w:hint="eastAsia"/>
                <w:sz w:val="18"/>
                <w:szCs w:val="18"/>
              </w:rPr>
              <w:t>され，問題解決の際に有効な考え方（思考法）や図・表などのかき方（基礎操作）が系統的に取り上げられている。</w:t>
            </w:r>
          </w:p>
          <w:p w:rsidR="007C6C3A" w:rsidRPr="00EB0230" w:rsidRDefault="007C6C3A" w:rsidP="00536EBE">
            <w:pPr>
              <w:spacing w:line="250" w:lineRule="exact"/>
              <w:ind w:firstLineChars="100" w:firstLine="180"/>
              <w:rPr>
                <w:rFonts w:ascii="游ゴシック" w:eastAsia="游ゴシック" w:hAnsi="游ゴシック"/>
                <w:color w:val="FF0000"/>
                <w:sz w:val="18"/>
              </w:rPr>
            </w:pPr>
            <w:r w:rsidRPr="00EB0230">
              <w:rPr>
                <w:rFonts w:ascii="游ゴシック" w:eastAsia="游ゴシック" w:hAnsi="游ゴシック" w:hint="eastAsia"/>
                <w:color w:val="FF0000"/>
                <w:sz w:val="18"/>
              </w:rPr>
              <w:t>＜例＞</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116</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117</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36</w:t>
            </w:r>
            <w:r w:rsidRPr="00EB0230">
              <w:rPr>
                <w:rFonts w:ascii="游ゴシック" w:eastAsia="游ゴシック" w:hAnsi="游ゴシック" w:hint="eastAsia"/>
                <w:color w:val="FF0000"/>
                <w:sz w:val="18"/>
              </w:rPr>
              <w:t xml:space="preserve"> -</w:t>
            </w:r>
            <w:r w:rsidR="004C269B" w:rsidRPr="00EB0230">
              <w:rPr>
                <w:rFonts w:ascii="游ゴシック" w:eastAsia="游ゴシック" w:hAnsi="游ゴシック" w:hint="eastAsia"/>
                <w:color w:val="FF0000"/>
                <w:sz w:val="18"/>
              </w:rPr>
              <w:t>37</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5</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53</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w:t>
            </w:r>
            <w:r w:rsidR="00C97BE1" w:rsidRPr="00EB0230">
              <w:rPr>
                <w:rFonts w:ascii="游ゴシック" w:eastAsia="游ゴシック" w:hAnsi="游ゴシック" w:hint="eastAsia"/>
                <w:color w:val="FF0000"/>
                <w:sz w:val="18"/>
              </w:rPr>
              <w:t>下</w:t>
            </w:r>
            <w:r w:rsidRPr="00EB0230">
              <w:rPr>
                <w:rFonts w:ascii="游ゴシック" w:eastAsia="游ゴシック" w:hAnsi="游ゴシック" w:hint="eastAsia"/>
                <w:color w:val="FF0000"/>
                <w:sz w:val="18"/>
              </w:rPr>
              <w:t>p.</w:t>
            </w:r>
            <w:r w:rsidR="004C269B" w:rsidRPr="00EB0230">
              <w:rPr>
                <w:rFonts w:ascii="游ゴシック" w:eastAsia="游ゴシック" w:hAnsi="游ゴシック" w:hint="eastAsia"/>
                <w:color w:val="FF0000"/>
                <w:sz w:val="18"/>
              </w:rPr>
              <w:t>3</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33</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184</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185</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178</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179</w:t>
            </w:r>
            <w:r w:rsidRPr="00EB0230">
              <w:rPr>
                <w:rFonts w:ascii="游ゴシック" w:eastAsia="游ゴシック" w:hAnsi="游ゴシック" w:hint="eastAsia"/>
                <w:color w:val="FF0000"/>
                <w:sz w:val="18"/>
              </w:rPr>
              <w:t xml:space="preserve">　など</w:t>
            </w:r>
          </w:p>
          <w:p w:rsidR="007C6C3A" w:rsidRPr="00EB0230" w:rsidRDefault="007C6C3A" w:rsidP="00536EBE">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00966088" w:rsidRPr="00EB0230">
              <w:rPr>
                <w:rFonts w:ascii="游ゴシック" w:eastAsia="游ゴシック" w:hAnsi="游ゴシック" w:hint="eastAsia"/>
                <w:sz w:val="18"/>
                <w:szCs w:val="18"/>
              </w:rPr>
              <w:t>学習を振り返ってよりよく問題解決しようとする</w:t>
            </w:r>
            <w:r w:rsidRPr="00EB0230">
              <w:rPr>
                <w:rFonts w:ascii="游ゴシック" w:eastAsia="游ゴシック" w:hAnsi="游ゴシック" w:hint="eastAsia"/>
                <w:sz w:val="18"/>
                <w:szCs w:val="18"/>
              </w:rPr>
              <w:t>創造</w:t>
            </w:r>
            <w:r w:rsidR="00B6048E" w:rsidRPr="00EB0230">
              <w:rPr>
                <w:rFonts w:ascii="游ゴシック" w:eastAsia="游ゴシック" w:hAnsi="游ゴシック" w:hint="eastAsia"/>
                <w:sz w:val="18"/>
                <w:szCs w:val="18"/>
              </w:rPr>
              <w:t>的な態度</w:t>
            </w:r>
            <w:r w:rsidR="00966088" w:rsidRPr="00EB0230">
              <w:rPr>
                <w:rFonts w:ascii="游ゴシック" w:eastAsia="游ゴシック" w:hAnsi="游ゴシック" w:hint="eastAsia"/>
                <w:sz w:val="18"/>
                <w:szCs w:val="18"/>
              </w:rPr>
              <w:t>や学んだ算数</w:t>
            </w:r>
            <w:r w:rsidRPr="00EB0230">
              <w:rPr>
                <w:rFonts w:ascii="游ゴシック" w:eastAsia="游ゴシック" w:hAnsi="游ゴシック" w:hint="eastAsia"/>
                <w:sz w:val="18"/>
                <w:szCs w:val="18"/>
              </w:rPr>
              <w:t>を</w:t>
            </w:r>
            <w:r w:rsidR="00966088" w:rsidRPr="00EB0230">
              <w:rPr>
                <w:rFonts w:ascii="游ゴシック" w:eastAsia="游ゴシック" w:hAnsi="游ゴシック" w:hint="eastAsia"/>
                <w:sz w:val="18"/>
                <w:szCs w:val="18"/>
              </w:rPr>
              <w:t>生かそうとする態度を</w:t>
            </w:r>
            <w:r w:rsidRPr="00EB0230">
              <w:rPr>
                <w:rFonts w:ascii="游ゴシック" w:eastAsia="游ゴシック" w:hAnsi="游ゴシック" w:hint="eastAsia"/>
                <w:sz w:val="18"/>
                <w:szCs w:val="18"/>
              </w:rPr>
              <w:t>培えるように</w:t>
            </w:r>
            <w:r w:rsidR="00B6048E" w:rsidRPr="00EB0230">
              <w:rPr>
                <w:rFonts w:ascii="游ゴシック" w:eastAsia="游ゴシック" w:hAnsi="游ゴシック" w:hint="eastAsia"/>
                <w:sz w:val="18"/>
                <w:szCs w:val="18"/>
              </w:rPr>
              <w:t>，獲得した知識・技能</w:t>
            </w:r>
            <w:r w:rsidRPr="00EB0230">
              <w:rPr>
                <w:rFonts w:ascii="游ゴシック" w:eastAsia="游ゴシック" w:hAnsi="游ゴシック" w:hint="eastAsia"/>
                <w:sz w:val="18"/>
                <w:szCs w:val="18"/>
              </w:rPr>
              <w:t>を活用する</w:t>
            </w:r>
            <w:r w:rsidR="00F961A7" w:rsidRPr="00EB0230">
              <w:rPr>
                <w:rFonts w:ascii="游ゴシック" w:eastAsia="游ゴシック" w:hAnsi="游ゴシック" w:hint="eastAsia"/>
                <w:sz w:val="18"/>
                <w:szCs w:val="18"/>
              </w:rPr>
              <w:t>機会</w:t>
            </w:r>
            <w:r w:rsidRPr="00EB0230">
              <w:rPr>
                <w:rFonts w:ascii="游ゴシック" w:eastAsia="游ゴシック" w:hAnsi="游ゴシック" w:hint="eastAsia"/>
                <w:sz w:val="18"/>
                <w:szCs w:val="18"/>
              </w:rPr>
              <w:t>が多く設定されている。</w:t>
            </w:r>
            <w:r w:rsidR="00966088" w:rsidRPr="00EB0230">
              <w:rPr>
                <w:rFonts w:ascii="游ゴシック" w:eastAsia="游ゴシック" w:hAnsi="游ゴシック" w:hint="eastAsia"/>
                <w:sz w:val="18"/>
                <w:szCs w:val="18"/>
              </w:rPr>
              <w:t>単元末</w:t>
            </w:r>
            <w:r w:rsidR="00F6578B" w:rsidRPr="00EB0230">
              <w:rPr>
                <w:rFonts w:ascii="游ゴシック" w:eastAsia="游ゴシック" w:hAnsi="游ゴシック" w:hint="eastAsia"/>
                <w:sz w:val="18"/>
                <w:szCs w:val="18"/>
              </w:rPr>
              <w:t>や学期末</w:t>
            </w:r>
            <w:r w:rsidR="00966088" w:rsidRPr="00EB0230">
              <w:rPr>
                <w:rFonts w:ascii="游ゴシック" w:eastAsia="游ゴシック" w:hAnsi="游ゴシック" w:hint="eastAsia"/>
                <w:sz w:val="18"/>
                <w:szCs w:val="18"/>
              </w:rPr>
              <w:t>には</w:t>
            </w:r>
            <w:r w:rsidR="00F6578B" w:rsidRPr="00EB0230">
              <w:rPr>
                <w:rFonts w:ascii="游ゴシック" w:eastAsia="游ゴシック" w:hAnsi="游ゴシック" w:hint="eastAsia"/>
                <w:sz w:val="18"/>
                <w:szCs w:val="18"/>
              </w:rPr>
              <w:t>，</w:t>
            </w:r>
            <w:r w:rsidR="00966088" w:rsidRPr="00EB0230">
              <w:rPr>
                <w:rFonts w:ascii="游ゴシック" w:eastAsia="游ゴシック" w:hAnsi="游ゴシック" w:hint="eastAsia"/>
                <w:b/>
                <w:sz w:val="18"/>
                <w:szCs w:val="18"/>
                <w:u w:val="single"/>
              </w:rPr>
              <w:t>様々な素材を扱った豊かな活用の場面</w:t>
            </w:r>
            <w:r w:rsidR="00642E0D" w:rsidRPr="00EB0230">
              <w:rPr>
                <w:rFonts w:ascii="游ゴシック" w:eastAsia="游ゴシック" w:hAnsi="游ゴシック" w:hint="eastAsia"/>
                <w:b/>
                <w:sz w:val="18"/>
                <w:szCs w:val="18"/>
                <w:u w:val="single"/>
              </w:rPr>
              <w:t>『学びをいかそう』</w:t>
            </w:r>
            <w:r w:rsidRPr="00EB0230">
              <w:rPr>
                <w:rFonts w:ascii="游ゴシック" w:eastAsia="游ゴシック" w:hAnsi="游ゴシック" w:hint="eastAsia"/>
                <w:b/>
                <w:sz w:val="18"/>
                <w:szCs w:val="18"/>
                <w:u w:val="single"/>
              </w:rPr>
              <w:t>が設けられている</w:t>
            </w:r>
            <w:r w:rsidRPr="00EB0230">
              <w:rPr>
                <w:rFonts w:ascii="游ゴシック" w:eastAsia="游ゴシック" w:hAnsi="游ゴシック" w:hint="eastAsia"/>
                <w:sz w:val="18"/>
                <w:szCs w:val="18"/>
              </w:rPr>
              <w:t>。</w:t>
            </w:r>
          </w:p>
          <w:p w:rsidR="007C6C3A" w:rsidRPr="00EB0230" w:rsidRDefault="007C6C3A" w:rsidP="00536EBE">
            <w:pPr>
              <w:spacing w:line="250" w:lineRule="exact"/>
              <w:ind w:leftChars="100" w:left="160"/>
              <w:rPr>
                <w:rFonts w:ascii="游ゴシック" w:eastAsia="游ゴシック" w:hAnsi="游ゴシック"/>
                <w:color w:val="FF0000"/>
                <w:sz w:val="18"/>
              </w:rPr>
            </w:pP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1</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103</w:t>
            </w:r>
            <w:r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371E25"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33</w:t>
            </w:r>
            <w:r w:rsidR="00371E25"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143</w:t>
            </w:r>
            <w:r w:rsidR="00371E25" w:rsidRPr="00EB0230">
              <w:rPr>
                <w:rFonts w:ascii="游ゴシック" w:eastAsia="游ゴシック" w:hAnsi="游ゴシック" w:hint="eastAsia"/>
                <w:color w:val="FF0000"/>
                <w:sz w:val="18"/>
              </w:rPr>
              <w:t>（やってみよう）</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94</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95</w:t>
            </w:r>
            <w:r w:rsidRPr="00EB0230">
              <w:rPr>
                <w:rFonts w:ascii="游ゴシック" w:eastAsia="游ゴシック" w:hAnsi="游ゴシック" w:hint="eastAsia"/>
                <w:color w:val="FF0000"/>
                <w:sz w:val="18"/>
              </w:rPr>
              <w:t>（算数</w:t>
            </w:r>
            <w:r w:rsidR="00F35512" w:rsidRPr="00EB0230">
              <w:rPr>
                <w:rFonts w:ascii="游ゴシック" w:eastAsia="游ゴシック" w:hAnsi="游ゴシック" w:hint="eastAsia"/>
                <w:color w:val="FF0000"/>
                <w:sz w:val="18"/>
              </w:rPr>
              <w:t>の自由研究</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9</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97</w:t>
            </w:r>
            <w:r w:rsidRPr="00EB0230">
              <w:rPr>
                <w:rFonts w:ascii="游ゴシック" w:eastAsia="游ゴシック" w:hAnsi="游ゴシック" w:hint="eastAsia"/>
                <w:color w:val="FF0000"/>
                <w:sz w:val="18"/>
              </w:rPr>
              <w:t>（わくわく算数</w:t>
            </w:r>
            <w:r w:rsidR="00F35512" w:rsidRPr="00EB0230">
              <w:rPr>
                <w:rFonts w:ascii="游ゴシック" w:eastAsia="游ゴシック" w:hAnsi="游ゴシック" w:hint="eastAsia"/>
                <w:color w:val="FF0000"/>
                <w:sz w:val="18"/>
              </w:rPr>
              <w:t>ひろば</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98</w:t>
            </w:r>
            <w:r w:rsidR="00F35512"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99</w:t>
            </w:r>
            <w:r w:rsidR="00F35512" w:rsidRPr="00EB0230">
              <w:rPr>
                <w:rFonts w:ascii="游ゴシック" w:eastAsia="游ゴシック" w:hAnsi="游ゴシック" w:hint="eastAsia"/>
                <w:color w:val="FF0000"/>
                <w:sz w:val="18"/>
              </w:rPr>
              <w:t>(算数ラボ)</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00F35512" w:rsidRPr="00EB0230">
              <w:rPr>
                <w:rFonts w:ascii="游ゴシック" w:eastAsia="游ゴシック" w:hAnsi="游ゴシック" w:hint="eastAsia"/>
                <w:color w:val="FF0000"/>
                <w:sz w:val="18"/>
              </w:rPr>
              <w:t>年</w:t>
            </w:r>
            <w:r w:rsidRPr="00EB0230">
              <w:rPr>
                <w:rFonts w:ascii="游ゴシック" w:eastAsia="游ゴシック" w:hAnsi="游ゴシック" w:hint="eastAsia"/>
                <w:color w:val="FF0000"/>
                <w:sz w:val="18"/>
              </w:rPr>
              <w:t>p.</w:t>
            </w:r>
            <w:r w:rsidR="004C269B" w:rsidRPr="00EB0230">
              <w:rPr>
                <w:rFonts w:ascii="游ゴシック" w:eastAsia="游ゴシック" w:hAnsi="游ゴシック" w:hint="eastAsia"/>
                <w:color w:val="FF0000"/>
                <w:sz w:val="18"/>
              </w:rPr>
              <w:t>186</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187</w:t>
            </w:r>
            <w:r w:rsidRPr="00EB0230">
              <w:rPr>
                <w:rFonts w:ascii="游ゴシック" w:eastAsia="游ゴシック" w:hAnsi="游ゴシック" w:hint="eastAsia"/>
                <w:color w:val="FF0000"/>
                <w:sz w:val="18"/>
              </w:rPr>
              <w:t>（見積もりを使って）</w:t>
            </w:r>
            <w:r w:rsidR="00F35512"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008F341A" w:rsidRPr="00EB0230">
              <w:rPr>
                <w:rFonts w:ascii="游ゴシック" w:eastAsia="游ゴシック" w:hAnsi="游ゴシック" w:hint="eastAsia"/>
                <w:color w:val="FF0000"/>
                <w:sz w:val="18"/>
              </w:rPr>
              <w:t>年p.</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38</w:t>
            </w:r>
            <w:r w:rsidR="008F341A"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39</w:t>
            </w:r>
            <w:r w:rsidR="00F35512" w:rsidRPr="00EB0230">
              <w:rPr>
                <w:rFonts w:ascii="游ゴシック" w:eastAsia="游ゴシック" w:hAnsi="游ゴシック" w:hint="eastAsia"/>
                <w:color w:val="FF0000"/>
                <w:sz w:val="18"/>
              </w:rPr>
              <w:t>（よみとろう）</w:t>
            </w:r>
            <w:r w:rsidRPr="00EB0230">
              <w:rPr>
                <w:rFonts w:ascii="游ゴシック" w:eastAsia="游ゴシック" w:hAnsi="游ゴシック" w:hint="eastAsia"/>
                <w:color w:val="FF0000"/>
                <w:sz w:val="18"/>
              </w:rPr>
              <w:t>など</w:t>
            </w:r>
          </w:p>
        </w:tc>
      </w:tr>
      <w:tr w:rsidR="00511BFF" w:rsidRPr="00EB0230" w:rsidTr="00DE421D">
        <w:trPr>
          <w:trHeight w:val="20"/>
          <w:jc w:val="center"/>
        </w:trPr>
        <w:tc>
          <w:tcPr>
            <w:tcW w:w="116" w:type="pct"/>
            <w:vMerge/>
          </w:tcPr>
          <w:p w:rsidR="007C6C3A" w:rsidRPr="00EB0230" w:rsidRDefault="007C6C3A" w:rsidP="00FC4B54">
            <w:pPr>
              <w:adjustRightInd w:val="0"/>
              <w:snapToGrid w:val="0"/>
              <w:spacing w:line="210" w:lineRule="exact"/>
              <w:jc w:val="center"/>
              <w:rPr>
                <w:rFonts w:ascii="游ゴシック" w:eastAsia="游ゴシック" w:hAnsi="游ゴシック"/>
                <w:sz w:val="18"/>
                <w:szCs w:val="18"/>
              </w:rPr>
            </w:pPr>
          </w:p>
        </w:tc>
        <w:tc>
          <w:tcPr>
            <w:tcW w:w="784" w:type="pct"/>
          </w:tcPr>
          <w:p w:rsidR="007C6C3A" w:rsidRPr="00EB0230" w:rsidRDefault="007C6C3A" w:rsidP="00536EBE">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③児童が</w:t>
            </w:r>
            <w:r w:rsidR="00491306" w:rsidRPr="00EB0230">
              <w:rPr>
                <w:rFonts w:ascii="游ゴシック" w:eastAsia="游ゴシック" w:hAnsi="游ゴシック" w:hint="eastAsia"/>
                <w:sz w:val="18"/>
                <w:szCs w:val="18"/>
              </w:rPr>
              <w:t>数学的な見方・考え方を働かせ，</w:t>
            </w:r>
            <w:r w:rsidRPr="00EB0230">
              <w:rPr>
                <w:rFonts w:ascii="游ゴシック" w:eastAsia="游ゴシック" w:hAnsi="游ゴシック" w:hint="eastAsia"/>
                <w:sz w:val="18"/>
                <w:szCs w:val="18"/>
              </w:rPr>
              <w:t>主体的に数学的な活動に取り組むなどの</w:t>
            </w:r>
            <w:r w:rsidRPr="00EB0230">
              <w:rPr>
                <w:rFonts w:ascii="游ゴシック" w:eastAsia="游ゴシック" w:hAnsi="游ゴシック" w:cs="ＭＳ ゴシック" w:hint="eastAsia"/>
                <w:bCs/>
                <w:kern w:val="0"/>
                <w:sz w:val="18"/>
                <w:szCs w:val="18"/>
              </w:rPr>
              <w:t>学習の質を向上させる</w:t>
            </w:r>
            <w:r w:rsidR="00B908C5" w:rsidRPr="00EB0230">
              <w:rPr>
                <w:rFonts w:ascii="游ゴシック" w:eastAsia="游ゴシック" w:hAnsi="游ゴシック" w:cs="ＭＳ ゴシック" w:hint="eastAsia"/>
                <w:bCs/>
                <w:kern w:val="0"/>
                <w:sz w:val="18"/>
                <w:szCs w:val="18"/>
              </w:rPr>
              <w:t>こと</w:t>
            </w:r>
            <w:r w:rsidRPr="00EB0230">
              <w:rPr>
                <w:rFonts w:ascii="游ゴシック" w:eastAsia="游ゴシック" w:hAnsi="游ゴシック" w:cs="ＭＳ ゴシック" w:hint="eastAsia"/>
                <w:bCs/>
                <w:kern w:val="0"/>
                <w:sz w:val="18"/>
                <w:szCs w:val="18"/>
              </w:rPr>
              <w:t>に</w:t>
            </w:r>
            <w:r w:rsidRPr="00EB0230">
              <w:rPr>
                <w:rFonts w:ascii="游ゴシック" w:eastAsia="游ゴシック" w:hAnsi="游ゴシック" w:hint="eastAsia"/>
                <w:sz w:val="18"/>
                <w:szCs w:val="18"/>
              </w:rPr>
              <w:t>配慮されているか。</w:t>
            </w:r>
          </w:p>
          <w:p w:rsidR="00D34719" w:rsidRPr="00EB0230" w:rsidRDefault="00D34719" w:rsidP="00536EBE">
            <w:pPr>
              <w:adjustRightInd w:val="0"/>
              <w:snapToGrid w:val="0"/>
              <w:spacing w:line="250" w:lineRule="exact"/>
              <w:rPr>
                <w:rFonts w:ascii="游ゴシック" w:eastAsia="游ゴシック" w:hAnsi="游ゴシック"/>
                <w:sz w:val="18"/>
              </w:rPr>
            </w:pPr>
          </w:p>
        </w:tc>
        <w:tc>
          <w:tcPr>
            <w:tcW w:w="1249" w:type="pct"/>
          </w:tcPr>
          <w:p w:rsidR="007C6C3A" w:rsidRPr="00EB0230" w:rsidRDefault="007C6C3A" w:rsidP="00FA0FE1">
            <w:pPr>
              <w:autoSpaceDE w:val="0"/>
              <w:autoSpaceDN w:val="0"/>
              <w:adjustRightInd w:val="0"/>
              <w:spacing w:line="250" w:lineRule="exact"/>
              <w:ind w:left="180" w:hangingChars="100" w:hanging="180"/>
              <w:jc w:val="left"/>
              <w:rPr>
                <w:rFonts w:ascii="游ゴシック" w:eastAsia="游ゴシック" w:hAnsi="游ゴシック"/>
                <w:sz w:val="18"/>
                <w:szCs w:val="18"/>
              </w:rPr>
            </w:pPr>
            <w:r w:rsidRPr="00EB0230">
              <w:rPr>
                <w:rFonts w:ascii="游ゴシック" w:eastAsia="游ゴシック" w:hAnsi="游ゴシック" w:hint="eastAsia"/>
                <w:sz w:val="18"/>
                <w:szCs w:val="18"/>
              </w:rPr>
              <w:t>③児童が問題意識をもって主体的に算数に取り組めるように</w:t>
            </w:r>
            <w:r w:rsidR="00B57A41" w:rsidRPr="00EB0230">
              <w:rPr>
                <w:rFonts w:ascii="游ゴシック" w:eastAsia="游ゴシック" w:hAnsi="游ゴシック" w:hint="eastAsia"/>
                <w:sz w:val="18"/>
                <w:szCs w:val="18"/>
              </w:rPr>
              <w:t>，</w:t>
            </w:r>
            <w:r w:rsidRPr="00EB0230">
              <w:rPr>
                <w:rFonts w:ascii="游ゴシック" w:eastAsia="游ゴシック" w:hAnsi="游ゴシック" w:cs="ＭＳ ゴシック" w:hint="eastAsia"/>
                <w:bCs/>
                <w:kern w:val="0"/>
                <w:sz w:val="18"/>
                <w:szCs w:val="18"/>
              </w:rPr>
              <w:t>日常生活から問題を見いだすなどの</w:t>
            </w:r>
            <w:r w:rsidRPr="00EB0230">
              <w:rPr>
                <w:rFonts w:ascii="游ゴシック" w:eastAsia="游ゴシック" w:hAnsi="游ゴシック" w:hint="eastAsia"/>
                <w:sz w:val="18"/>
                <w:szCs w:val="18"/>
              </w:rPr>
              <w:t>数学的活動が積極的に取り入れられている。</w:t>
            </w:r>
          </w:p>
        </w:tc>
        <w:tc>
          <w:tcPr>
            <w:tcW w:w="2851" w:type="pct"/>
          </w:tcPr>
          <w:p w:rsidR="007C6C3A" w:rsidRPr="00EB0230" w:rsidRDefault="007C6C3A" w:rsidP="001F1522">
            <w:pPr>
              <w:spacing w:line="250" w:lineRule="exact"/>
              <w:ind w:left="180" w:hangingChars="100" w:hanging="180"/>
              <w:rPr>
                <w:rFonts w:ascii="游ゴシック" w:eastAsia="游ゴシック" w:hAnsi="游ゴシック"/>
                <w:color w:val="FF0000"/>
                <w:sz w:val="18"/>
              </w:rPr>
            </w:pPr>
            <w:r w:rsidRPr="00EB0230">
              <w:rPr>
                <w:rFonts w:ascii="游ゴシック" w:eastAsia="游ゴシック" w:hAnsi="游ゴシック" w:hint="eastAsia"/>
                <w:sz w:val="18"/>
                <w:szCs w:val="18"/>
              </w:rPr>
              <w:t>●</w:t>
            </w:r>
            <w:r w:rsidRPr="00EB0230">
              <w:rPr>
                <w:rFonts w:ascii="游ゴシック" w:eastAsia="游ゴシック" w:hAnsi="游ゴシック"/>
                <w:sz w:val="18"/>
                <w:szCs w:val="18"/>
              </w:rPr>
              <w:t>新しい学習</w:t>
            </w:r>
            <w:r w:rsidRPr="00EB0230">
              <w:rPr>
                <w:rFonts w:ascii="游ゴシック" w:eastAsia="游ゴシック" w:hAnsi="游ゴシック" w:hint="eastAsia"/>
                <w:sz w:val="18"/>
                <w:szCs w:val="18"/>
              </w:rPr>
              <w:t>にはいる</w:t>
            </w:r>
            <w:r w:rsidR="00F961A7" w:rsidRPr="00EB0230">
              <w:rPr>
                <w:rFonts w:ascii="游ゴシック" w:eastAsia="游ゴシック" w:hAnsi="游ゴシック" w:hint="eastAsia"/>
                <w:sz w:val="18"/>
                <w:szCs w:val="18"/>
              </w:rPr>
              <w:t>単元導入</w:t>
            </w:r>
            <w:r w:rsidRPr="00EB0230">
              <w:rPr>
                <w:rFonts w:ascii="游ゴシック" w:eastAsia="游ゴシック" w:hAnsi="游ゴシック"/>
                <w:sz w:val="18"/>
                <w:szCs w:val="18"/>
              </w:rPr>
              <w:t>段階では，日常生活や</w:t>
            </w:r>
            <w:r w:rsidRPr="00EB0230">
              <w:rPr>
                <w:rFonts w:ascii="游ゴシック" w:eastAsia="游ゴシック" w:hAnsi="游ゴシック" w:hint="eastAsia"/>
                <w:sz w:val="18"/>
                <w:szCs w:val="18"/>
              </w:rPr>
              <w:t>既習の学習</w:t>
            </w:r>
            <w:r w:rsidRPr="00EB0230">
              <w:rPr>
                <w:rFonts w:ascii="游ゴシック" w:eastAsia="游ゴシック" w:hAnsi="游ゴシック"/>
                <w:sz w:val="18"/>
                <w:szCs w:val="18"/>
              </w:rPr>
              <w:t>と関連付け</w:t>
            </w:r>
            <w:r w:rsidR="00511EA7" w:rsidRPr="00EB0230">
              <w:rPr>
                <w:rFonts w:ascii="游ゴシック" w:eastAsia="游ゴシック" w:hAnsi="游ゴシック" w:hint="eastAsia"/>
                <w:sz w:val="18"/>
                <w:szCs w:val="18"/>
              </w:rPr>
              <w:t>て</w:t>
            </w:r>
            <w:r w:rsidRPr="00EB0230">
              <w:rPr>
                <w:rFonts w:ascii="游ゴシック" w:eastAsia="游ゴシック" w:hAnsi="游ゴシック"/>
                <w:sz w:val="18"/>
                <w:szCs w:val="18"/>
              </w:rPr>
              <w:t>，</w:t>
            </w:r>
            <w:r w:rsidRPr="00EB0230">
              <w:rPr>
                <w:rFonts w:ascii="游ゴシック" w:eastAsia="游ゴシック" w:hAnsi="游ゴシック"/>
                <w:b/>
                <w:sz w:val="18"/>
                <w:szCs w:val="18"/>
                <w:u w:val="single"/>
              </w:rPr>
              <w:t>児童自らが課題意識</w:t>
            </w:r>
            <w:r w:rsidRPr="00EB0230">
              <w:rPr>
                <w:rFonts w:ascii="游ゴシック" w:eastAsia="游ゴシック" w:hAnsi="游ゴシック" w:hint="eastAsia"/>
                <w:b/>
                <w:sz w:val="18"/>
                <w:szCs w:val="18"/>
                <w:u w:val="single"/>
              </w:rPr>
              <w:t>や見通しを</w:t>
            </w:r>
            <w:r w:rsidRPr="00EB0230">
              <w:rPr>
                <w:rFonts w:ascii="游ゴシック" w:eastAsia="游ゴシック" w:hAnsi="游ゴシック"/>
                <w:b/>
                <w:sz w:val="18"/>
                <w:szCs w:val="18"/>
                <w:u w:val="single"/>
              </w:rPr>
              <w:t>もって学習に取り組める場</w:t>
            </w:r>
            <w:r w:rsidR="00F6578B" w:rsidRPr="00EB0230">
              <w:rPr>
                <w:rFonts w:ascii="游ゴシック" w:eastAsia="游ゴシック" w:hAnsi="游ゴシック" w:hint="eastAsia"/>
                <w:b/>
                <w:sz w:val="18"/>
                <w:szCs w:val="18"/>
                <w:u w:val="single"/>
              </w:rPr>
              <w:t>面</w:t>
            </w:r>
            <w:r w:rsidR="004C269B" w:rsidRPr="00EB0230">
              <w:rPr>
                <w:rFonts w:ascii="游ゴシック" w:eastAsia="游ゴシック" w:hAnsi="游ゴシック" w:hint="eastAsia"/>
                <w:b/>
                <w:sz w:val="18"/>
                <w:szCs w:val="18"/>
                <w:u w:val="single"/>
              </w:rPr>
              <w:t>（単元とびら）</w:t>
            </w:r>
            <w:r w:rsidR="00F961A7" w:rsidRPr="00EB0230">
              <w:rPr>
                <w:rFonts w:ascii="游ゴシック" w:eastAsia="游ゴシック" w:hAnsi="游ゴシック" w:hint="eastAsia"/>
                <w:b/>
                <w:sz w:val="18"/>
                <w:szCs w:val="18"/>
                <w:u w:val="single"/>
              </w:rPr>
              <w:t>を</w:t>
            </w:r>
            <w:r w:rsidRPr="00EB0230">
              <w:rPr>
                <w:rFonts w:ascii="游ゴシック" w:eastAsia="游ゴシック" w:hAnsi="游ゴシック"/>
                <w:b/>
                <w:sz w:val="18"/>
                <w:szCs w:val="18"/>
                <w:u w:val="single"/>
              </w:rPr>
              <w:t>設定</w:t>
            </w:r>
            <w:r w:rsidR="00F961A7" w:rsidRPr="00EB0230">
              <w:rPr>
                <w:rFonts w:ascii="游ゴシック" w:eastAsia="游ゴシック" w:hAnsi="游ゴシック" w:hint="eastAsia"/>
                <w:sz w:val="18"/>
                <w:szCs w:val="18"/>
              </w:rPr>
              <w:t>すること</w:t>
            </w:r>
            <w:r w:rsidR="00511EA7" w:rsidRPr="00EB0230">
              <w:rPr>
                <w:rFonts w:ascii="游ゴシック" w:eastAsia="游ゴシック" w:hAnsi="游ゴシック"/>
                <w:sz w:val="18"/>
                <w:szCs w:val="18"/>
              </w:rPr>
              <w:t>により</w:t>
            </w:r>
            <w:r w:rsidRPr="00EB0230">
              <w:rPr>
                <w:rFonts w:ascii="游ゴシック" w:eastAsia="游ゴシック" w:hAnsi="游ゴシック" w:hint="eastAsia"/>
                <w:sz w:val="18"/>
                <w:szCs w:val="18"/>
              </w:rPr>
              <w:t>，児童の主体的な学習</w:t>
            </w:r>
            <w:r w:rsidR="00511EA7" w:rsidRPr="00EB0230">
              <w:rPr>
                <w:rFonts w:ascii="游ゴシック" w:eastAsia="游ゴシック" w:hAnsi="游ゴシック" w:hint="eastAsia"/>
                <w:sz w:val="18"/>
                <w:szCs w:val="18"/>
              </w:rPr>
              <w:t>を引き出す</w:t>
            </w:r>
            <w:r w:rsidR="00F6578B" w:rsidRPr="00EB0230">
              <w:rPr>
                <w:rFonts w:ascii="游ゴシック" w:eastAsia="游ゴシック" w:hAnsi="游ゴシック" w:hint="eastAsia"/>
                <w:sz w:val="18"/>
                <w:szCs w:val="18"/>
              </w:rPr>
              <w:t>工夫</w:t>
            </w:r>
            <w:r w:rsidR="00511EA7" w:rsidRPr="00EB0230">
              <w:rPr>
                <w:rFonts w:ascii="游ゴシック" w:eastAsia="游ゴシック" w:hAnsi="游ゴシック" w:hint="eastAsia"/>
                <w:sz w:val="18"/>
                <w:szCs w:val="18"/>
              </w:rPr>
              <w:t>がされている</w:t>
            </w:r>
            <w:r w:rsidRPr="00EB0230">
              <w:rPr>
                <w:rFonts w:ascii="游ゴシック" w:eastAsia="游ゴシック" w:hAnsi="游ゴシック" w:hint="eastAsia"/>
                <w:sz w:val="18"/>
                <w:szCs w:val="18"/>
              </w:rPr>
              <w:t>。</w:t>
            </w:r>
            <w:r w:rsidRPr="00EB0230">
              <w:rPr>
                <w:rFonts w:ascii="游ゴシック" w:eastAsia="游ゴシック" w:hAnsi="游ゴシック" w:hint="eastAsia"/>
                <w:color w:val="FF0000"/>
                <w:sz w:val="18"/>
              </w:rPr>
              <w:t>＜例＞</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88</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10</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38</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11</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11</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 xml:space="preserve">　など</w:t>
            </w:r>
          </w:p>
          <w:p w:rsidR="00511BFF" w:rsidRDefault="007C6C3A" w:rsidP="00536EBE">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00251139" w:rsidRPr="00EB0230">
              <w:rPr>
                <w:rFonts w:ascii="游ゴシック" w:eastAsia="游ゴシック" w:hAnsi="游ゴシック" w:hint="eastAsia"/>
                <w:b/>
                <w:sz w:val="18"/>
                <w:szCs w:val="18"/>
                <w:u w:val="single"/>
              </w:rPr>
              <w:t>各時間の</w:t>
            </w:r>
            <w:r w:rsidR="00BD7ED0" w:rsidRPr="00EB0230">
              <w:rPr>
                <w:rFonts w:ascii="游ゴシック" w:eastAsia="游ゴシック" w:hAnsi="游ゴシック" w:hint="eastAsia"/>
                <w:b/>
                <w:sz w:val="18"/>
                <w:szCs w:val="18"/>
                <w:u w:val="single"/>
              </w:rPr>
              <w:t>学習</w:t>
            </w:r>
            <w:r w:rsidR="004C269B" w:rsidRPr="00EB0230">
              <w:rPr>
                <w:rFonts w:ascii="游ゴシック" w:eastAsia="游ゴシック" w:hAnsi="游ゴシック" w:hint="eastAsia"/>
                <w:b/>
                <w:sz w:val="18"/>
                <w:szCs w:val="18"/>
                <w:u w:val="single"/>
              </w:rPr>
              <w:t>に</w:t>
            </w:r>
            <w:r w:rsidR="00BD7ED0" w:rsidRPr="00EB0230">
              <w:rPr>
                <w:rFonts w:ascii="游ゴシック" w:eastAsia="游ゴシック" w:hAnsi="游ゴシック" w:hint="eastAsia"/>
                <w:b/>
                <w:sz w:val="18"/>
                <w:szCs w:val="18"/>
                <w:u w:val="single"/>
              </w:rPr>
              <w:t>『めあて』や『まとめ』</w:t>
            </w:r>
            <w:r w:rsidRPr="00EB0230">
              <w:rPr>
                <w:rFonts w:ascii="游ゴシック" w:eastAsia="游ゴシック" w:hAnsi="游ゴシック" w:hint="eastAsia"/>
                <w:b/>
                <w:sz w:val="18"/>
                <w:szCs w:val="18"/>
                <w:u w:val="single"/>
              </w:rPr>
              <w:t>が設定</w:t>
            </w:r>
            <w:r w:rsidRPr="00EB0230">
              <w:rPr>
                <w:rFonts w:ascii="游ゴシック" w:eastAsia="游ゴシック" w:hAnsi="游ゴシック" w:hint="eastAsia"/>
                <w:sz w:val="18"/>
                <w:szCs w:val="18"/>
              </w:rPr>
              <w:t>され，児童が見通しをもったり振り返ったりしながら主体的に学習が進められるように配慮されている。</w:t>
            </w:r>
          </w:p>
          <w:p w:rsidR="007C6C3A" w:rsidRPr="00EB0230" w:rsidRDefault="007C6C3A" w:rsidP="00511BFF">
            <w:pPr>
              <w:spacing w:line="250" w:lineRule="exact"/>
              <w:ind w:leftChars="100" w:left="160"/>
              <w:rPr>
                <w:rFonts w:ascii="游ゴシック" w:eastAsia="游ゴシック" w:hAnsi="游ゴシック"/>
                <w:sz w:val="18"/>
              </w:rPr>
            </w:pPr>
            <w:r w:rsidRPr="00EB0230">
              <w:rPr>
                <w:rFonts w:ascii="游ゴシック" w:eastAsia="游ゴシック" w:hAnsi="游ゴシック" w:hint="eastAsia"/>
                <w:color w:val="FF0000"/>
                <w:sz w:val="18"/>
              </w:rPr>
              <w:t>＜例＞</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53</w:t>
            </w:r>
            <w:r w:rsidRPr="00EB0230">
              <w:rPr>
                <w:rFonts w:ascii="游ゴシック" w:eastAsia="游ゴシック" w:hAnsi="游ゴシック" w:cs="ＭＳ 明朝" w:hint="eastAsia"/>
                <w:color w:val="FF0000"/>
                <w:sz w:val="18"/>
              </w:rPr>
              <w:t>／</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上p.</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cs="ＭＳ 明朝" w:hint="eastAsia"/>
                <w:color w:val="FF0000"/>
                <w:sz w:val="18"/>
              </w:rPr>
              <w:t>／</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下p.</w:t>
            </w:r>
            <w:r w:rsidR="00BB7852" w:rsidRPr="00EB0230">
              <w:rPr>
                <w:rFonts w:ascii="游ゴシック" w:eastAsia="游ゴシック" w:hAnsi="游ゴシック" w:hint="eastAsia"/>
                <w:color w:val="FF0000"/>
                <w:sz w:val="18"/>
              </w:rPr>
              <w:t>2</w:t>
            </w:r>
            <w:r w:rsidR="00511EA7"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cs="ＭＳ 明朝" w:hint="eastAsia"/>
                <w:color w:val="FF0000"/>
                <w:sz w:val="18"/>
              </w:rPr>
              <w:t>／</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38</w:t>
            </w:r>
            <w:r w:rsidR="00511EA7"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39</w:t>
            </w:r>
            <w:r w:rsidRPr="00EB0230">
              <w:rPr>
                <w:rFonts w:ascii="游ゴシック" w:eastAsia="游ゴシック" w:hAnsi="游ゴシック" w:cs="ＭＳ 明朝" w:hint="eastAsia"/>
                <w:color w:val="FF0000"/>
                <w:sz w:val="18"/>
              </w:rPr>
              <w:t>／</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38</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39</w:t>
            </w:r>
            <w:r w:rsidRPr="00EB0230">
              <w:rPr>
                <w:rFonts w:ascii="游ゴシック" w:eastAsia="游ゴシック" w:hAnsi="游ゴシック" w:hint="eastAsia"/>
                <w:color w:val="FF0000"/>
                <w:sz w:val="18"/>
              </w:rPr>
              <w:t xml:space="preserve">　など</w:t>
            </w:r>
          </w:p>
        </w:tc>
      </w:tr>
      <w:tr w:rsidR="00511BFF" w:rsidRPr="00EB0230" w:rsidTr="00DE421D">
        <w:trPr>
          <w:trHeight w:val="20"/>
          <w:jc w:val="center"/>
        </w:trPr>
        <w:tc>
          <w:tcPr>
            <w:tcW w:w="116" w:type="pct"/>
            <w:vMerge/>
          </w:tcPr>
          <w:p w:rsidR="007C6C3A" w:rsidRPr="00EB0230" w:rsidRDefault="007C6C3A" w:rsidP="00FC4B54">
            <w:pPr>
              <w:adjustRightInd w:val="0"/>
              <w:snapToGrid w:val="0"/>
              <w:spacing w:line="210" w:lineRule="exact"/>
              <w:jc w:val="center"/>
              <w:rPr>
                <w:rFonts w:ascii="游ゴシック" w:eastAsia="游ゴシック" w:hAnsi="游ゴシック"/>
                <w:sz w:val="18"/>
                <w:szCs w:val="18"/>
              </w:rPr>
            </w:pPr>
          </w:p>
        </w:tc>
        <w:tc>
          <w:tcPr>
            <w:tcW w:w="784" w:type="pct"/>
          </w:tcPr>
          <w:p w:rsidR="007C6C3A" w:rsidRPr="00EB0230" w:rsidRDefault="007C6C3A" w:rsidP="00536EBE">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④児童が数学的な見方・考え方を働かせ，</w:t>
            </w:r>
            <w:r w:rsidR="00491306" w:rsidRPr="00EB0230">
              <w:rPr>
                <w:rFonts w:ascii="游ゴシック" w:eastAsia="游ゴシック" w:hAnsi="游ゴシック" w:hint="eastAsia"/>
                <w:sz w:val="18"/>
                <w:szCs w:val="18"/>
              </w:rPr>
              <w:t>対話的な学び</w:t>
            </w:r>
            <w:r w:rsidR="00947EAC" w:rsidRPr="00EB0230">
              <w:rPr>
                <w:rFonts w:ascii="游ゴシック" w:eastAsia="游ゴシック" w:hAnsi="游ゴシック" w:hint="eastAsia"/>
                <w:sz w:val="18"/>
                <w:szCs w:val="18"/>
              </w:rPr>
              <w:t>を通して</w:t>
            </w:r>
            <w:r w:rsidRPr="00EB0230">
              <w:rPr>
                <w:rFonts w:ascii="游ゴシック" w:eastAsia="游ゴシック" w:hAnsi="游ゴシック" w:hint="eastAsia"/>
                <w:sz w:val="18"/>
                <w:szCs w:val="18"/>
              </w:rPr>
              <w:t>考えを交流させながら，学びを深めていけるように配慮されているか。</w:t>
            </w:r>
          </w:p>
          <w:p w:rsidR="003432E1" w:rsidRPr="00EB0230" w:rsidRDefault="003432E1" w:rsidP="00536EBE">
            <w:pPr>
              <w:adjustRightInd w:val="0"/>
              <w:snapToGrid w:val="0"/>
              <w:spacing w:line="250" w:lineRule="exact"/>
              <w:rPr>
                <w:rFonts w:ascii="游ゴシック" w:eastAsia="游ゴシック" w:hAnsi="游ゴシック"/>
                <w:sz w:val="18"/>
                <w:szCs w:val="18"/>
              </w:rPr>
            </w:pPr>
          </w:p>
        </w:tc>
        <w:tc>
          <w:tcPr>
            <w:tcW w:w="1249" w:type="pct"/>
          </w:tcPr>
          <w:p w:rsidR="000D6891" w:rsidRPr="00EB0230" w:rsidRDefault="007C6C3A" w:rsidP="001F1522">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④解決にいたる過程と考え方を説明する活動や判断の拠り所について話し合う活動</w:t>
            </w:r>
            <w:r w:rsidR="003149E6" w:rsidRPr="00EB0230">
              <w:rPr>
                <w:rFonts w:ascii="游ゴシック" w:eastAsia="游ゴシック" w:hAnsi="游ゴシック" w:hint="eastAsia"/>
                <w:sz w:val="18"/>
                <w:szCs w:val="18"/>
              </w:rPr>
              <w:t>などの言語活動</w:t>
            </w:r>
            <w:r w:rsidRPr="00EB0230">
              <w:rPr>
                <w:rFonts w:ascii="游ゴシック" w:eastAsia="游ゴシック" w:hAnsi="游ゴシック" w:hint="eastAsia"/>
                <w:sz w:val="18"/>
                <w:szCs w:val="18"/>
              </w:rPr>
              <w:t>が系統的に扱われ，数学的な思考力･表現力</w:t>
            </w:r>
            <w:r w:rsidR="00340EC3" w:rsidRPr="00EB0230">
              <w:rPr>
                <w:rFonts w:ascii="游ゴシック" w:eastAsia="游ゴシック" w:hAnsi="游ゴシック" w:hint="eastAsia"/>
                <w:sz w:val="18"/>
                <w:szCs w:val="18"/>
              </w:rPr>
              <w:t>や</w:t>
            </w:r>
            <w:r w:rsidR="00340EC3" w:rsidRPr="00EB0230">
              <w:rPr>
                <w:rStyle w:val="af3"/>
                <w:rFonts w:ascii="游ゴシック" w:eastAsia="游ゴシック" w:hAnsi="游ゴシック" w:cs="Arial"/>
                <w:b w:val="0"/>
                <w:sz w:val="18"/>
              </w:rPr>
              <w:t>主体的</w:t>
            </w:r>
            <w:r w:rsidR="00340EC3" w:rsidRPr="00EB0230">
              <w:rPr>
                <w:rStyle w:val="st1"/>
                <w:rFonts w:ascii="游ゴシック" w:eastAsia="游ゴシック" w:hAnsi="游ゴシック" w:cs="Arial"/>
                <w:b/>
                <w:sz w:val="18"/>
              </w:rPr>
              <w:t>・</w:t>
            </w:r>
            <w:r w:rsidR="00340EC3" w:rsidRPr="00EB0230">
              <w:rPr>
                <w:rStyle w:val="af3"/>
                <w:rFonts w:ascii="游ゴシック" w:eastAsia="游ゴシック" w:hAnsi="游ゴシック" w:cs="Arial"/>
                <w:b w:val="0"/>
                <w:sz w:val="18"/>
              </w:rPr>
              <w:t>協働</w:t>
            </w:r>
            <w:r w:rsidR="00340EC3" w:rsidRPr="00EB0230">
              <w:rPr>
                <w:rStyle w:val="st1"/>
                <w:rFonts w:ascii="游ゴシック" w:eastAsia="游ゴシック" w:hAnsi="游ゴシック" w:cs="Arial"/>
                <w:sz w:val="18"/>
              </w:rPr>
              <w:t>的に探究しようとする態度など</w:t>
            </w:r>
            <w:r w:rsidRPr="00EB0230">
              <w:rPr>
                <w:rFonts w:ascii="游ゴシック" w:eastAsia="游ゴシック" w:hAnsi="游ゴシック" w:hint="eastAsia"/>
                <w:sz w:val="18"/>
                <w:szCs w:val="18"/>
              </w:rPr>
              <w:t>が身につくように配慮されている。</w:t>
            </w:r>
          </w:p>
        </w:tc>
        <w:tc>
          <w:tcPr>
            <w:tcW w:w="2851" w:type="pct"/>
          </w:tcPr>
          <w:p w:rsidR="007C6C3A" w:rsidRPr="00EB0230" w:rsidRDefault="007C6C3A" w:rsidP="00E67DEA">
            <w:pPr>
              <w:spacing w:line="250" w:lineRule="exact"/>
              <w:ind w:left="180" w:hangingChars="100" w:hanging="180"/>
              <w:rPr>
                <w:rFonts w:ascii="游ゴシック" w:eastAsia="游ゴシック" w:hAnsi="游ゴシック"/>
                <w:color w:val="FF0000"/>
                <w:sz w:val="18"/>
                <w:szCs w:val="18"/>
              </w:rPr>
            </w:pPr>
            <w:r w:rsidRPr="00EB0230">
              <w:rPr>
                <w:rFonts w:ascii="游ゴシック" w:eastAsia="游ゴシック" w:hAnsi="游ゴシック" w:hint="eastAsia"/>
                <w:sz w:val="18"/>
                <w:szCs w:val="18"/>
              </w:rPr>
              <w:t>●</w:t>
            </w:r>
            <w:r w:rsidR="004C269B" w:rsidRPr="00EB0230">
              <w:rPr>
                <w:rFonts w:ascii="游ゴシック" w:eastAsia="游ゴシック" w:hAnsi="游ゴシック" w:hint="eastAsia"/>
                <w:sz w:val="18"/>
                <w:szCs w:val="18"/>
              </w:rPr>
              <w:t>1</w:t>
            </w:r>
            <w:r w:rsidR="00642E0D" w:rsidRPr="00EB0230">
              <w:rPr>
                <w:rFonts w:ascii="游ゴシック" w:eastAsia="游ゴシック" w:hAnsi="游ゴシック" w:hint="eastAsia"/>
                <w:sz w:val="18"/>
                <w:szCs w:val="18"/>
              </w:rPr>
              <w:t>年の巻末に『かぞえかた』</w:t>
            </w:r>
            <w:r w:rsidRPr="00EB0230">
              <w:rPr>
                <w:rFonts w:ascii="游ゴシック" w:eastAsia="游ゴシック" w:hAnsi="游ゴシック" w:hint="eastAsia"/>
                <w:sz w:val="18"/>
                <w:szCs w:val="18"/>
              </w:rPr>
              <w:t>として助数詞の一覧が掲載されており，ものの正確な数え方が身につくように配慮されている。</w:t>
            </w:r>
            <w:r w:rsidR="00E67DEA">
              <w:rPr>
                <w:rFonts w:ascii="游ゴシック" w:eastAsia="游ゴシック" w:hAnsi="游ゴシック" w:hint="eastAsia"/>
                <w:sz w:val="18"/>
                <w:szCs w:val="18"/>
              </w:rPr>
              <w:t xml:space="preserve">　</w:t>
            </w: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1</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17</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173</w:t>
            </w:r>
          </w:p>
          <w:p w:rsidR="00A515A3" w:rsidRPr="00EB0230" w:rsidRDefault="007C6C3A" w:rsidP="00536EBE">
            <w:pPr>
              <w:spacing w:line="250" w:lineRule="exact"/>
              <w:ind w:left="180" w:hangingChars="100" w:hanging="180"/>
              <w:rPr>
                <w:rFonts w:ascii="游ゴシック" w:eastAsia="游ゴシック" w:hAnsi="游ゴシック"/>
                <w:color w:val="FF0000"/>
                <w:sz w:val="18"/>
                <w:szCs w:val="18"/>
              </w:rPr>
            </w:pPr>
            <w:r w:rsidRPr="00EB0230">
              <w:rPr>
                <w:rFonts w:ascii="游ゴシック" w:eastAsia="游ゴシック" w:hAnsi="游ゴシック" w:hint="eastAsia"/>
                <w:sz w:val="18"/>
                <w:szCs w:val="18"/>
              </w:rPr>
              <w:t>●</w:t>
            </w:r>
            <w:r w:rsidR="00BB7852" w:rsidRPr="00EB0230">
              <w:rPr>
                <w:rFonts w:ascii="游ゴシック" w:eastAsia="游ゴシック" w:hAnsi="游ゴシック" w:hint="eastAsia"/>
                <w:sz w:val="18"/>
                <w:szCs w:val="18"/>
              </w:rPr>
              <w:t>2</w:t>
            </w:r>
            <w:r w:rsidRPr="00EB0230">
              <w:rPr>
                <w:rFonts w:ascii="游ゴシック" w:eastAsia="游ゴシック" w:hAnsi="游ゴシック" w:hint="eastAsia"/>
                <w:sz w:val="18"/>
                <w:szCs w:val="18"/>
              </w:rPr>
              <w:t>年以上の</w:t>
            </w:r>
            <w:r w:rsidRPr="00EB0230">
              <w:rPr>
                <w:rFonts w:ascii="游ゴシック" w:eastAsia="游ゴシック" w:hAnsi="游ゴシック" w:hint="eastAsia"/>
                <w:b/>
                <w:sz w:val="18"/>
                <w:szCs w:val="18"/>
                <w:u w:val="single"/>
              </w:rPr>
              <w:t>巻頭</w:t>
            </w:r>
            <w:r w:rsidR="00244F7E" w:rsidRPr="00EB0230">
              <w:rPr>
                <w:rFonts w:ascii="游ゴシック" w:eastAsia="游ゴシック" w:hAnsi="游ゴシック" w:hint="eastAsia"/>
                <w:b/>
                <w:sz w:val="18"/>
                <w:szCs w:val="18"/>
                <w:u w:val="single"/>
              </w:rPr>
              <w:t>には，</w:t>
            </w:r>
            <w:r w:rsidR="00642E0D" w:rsidRPr="00EB0230">
              <w:rPr>
                <w:rFonts w:ascii="游ゴシック" w:eastAsia="游ゴシック" w:hAnsi="游ゴシック" w:hint="eastAsia"/>
                <w:b/>
                <w:sz w:val="18"/>
                <w:szCs w:val="18"/>
                <w:u w:val="single"/>
              </w:rPr>
              <w:t>『学習の進め方』『わくわく算数学習』</w:t>
            </w:r>
            <w:r w:rsidR="00B91043" w:rsidRPr="00EB0230">
              <w:rPr>
                <w:rFonts w:ascii="游ゴシック" w:eastAsia="游ゴシック" w:hAnsi="游ゴシック" w:hint="eastAsia"/>
                <w:b/>
                <w:sz w:val="18"/>
                <w:szCs w:val="18"/>
                <w:u w:val="single"/>
              </w:rPr>
              <w:t>を</w:t>
            </w:r>
            <w:r w:rsidR="00F6578B" w:rsidRPr="00EB0230">
              <w:rPr>
                <w:rFonts w:ascii="游ゴシック" w:eastAsia="游ゴシック" w:hAnsi="游ゴシック" w:hint="eastAsia"/>
                <w:b/>
                <w:sz w:val="18"/>
                <w:szCs w:val="18"/>
                <w:u w:val="single"/>
              </w:rPr>
              <w:t>続け</w:t>
            </w:r>
            <w:r w:rsidR="00244F7E" w:rsidRPr="00EB0230">
              <w:rPr>
                <w:rFonts w:ascii="游ゴシック" w:eastAsia="游ゴシック" w:hAnsi="游ゴシック" w:hint="eastAsia"/>
                <w:b/>
                <w:sz w:val="18"/>
                <w:szCs w:val="18"/>
                <w:u w:val="single"/>
              </w:rPr>
              <w:t>て</w:t>
            </w:r>
            <w:r w:rsidR="00B91043" w:rsidRPr="00EB0230">
              <w:rPr>
                <w:rFonts w:ascii="游ゴシック" w:eastAsia="游ゴシック" w:hAnsi="游ゴシック" w:hint="eastAsia"/>
                <w:b/>
                <w:sz w:val="18"/>
                <w:szCs w:val="18"/>
                <w:u w:val="single"/>
              </w:rPr>
              <w:t>設定</w:t>
            </w:r>
            <w:r w:rsidR="00B91043" w:rsidRPr="00EB0230">
              <w:rPr>
                <w:rFonts w:ascii="游ゴシック" w:eastAsia="游ゴシック" w:hAnsi="游ゴシック" w:hint="eastAsia"/>
                <w:sz w:val="18"/>
                <w:szCs w:val="18"/>
              </w:rPr>
              <w:t>し</w:t>
            </w:r>
            <w:r w:rsidR="00244F7E" w:rsidRPr="00EB0230">
              <w:rPr>
                <w:rFonts w:ascii="游ゴシック" w:eastAsia="游ゴシック" w:hAnsi="游ゴシック" w:hint="eastAsia"/>
                <w:sz w:val="18"/>
                <w:szCs w:val="18"/>
              </w:rPr>
              <w:t xml:space="preserve">, </w:t>
            </w:r>
            <w:r w:rsidR="00A515A3" w:rsidRPr="00EB0230">
              <w:rPr>
                <w:rFonts w:ascii="游ゴシック" w:eastAsia="游ゴシック" w:hAnsi="游ゴシック" w:hint="eastAsia"/>
                <w:sz w:val="18"/>
                <w:szCs w:val="18"/>
              </w:rPr>
              <w:t>『みんなで話しあおう』</w:t>
            </w:r>
            <w:r w:rsidR="00244F7E" w:rsidRPr="00EB0230">
              <w:rPr>
                <w:rFonts w:ascii="游ゴシック" w:eastAsia="游ゴシック" w:hAnsi="游ゴシック" w:hint="eastAsia"/>
                <w:sz w:val="18"/>
                <w:szCs w:val="18"/>
              </w:rPr>
              <w:t>として対話による考えの交流</w:t>
            </w:r>
            <w:r w:rsidR="008F341A" w:rsidRPr="00EB0230">
              <w:rPr>
                <w:rFonts w:ascii="游ゴシック" w:eastAsia="游ゴシック" w:hAnsi="游ゴシック" w:hint="eastAsia"/>
                <w:sz w:val="18"/>
                <w:szCs w:val="18"/>
              </w:rPr>
              <w:t>のようす</w:t>
            </w:r>
            <w:r w:rsidR="00496E9C" w:rsidRPr="00EB0230">
              <w:rPr>
                <w:rFonts w:ascii="游ゴシック" w:eastAsia="游ゴシック" w:hAnsi="游ゴシック" w:hint="eastAsia"/>
                <w:sz w:val="18"/>
                <w:szCs w:val="18"/>
              </w:rPr>
              <w:t>が具体的に示されている。さらに</w:t>
            </w:r>
            <w:r w:rsidR="00244F7E" w:rsidRPr="00EB0230">
              <w:rPr>
                <w:rFonts w:ascii="游ゴシック" w:eastAsia="游ゴシック" w:hAnsi="游ゴシック" w:hint="eastAsia"/>
                <w:sz w:val="18"/>
                <w:szCs w:val="18"/>
              </w:rPr>
              <w:t>，その</w:t>
            </w:r>
            <w:r w:rsidR="004C269B" w:rsidRPr="00EB0230">
              <w:rPr>
                <w:rFonts w:ascii="游ゴシック" w:eastAsia="游ゴシック" w:hAnsi="游ゴシック" w:hint="eastAsia"/>
                <w:sz w:val="18"/>
                <w:szCs w:val="18"/>
              </w:rPr>
              <w:t>直後</w:t>
            </w:r>
            <w:r w:rsidR="00244F7E" w:rsidRPr="00EB0230">
              <w:rPr>
                <w:rFonts w:ascii="游ゴシック" w:eastAsia="游ゴシック" w:hAnsi="游ゴシック" w:hint="eastAsia"/>
                <w:sz w:val="18"/>
                <w:szCs w:val="18"/>
              </w:rPr>
              <w:t>に</w:t>
            </w:r>
            <w:r w:rsidR="00F961A7" w:rsidRPr="00EB0230">
              <w:rPr>
                <w:rFonts w:ascii="游ゴシック" w:eastAsia="游ゴシック" w:hAnsi="游ゴシック" w:hint="eastAsia"/>
                <w:sz w:val="18"/>
                <w:szCs w:val="18"/>
              </w:rPr>
              <w:t>は</w:t>
            </w:r>
            <w:r w:rsidR="00642E0D" w:rsidRPr="00EB0230">
              <w:rPr>
                <w:rFonts w:ascii="游ゴシック" w:eastAsia="游ゴシック" w:hAnsi="游ゴシック" w:hint="eastAsia"/>
                <w:sz w:val="18"/>
                <w:szCs w:val="18"/>
              </w:rPr>
              <w:t>，</w:t>
            </w:r>
            <w:r w:rsidR="00642E0D" w:rsidRPr="00EB0230">
              <w:rPr>
                <w:rFonts w:ascii="游ゴシック" w:eastAsia="游ゴシック" w:hAnsi="游ゴシック" w:hint="eastAsia"/>
                <w:b/>
                <w:sz w:val="18"/>
                <w:szCs w:val="18"/>
                <w:u w:val="single"/>
              </w:rPr>
              <w:t>『わくわく算数ノート』</w:t>
            </w:r>
            <w:r w:rsidR="00244F7E" w:rsidRPr="00EB0230">
              <w:rPr>
                <w:rFonts w:ascii="游ゴシック" w:eastAsia="游ゴシック" w:hAnsi="游ゴシック" w:hint="eastAsia"/>
                <w:b/>
                <w:sz w:val="18"/>
                <w:szCs w:val="18"/>
                <w:u w:val="single"/>
              </w:rPr>
              <w:t>が掲載</w:t>
            </w:r>
            <w:r w:rsidR="00244F7E" w:rsidRPr="00EB0230">
              <w:rPr>
                <w:rFonts w:ascii="游ゴシック" w:eastAsia="游ゴシック" w:hAnsi="游ゴシック" w:hint="eastAsia"/>
                <w:sz w:val="18"/>
                <w:szCs w:val="18"/>
              </w:rPr>
              <w:t>され，書いて考えを深める力の育成に役立つように</w:t>
            </w:r>
            <w:r w:rsidRPr="00EB0230">
              <w:rPr>
                <w:rFonts w:ascii="游ゴシック" w:eastAsia="游ゴシック" w:hAnsi="游ゴシック" w:hint="eastAsia"/>
                <w:sz w:val="18"/>
                <w:szCs w:val="18"/>
              </w:rPr>
              <w:t>配慮されている。</w:t>
            </w:r>
          </w:p>
          <w:p w:rsidR="007C6C3A" w:rsidRPr="00EB0230" w:rsidRDefault="007C6C3A" w:rsidP="00A515A3">
            <w:pPr>
              <w:spacing w:line="250" w:lineRule="exact"/>
              <w:ind w:leftChars="100" w:left="160"/>
              <w:rPr>
                <w:rFonts w:ascii="游ゴシック" w:eastAsia="游ゴシック" w:hAnsi="游ゴシック"/>
                <w:color w:val="FF0000"/>
                <w:sz w:val="18"/>
              </w:rPr>
            </w:pPr>
            <w:r w:rsidRPr="00EB0230">
              <w:rPr>
                <w:rFonts w:ascii="游ゴシック" w:eastAsia="游ゴシック" w:hAnsi="游ゴシック" w:hint="eastAsia"/>
                <w:color w:val="FF0000"/>
                <w:sz w:val="18"/>
              </w:rPr>
              <w:t>＜例＞</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9</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4</w:t>
            </w:r>
            <w:r w:rsidR="00244F7E"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9</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9</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9</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9</w:t>
            </w:r>
            <w:r w:rsidRPr="00EB0230">
              <w:rPr>
                <w:rFonts w:ascii="游ゴシック" w:eastAsia="游ゴシック" w:hAnsi="游ゴシック" w:hint="eastAsia"/>
                <w:color w:val="FF0000"/>
                <w:sz w:val="18"/>
              </w:rPr>
              <w:t xml:space="preserve">　など</w:t>
            </w:r>
          </w:p>
          <w:p w:rsidR="007C6C3A" w:rsidRPr="00EB0230" w:rsidRDefault="007C6C3A" w:rsidP="00536EBE">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00BB7852" w:rsidRPr="00EB0230">
              <w:rPr>
                <w:rFonts w:ascii="游ゴシック" w:eastAsia="游ゴシック" w:hAnsi="游ゴシック" w:hint="eastAsia"/>
                <w:sz w:val="18"/>
                <w:szCs w:val="18"/>
              </w:rPr>
              <w:t>2</w:t>
            </w:r>
            <w:r w:rsidR="00642E0D" w:rsidRPr="00EB0230">
              <w:rPr>
                <w:rFonts w:ascii="游ゴシック" w:eastAsia="游ゴシック" w:hAnsi="游ゴシック" w:hint="eastAsia"/>
                <w:sz w:val="18"/>
                <w:szCs w:val="18"/>
              </w:rPr>
              <w:t>年以上の巻末</w:t>
            </w:r>
            <w:r w:rsidR="00496E9C" w:rsidRPr="00EB0230">
              <w:rPr>
                <w:rFonts w:ascii="游ゴシック" w:eastAsia="游ゴシック" w:hAnsi="游ゴシック" w:hint="eastAsia"/>
                <w:sz w:val="18"/>
                <w:szCs w:val="18"/>
              </w:rPr>
              <w:t>に設定された</w:t>
            </w:r>
            <w:r w:rsidR="00642E0D" w:rsidRPr="00EB0230">
              <w:rPr>
                <w:rFonts w:ascii="游ゴシック" w:eastAsia="游ゴシック" w:hAnsi="游ゴシック" w:hint="eastAsia"/>
                <w:sz w:val="18"/>
                <w:szCs w:val="18"/>
              </w:rPr>
              <w:t>『算数資料集』</w:t>
            </w:r>
            <w:r w:rsidR="00015713" w:rsidRPr="00EB0230">
              <w:rPr>
                <w:rFonts w:ascii="游ゴシック" w:eastAsia="游ゴシック" w:hAnsi="游ゴシック" w:hint="eastAsia"/>
                <w:sz w:val="18"/>
                <w:szCs w:val="18"/>
              </w:rPr>
              <w:t>『</w:t>
            </w:r>
            <w:r w:rsidRPr="00EB0230">
              <w:rPr>
                <w:rFonts w:ascii="游ゴシック" w:eastAsia="游ゴシック" w:hAnsi="游ゴシック" w:hint="eastAsia"/>
                <w:sz w:val="18"/>
                <w:szCs w:val="18"/>
              </w:rPr>
              <w:t>わかりやすく説明しよう</w:t>
            </w:r>
            <w:r w:rsidR="008F341A" w:rsidRPr="00EB0230">
              <w:rPr>
                <w:rFonts w:ascii="游ゴシック" w:eastAsia="游ゴシック" w:hAnsi="游ゴシック" w:hint="eastAsia"/>
                <w:sz w:val="18"/>
                <w:szCs w:val="18"/>
              </w:rPr>
              <w:t xml:space="preserve">　友だち</w:t>
            </w:r>
            <w:r w:rsidR="00263ABB" w:rsidRPr="00EB0230">
              <w:rPr>
                <w:rFonts w:ascii="游ゴシック" w:eastAsia="游ゴシック" w:hAnsi="游ゴシック" w:hint="eastAsia"/>
                <w:sz w:val="18"/>
                <w:szCs w:val="18"/>
              </w:rPr>
              <w:t>の考えをよく聞こう</w:t>
            </w:r>
            <w:r w:rsidR="00015713" w:rsidRPr="00EB0230">
              <w:rPr>
                <w:rFonts w:ascii="游ゴシック" w:eastAsia="游ゴシック" w:hAnsi="游ゴシック" w:hint="eastAsia"/>
                <w:sz w:val="18"/>
                <w:szCs w:val="18"/>
              </w:rPr>
              <w:t>』</w:t>
            </w:r>
            <w:r w:rsidR="00496E9C" w:rsidRPr="00EB0230">
              <w:rPr>
                <w:rFonts w:ascii="游ゴシック" w:eastAsia="游ゴシック" w:hAnsi="游ゴシック" w:hint="eastAsia"/>
                <w:sz w:val="18"/>
                <w:szCs w:val="18"/>
              </w:rPr>
              <w:t>では</w:t>
            </w:r>
            <w:r w:rsidRPr="00EB0230">
              <w:rPr>
                <w:rFonts w:ascii="游ゴシック" w:eastAsia="游ゴシック" w:hAnsi="游ゴシック" w:hint="eastAsia"/>
                <w:sz w:val="18"/>
                <w:szCs w:val="18"/>
              </w:rPr>
              <w:t>，考えを伝えるときのわかりやすい説明の仕方がまとめ</w:t>
            </w:r>
            <w:r w:rsidR="00263ABB" w:rsidRPr="00EB0230">
              <w:rPr>
                <w:rFonts w:ascii="游ゴシック" w:eastAsia="游ゴシック" w:hAnsi="游ゴシック" w:hint="eastAsia"/>
                <w:sz w:val="18"/>
                <w:szCs w:val="18"/>
              </w:rPr>
              <w:t>られ</w:t>
            </w:r>
            <w:r w:rsidRPr="00EB0230">
              <w:rPr>
                <w:rFonts w:ascii="游ゴシック" w:eastAsia="游ゴシック" w:hAnsi="游ゴシック" w:hint="eastAsia"/>
                <w:sz w:val="18"/>
                <w:szCs w:val="18"/>
              </w:rPr>
              <w:t>，</w:t>
            </w:r>
            <w:r w:rsidR="00263ABB" w:rsidRPr="00EB0230">
              <w:rPr>
                <w:rFonts w:ascii="游ゴシック" w:eastAsia="游ゴシック" w:hAnsi="游ゴシック" w:hint="eastAsia"/>
                <w:b/>
                <w:sz w:val="18"/>
                <w:szCs w:val="18"/>
                <w:u w:val="single"/>
              </w:rPr>
              <w:t>筋道立てて説明する力やポイントを押さえて聞く</w:t>
            </w:r>
            <w:r w:rsidRPr="00EB0230">
              <w:rPr>
                <w:rFonts w:ascii="游ゴシック" w:eastAsia="游ゴシック" w:hAnsi="游ゴシック" w:hint="eastAsia"/>
                <w:b/>
                <w:sz w:val="18"/>
                <w:szCs w:val="18"/>
                <w:u w:val="single"/>
              </w:rPr>
              <w:t>力</w:t>
            </w:r>
            <w:r w:rsidR="00263ABB" w:rsidRPr="00EB0230">
              <w:rPr>
                <w:rFonts w:ascii="游ゴシック" w:eastAsia="游ゴシック" w:hAnsi="游ゴシック" w:hint="eastAsia"/>
                <w:b/>
                <w:sz w:val="18"/>
                <w:szCs w:val="18"/>
                <w:u w:val="single"/>
              </w:rPr>
              <w:t>などを</w:t>
            </w:r>
            <w:r w:rsidRPr="00EB0230">
              <w:rPr>
                <w:rFonts w:ascii="游ゴシック" w:eastAsia="游ゴシック" w:hAnsi="游ゴシック" w:hint="eastAsia"/>
                <w:b/>
                <w:sz w:val="18"/>
                <w:szCs w:val="18"/>
                <w:u w:val="single"/>
              </w:rPr>
              <w:t>育成</w:t>
            </w:r>
            <w:r w:rsidRPr="00EB0230">
              <w:rPr>
                <w:rFonts w:ascii="游ゴシック" w:eastAsia="游ゴシック" w:hAnsi="游ゴシック" w:hint="eastAsia"/>
                <w:sz w:val="18"/>
                <w:szCs w:val="18"/>
              </w:rPr>
              <w:t>できるように配慮されている。</w:t>
            </w:r>
          </w:p>
          <w:p w:rsidR="007C6C3A" w:rsidRPr="00EB0230" w:rsidRDefault="007C6C3A" w:rsidP="00536EBE">
            <w:pPr>
              <w:spacing w:line="250" w:lineRule="exact"/>
              <w:ind w:firstLineChars="100" w:firstLine="180"/>
              <w:rPr>
                <w:rFonts w:ascii="游ゴシック" w:eastAsia="游ゴシック" w:hAnsi="游ゴシック"/>
                <w:color w:val="FF0000"/>
                <w:sz w:val="18"/>
                <w:szCs w:val="18"/>
              </w:rPr>
            </w:pP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148</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149</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158</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159</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年p.</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80</w:t>
            </w:r>
            <w:r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81</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年p.</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76</w:t>
            </w:r>
            <w:r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77</w:t>
            </w:r>
            <w:r w:rsidRPr="00EB0230">
              <w:rPr>
                <w:rFonts w:ascii="游ゴシック" w:eastAsia="游ゴシック" w:hAnsi="游ゴシック" w:hint="eastAsia"/>
                <w:color w:val="FF0000"/>
                <w:sz w:val="18"/>
              </w:rPr>
              <w:t xml:space="preserve">　など</w:t>
            </w:r>
          </w:p>
          <w:p w:rsidR="00511BFF" w:rsidRDefault="00015713" w:rsidP="00F6578B">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●新しい演算を学習した後には，いくつかの演算が混じった『どんな計算になるのかな』</w:t>
            </w:r>
            <w:r w:rsidR="007C6C3A" w:rsidRPr="00EB0230">
              <w:rPr>
                <w:rFonts w:ascii="游ゴシック" w:eastAsia="游ゴシック" w:hAnsi="游ゴシック" w:hint="eastAsia"/>
                <w:sz w:val="18"/>
                <w:szCs w:val="18"/>
              </w:rPr>
              <w:t>（</w:t>
            </w:r>
            <w:r w:rsidR="004C269B" w:rsidRPr="00EB0230">
              <w:rPr>
                <w:rFonts w:ascii="游ゴシック" w:eastAsia="游ゴシック" w:hAnsi="游ゴシック" w:hint="eastAsia"/>
                <w:sz w:val="18"/>
                <w:szCs w:val="18"/>
              </w:rPr>
              <w:t>1</w:t>
            </w:r>
            <w:r w:rsidR="00BD7ED0" w:rsidRPr="00EB0230">
              <w:rPr>
                <w:rFonts w:ascii="游ゴシック" w:eastAsia="游ゴシック" w:hAnsi="游ゴシック" w:hint="eastAsia"/>
                <w:sz w:val="18"/>
                <w:szCs w:val="18"/>
              </w:rPr>
              <w:t>年は『たすのかな　ひくのかな』</w:t>
            </w:r>
            <w:r w:rsidR="007C6C3A" w:rsidRPr="00EB0230">
              <w:rPr>
                <w:rFonts w:ascii="游ゴシック" w:eastAsia="游ゴシック" w:hAnsi="游ゴシック" w:hint="eastAsia"/>
                <w:sz w:val="18"/>
                <w:szCs w:val="18"/>
              </w:rPr>
              <w:t>）</w:t>
            </w:r>
            <w:r w:rsidR="00B91043" w:rsidRPr="00EB0230">
              <w:rPr>
                <w:rFonts w:ascii="游ゴシック" w:eastAsia="游ゴシック" w:hAnsi="游ゴシック" w:hint="eastAsia"/>
                <w:sz w:val="18"/>
                <w:szCs w:val="18"/>
              </w:rPr>
              <w:t>を</w:t>
            </w:r>
            <w:r w:rsidR="007C6C3A" w:rsidRPr="00EB0230">
              <w:rPr>
                <w:rFonts w:ascii="游ゴシック" w:eastAsia="游ゴシック" w:hAnsi="游ゴシック" w:hint="eastAsia"/>
                <w:sz w:val="18"/>
                <w:szCs w:val="18"/>
              </w:rPr>
              <w:t>設定して，</w:t>
            </w:r>
            <w:r w:rsidR="007C6C3A" w:rsidRPr="00EB0230">
              <w:rPr>
                <w:rFonts w:ascii="游ゴシック" w:eastAsia="游ゴシック" w:hAnsi="游ゴシック" w:hint="eastAsia"/>
                <w:b/>
                <w:sz w:val="18"/>
                <w:szCs w:val="18"/>
                <w:u w:val="single"/>
              </w:rPr>
              <w:t>演算決定の根拠を説明する言語活動が系統立てて扱われている</w:t>
            </w:r>
            <w:r w:rsidR="007C6C3A" w:rsidRPr="00EB0230">
              <w:rPr>
                <w:rFonts w:ascii="游ゴシック" w:eastAsia="游ゴシック" w:hAnsi="游ゴシック" w:hint="eastAsia"/>
                <w:sz w:val="18"/>
                <w:szCs w:val="18"/>
              </w:rPr>
              <w:t>。</w:t>
            </w:r>
          </w:p>
          <w:p w:rsidR="007C6C3A" w:rsidRPr="00EB0230" w:rsidRDefault="007C6C3A" w:rsidP="00511BFF">
            <w:pPr>
              <w:spacing w:line="250" w:lineRule="exact"/>
              <w:ind w:leftChars="100" w:left="160"/>
              <w:rPr>
                <w:rFonts w:ascii="游ゴシック" w:eastAsia="游ゴシック" w:hAnsi="游ゴシック"/>
                <w:sz w:val="18"/>
              </w:rPr>
            </w:pP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1</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148</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149</w:t>
            </w:r>
            <w:r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96</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97</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9</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93</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56</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57</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94</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95</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88</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89</w:t>
            </w:r>
            <w:r w:rsidRPr="00EB0230">
              <w:rPr>
                <w:rFonts w:ascii="游ゴシック" w:eastAsia="游ゴシック" w:hAnsi="游ゴシック" w:hint="eastAsia"/>
                <w:color w:val="FF0000"/>
                <w:sz w:val="18"/>
              </w:rPr>
              <w:t xml:space="preserve">　など</w:t>
            </w:r>
          </w:p>
        </w:tc>
      </w:tr>
      <w:tr w:rsidR="00511BFF" w:rsidRPr="00EB0230" w:rsidTr="00DE421D">
        <w:trPr>
          <w:trHeight w:val="20"/>
          <w:jc w:val="center"/>
        </w:trPr>
        <w:tc>
          <w:tcPr>
            <w:tcW w:w="116" w:type="pct"/>
            <w:vMerge/>
          </w:tcPr>
          <w:p w:rsidR="007C6C3A" w:rsidRPr="00EB0230" w:rsidRDefault="007C6C3A" w:rsidP="00FC4B54">
            <w:pPr>
              <w:adjustRightInd w:val="0"/>
              <w:snapToGrid w:val="0"/>
              <w:spacing w:line="210" w:lineRule="exact"/>
              <w:jc w:val="center"/>
              <w:rPr>
                <w:rFonts w:ascii="游ゴシック" w:eastAsia="游ゴシック" w:hAnsi="游ゴシック"/>
                <w:sz w:val="18"/>
                <w:szCs w:val="18"/>
              </w:rPr>
            </w:pPr>
          </w:p>
        </w:tc>
        <w:tc>
          <w:tcPr>
            <w:tcW w:w="784" w:type="pct"/>
          </w:tcPr>
          <w:p w:rsidR="007C6C3A" w:rsidRPr="00EB0230" w:rsidRDefault="007C6C3A" w:rsidP="00536EBE">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⑤数学的活動を通して，数量や図形などについての基礎的・基本的な知識・技能が確実に身につくように配慮されているか。</w:t>
            </w:r>
          </w:p>
          <w:p w:rsidR="007C6C3A" w:rsidRPr="00EB0230" w:rsidRDefault="007C6C3A" w:rsidP="00536EBE">
            <w:pPr>
              <w:adjustRightInd w:val="0"/>
              <w:snapToGrid w:val="0"/>
              <w:spacing w:line="250" w:lineRule="exact"/>
              <w:rPr>
                <w:rFonts w:ascii="游ゴシック" w:eastAsia="游ゴシック" w:hAnsi="游ゴシック"/>
                <w:sz w:val="18"/>
                <w:szCs w:val="18"/>
              </w:rPr>
            </w:pPr>
          </w:p>
        </w:tc>
        <w:tc>
          <w:tcPr>
            <w:tcW w:w="1249" w:type="pct"/>
          </w:tcPr>
          <w:p w:rsidR="009732EE" w:rsidRPr="00EB0230" w:rsidRDefault="00491306" w:rsidP="001F1522">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⑤児童の思考と学習展開に大きなへだたり</w:t>
            </w:r>
            <w:r w:rsidR="007C6C3A" w:rsidRPr="00EB0230">
              <w:rPr>
                <w:rFonts w:ascii="游ゴシック" w:eastAsia="游ゴシック" w:hAnsi="游ゴシック" w:hint="eastAsia"/>
                <w:sz w:val="18"/>
                <w:szCs w:val="18"/>
              </w:rPr>
              <w:t>が生じないようにスモールステップの展開になっているなど，基礎的・基本的な知識・技能が確実に定着</w:t>
            </w:r>
            <w:r w:rsidR="00B908C5" w:rsidRPr="00EB0230">
              <w:rPr>
                <w:rFonts w:ascii="游ゴシック" w:eastAsia="游ゴシック" w:hAnsi="游ゴシック" w:hint="eastAsia"/>
                <w:sz w:val="18"/>
                <w:szCs w:val="18"/>
              </w:rPr>
              <w:t>できる</w:t>
            </w:r>
            <w:r w:rsidR="007C6C3A" w:rsidRPr="00EB0230">
              <w:rPr>
                <w:rFonts w:ascii="游ゴシック" w:eastAsia="游ゴシック" w:hAnsi="游ゴシック" w:hint="eastAsia"/>
                <w:sz w:val="18"/>
                <w:szCs w:val="18"/>
              </w:rPr>
              <w:t>ように配慮されている。</w:t>
            </w:r>
          </w:p>
        </w:tc>
        <w:tc>
          <w:tcPr>
            <w:tcW w:w="2851" w:type="pct"/>
          </w:tcPr>
          <w:p w:rsidR="007C6C3A" w:rsidRPr="00EB0230" w:rsidRDefault="007C6C3A" w:rsidP="00536EBE">
            <w:pPr>
              <w:spacing w:line="250" w:lineRule="exact"/>
              <w:ind w:left="180" w:hangingChars="100" w:hanging="180"/>
              <w:rPr>
                <w:rFonts w:ascii="游ゴシック" w:eastAsia="游ゴシック" w:hAnsi="游ゴシック"/>
                <w:color w:val="FF0000"/>
                <w:sz w:val="18"/>
              </w:rPr>
            </w:pPr>
            <w:r w:rsidRPr="00EB0230">
              <w:rPr>
                <w:rFonts w:ascii="游ゴシック" w:eastAsia="游ゴシック" w:hAnsi="游ゴシック" w:hint="eastAsia"/>
                <w:sz w:val="18"/>
                <w:szCs w:val="18"/>
              </w:rPr>
              <w:t>●</w:t>
            </w:r>
            <w:r w:rsidRPr="00EB0230">
              <w:rPr>
                <w:rFonts w:ascii="游ゴシック" w:eastAsia="游ゴシック" w:hAnsi="游ゴシック" w:hint="eastAsia"/>
                <w:b/>
                <w:sz w:val="18"/>
                <w:szCs w:val="18"/>
                <w:u w:val="single"/>
              </w:rPr>
              <w:t>道具の使い方や作図の仕方などは</w:t>
            </w:r>
            <w:r w:rsidR="00C52881" w:rsidRPr="00EB0230">
              <w:rPr>
                <w:rFonts w:ascii="游ゴシック" w:eastAsia="游ゴシック" w:hAnsi="游ゴシック" w:hint="eastAsia"/>
                <w:b/>
                <w:sz w:val="18"/>
                <w:szCs w:val="18"/>
                <w:u w:val="single"/>
              </w:rPr>
              <w:t>，</w:t>
            </w:r>
            <w:r w:rsidRPr="00EB0230">
              <w:rPr>
                <w:rFonts w:ascii="游ゴシック" w:eastAsia="游ゴシック" w:hAnsi="游ゴシック" w:hint="eastAsia"/>
                <w:b/>
                <w:sz w:val="18"/>
                <w:szCs w:val="18"/>
                <w:u w:val="single"/>
              </w:rPr>
              <w:t>手順を細かく分割した連続写真</w:t>
            </w:r>
            <w:r w:rsidR="00C52881" w:rsidRPr="00EB0230">
              <w:rPr>
                <w:rFonts w:ascii="游ゴシック" w:eastAsia="游ゴシック" w:hAnsi="游ゴシック" w:hint="eastAsia"/>
                <w:b/>
                <w:sz w:val="18"/>
                <w:szCs w:val="18"/>
                <w:u w:val="single"/>
              </w:rPr>
              <w:t>（必要に応じて動画等も用意）</w:t>
            </w:r>
            <w:r w:rsidRPr="00EB0230">
              <w:rPr>
                <w:rFonts w:ascii="游ゴシック" w:eastAsia="游ゴシック" w:hAnsi="游ゴシック" w:hint="eastAsia"/>
                <w:b/>
                <w:sz w:val="18"/>
                <w:szCs w:val="18"/>
                <w:u w:val="single"/>
              </w:rPr>
              <w:t>を用いて提示</w:t>
            </w:r>
            <w:r w:rsidRPr="00EB0230">
              <w:rPr>
                <w:rFonts w:ascii="游ゴシック" w:eastAsia="游ゴシック" w:hAnsi="游ゴシック" w:hint="eastAsia"/>
                <w:sz w:val="18"/>
                <w:szCs w:val="18"/>
              </w:rPr>
              <w:t>してあり，基本的な知識・技能が確実に身につくように配慮されている。</w:t>
            </w:r>
            <w:r w:rsidRPr="00EB0230">
              <w:rPr>
                <w:rFonts w:ascii="游ゴシック" w:eastAsia="游ゴシック" w:hAnsi="游ゴシック" w:hint="eastAsia"/>
                <w:color w:val="FF0000"/>
                <w:sz w:val="18"/>
              </w:rPr>
              <w:t>＜例＞</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40</w:t>
            </w:r>
            <w:r w:rsidR="0056189A"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41</w:t>
            </w:r>
            <w:r w:rsidRPr="00EB0230">
              <w:rPr>
                <w:rFonts w:ascii="游ゴシック" w:eastAsia="游ゴシック" w:hAnsi="游ゴシック" w:hint="eastAsia"/>
                <w:color w:val="FF0000"/>
                <w:sz w:val="18"/>
              </w:rPr>
              <w:t>（直線のかき方）／</w:t>
            </w:r>
            <w:r w:rsidR="004C269B" w:rsidRPr="00EB0230">
              <w:rPr>
                <w:rFonts w:ascii="游ゴシック" w:eastAsia="游ゴシック" w:hAnsi="游ゴシック" w:hint="eastAsia"/>
                <w:color w:val="FF0000"/>
                <w:sz w:val="18"/>
              </w:rPr>
              <w:t>3</w:t>
            </w:r>
            <w:r w:rsidR="0056189A" w:rsidRPr="00EB0230">
              <w:rPr>
                <w:rFonts w:ascii="游ゴシック" w:eastAsia="游ゴシック" w:hAnsi="游ゴシック" w:hint="eastAsia"/>
                <w:color w:val="FF0000"/>
                <w:sz w:val="18"/>
              </w:rPr>
              <w:t>下</w:t>
            </w:r>
            <w:r w:rsidR="008F341A" w:rsidRPr="00EB0230">
              <w:rPr>
                <w:rFonts w:ascii="游ゴシック" w:eastAsia="游ゴシック" w:hAnsi="游ゴシック" w:hint="eastAsia"/>
                <w:color w:val="FF0000"/>
                <w:sz w:val="18"/>
              </w:rPr>
              <w:t>p.</w:t>
            </w:r>
            <w:r w:rsidR="004C269B" w:rsidRPr="00EB0230">
              <w:rPr>
                <w:rFonts w:ascii="游ゴシック" w:eastAsia="游ゴシック" w:hAnsi="游ゴシック" w:hint="eastAsia"/>
                <w:color w:val="FF0000"/>
                <w:sz w:val="18"/>
              </w:rPr>
              <w:t>4</w:t>
            </w:r>
            <w:r w:rsidR="008F341A"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（コンパスの使い方）／</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7</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73</w:t>
            </w:r>
            <w:r w:rsidRPr="00EB0230">
              <w:rPr>
                <w:rFonts w:ascii="游ゴシック" w:eastAsia="游ゴシック" w:hAnsi="游ゴシック" w:hint="eastAsia"/>
                <w:color w:val="FF0000"/>
                <w:sz w:val="18"/>
              </w:rPr>
              <w:t>（垂直・平行な直線のかき方）など</w:t>
            </w:r>
          </w:p>
          <w:p w:rsidR="00511BFF" w:rsidRDefault="007C6C3A" w:rsidP="00CB154A">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●低学年の計算領域では，練習問題の第</w:t>
            </w:r>
            <w:r w:rsidR="004C269B" w:rsidRPr="00EB0230">
              <w:rPr>
                <w:rFonts w:ascii="游ゴシック" w:eastAsia="游ゴシック" w:hAnsi="游ゴシック" w:hint="eastAsia"/>
                <w:sz w:val="18"/>
                <w:szCs w:val="18"/>
              </w:rPr>
              <w:t>1</w:t>
            </w:r>
            <w:r w:rsidRPr="00EB0230">
              <w:rPr>
                <w:rFonts w:ascii="游ゴシック" w:eastAsia="游ゴシック" w:hAnsi="游ゴシック" w:hint="eastAsia"/>
                <w:sz w:val="18"/>
                <w:szCs w:val="18"/>
              </w:rPr>
              <w:t>問目が主問題に極めて近い問題に設定されており，</w:t>
            </w:r>
            <w:r w:rsidRPr="00EB0230">
              <w:rPr>
                <w:rFonts w:ascii="游ゴシック" w:eastAsia="游ゴシック" w:hAnsi="游ゴシック" w:hint="eastAsia"/>
                <w:b/>
                <w:sz w:val="18"/>
                <w:szCs w:val="18"/>
                <w:u w:val="single"/>
              </w:rPr>
              <w:t>細かいステップをふんで知識・技能が確実に身につく</w:t>
            </w:r>
            <w:r w:rsidRPr="00EB0230">
              <w:rPr>
                <w:rFonts w:ascii="游ゴシック" w:eastAsia="游ゴシック" w:hAnsi="游ゴシック" w:hint="eastAsia"/>
                <w:sz w:val="18"/>
                <w:szCs w:val="18"/>
              </w:rPr>
              <w:t>ように配慮されている。</w:t>
            </w:r>
          </w:p>
          <w:p w:rsidR="007C6C3A" w:rsidRPr="00EB0230" w:rsidRDefault="007C6C3A" w:rsidP="00511BFF">
            <w:pPr>
              <w:spacing w:line="250" w:lineRule="exact"/>
              <w:ind w:leftChars="100" w:left="160"/>
              <w:rPr>
                <w:rFonts w:ascii="游ゴシック" w:eastAsia="游ゴシック" w:hAnsi="游ゴシック"/>
                <w:color w:val="FF0000"/>
                <w:sz w:val="18"/>
                <w:szCs w:val="18"/>
              </w:rPr>
            </w:pPr>
            <w:r w:rsidRPr="00EB0230">
              <w:rPr>
                <w:rFonts w:ascii="游ゴシック" w:eastAsia="游ゴシック" w:hAnsi="游ゴシック" w:hint="eastAsia"/>
                <w:color w:val="FF0000"/>
                <w:sz w:val="18"/>
              </w:rPr>
              <w:t>＜例＞</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51</w:t>
            </w:r>
            <w:r w:rsidR="00BB7852" w:rsidRPr="00EB0230">
              <w:rPr>
                <w:rFonts w:ascii="游ゴシック" w:eastAsia="游ゴシック" w:hAnsi="游ゴシック"/>
                <w:color w:val="FF0000"/>
                <w:sz w:val="18"/>
              </w:rPr>
              <w:t xml:space="preserve"> </w:t>
            </w:r>
            <w:r w:rsidR="00BB7852" w:rsidRPr="00EB0230">
              <w:rPr>
                <w:rFonts w:ascii="游ゴシック" w:eastAsia="游ゴシック" w:hAnsi="游ゴシック" w:hint="eastAsia"/>
                <w:color w:val="FF0000"/>
                <w:sz w:val="18"/>
                <w:bdr w:val="single" w:sz="4" w:space="0" w:color="auto"/>
              </w:rPr>
              <w:t>４</w:t>
            </w:r>
            <w:r w:rsidR="00201308"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34</w:t>
            </w:r>
            <w:r w:rsidR="00201308"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8</w:t>
            </w:r>
            <w:r w:rsidR="00201308"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00201308" w:rsidRPr="00EB0230">
              <w:rPr>
                <w:rFonts w:ascii="游ゴシック" w:eastAsia="游ゴシック" w:hAnsi="游ゴシック" w:hint="eastAsia"/>
                <w:color w:val="FF0000"/>
                <w:sz w:val="18"/>
              </w:rPr>
              <w:t>①「</w:t>
            </w:r>
            <w:r w:rsidR="004C269B" w:rsidRPr="00EB0230">
              <w:rPr>
                <w:rFonts w:ascii="游ゴシック" w:eastAsia="游ゴシック" w:hAnsi="游ゴシック" w:hint="eastAsia"/>
                <w:color w:val="FF0000"/>
                <w:sz w:val="18"/>
              </w:rPr>
              <w:t>34</w:t>
            </w:r>
            <w:r w:rsidR="00201308"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9</w:t>
            </w:r>
            <w:r w:rsidR="00201308" w:rsidRPr="00EB0230">
              <w:rPr>
                <w:rFonts w:ascii="游ゴシック" w:eastAsia="游ゴシック" w:hAnsi="游ゴシック" w:hint="eastAsia"/>
                <w:color w:val="FF0000"/>
                <w:sz w:val="18"/>
              </w:rPr>
              <w:t>」</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39</w:t>
            </w:r>
            <w:r w:rsidR="00BB7852" w:rsidRPr="00EB0230">
              <w:rPr>
                <w:rFonts w:ascii="游ゴシック" w:eastAsia="游ゴシック" w:hAnsi="游ゴシック"/>
                <w:color w:val="FF0000"/>
                <w:sz w:val="18"/>
              </w:rPr>
              <w:t xml:space="preserve"> </w:t>
            </w:r>
            <w:r w:rsidR="00BB7852" w:rsidRPr="00EB0230">
              <w:rPr>
                <w:rFonts w:ascii="游ゴシック" w:eastAsia="游ゴシック" w:hAnsi="游ゴシック" w:hint="eastAsia"/>
                <w:color w:val="FF0000"/>
                <w:sz w:val="18"/>
                <w:bdr w:val="single" w:sz="4" w:space="0" w:color="auto"/>
              </w:rPr>
              <w:t>１</w:t>
            </w:r>
            <w:r w:rsidR="0056189A"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154</w:t>
            </w:r>
            <w:r w:rsidR="0056189A"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37</w:t>
            </w:r>
            <w:r w:rsidR="0056189A"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56189A" w:rsidRPr="00EB0230">
              <w:rPr>
                <w:rFonts w:ascii="游ゴシック" w:eastAsia="游ゴシック" w:hAnsi="游ゴシック" w:hint="eastAsia"/>
                <w:color w:val="FF0000"/>
                <w:sz w:val="18"/>
              </w:rPr>
              <w:t>①「</w:t>
            </w:r>
            <w:r w:rsidR="004C269B" w:rsidRPr="00EB0230">
              <w:rPr>
                <w:rFonts w:ascii="游ゴシック" w:eastAsia="游ゴシック" w:hAnsi="游ゴシック" w:hint="eastAsia"/>
                <w:color w:val="FF0000"/>
                <w:sz w:val="18"/>
              </w:rPr>
              <w:t>154</w:t>
            </w:r>
            <w:r w:rsidR="0056189A"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18</w:t>
            </w:r>
            <w:r w:rsidR="0056189A" w:rsidRPr="00EB0230">
              <w:rPr>
                <w:rFonts w:ascii="游ゴシック" w:eastAsia="游ゴシック" w:hAnsi="游ゴシック" w:hint="eastAsia"/>
                <w:color w:val="FF0000"/>
                <w:sz w:val="18"/>
              </w:rPr>
              <w:t>」</w:t>
            </w:r>
            <w:r w:rsidRPr="00EB0230">
              <w:rPr>
                <w:rFonts w:ascii="游ゴシック" w:eastAsia="游ゴシック" w:hAnsi="游ゴシック" w:hint="eastAsia"/>
                <w:color w:val="FF0000"/>
                <w:sz w:val="18"/>
              </w:rPr>
              <w:t xml:space="preserve">　など</w:t>
            </w:r>
          </w:p>
          <w:p w:rsidR="00511BFF" w:rsidRDefault="007C6C3A" w:rsidP="00CB154A">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Pr="00EB0230">
              <w:rPr>
                <w:rFonts w:ascii="游ゴシック" w:eastAsia="游ゴシック" w:hAnsi="游ゴシック"/>
                <w:sz w:val="18"/>
                <w:szCs w:val="18"/>
              </w:rPr>
              <w:t>各単元末の「たしかめ</w:t>
            </w:r>
            <w:r w:rsidR="00552334" w:rsidRPr="00EB0230">
              <w:rPr>
                <w:rFonts w:ascii="游ゴシック" w:eastAsia="游ゴシック" w:hAnsi="游ゴシック"/>
                <w:sz w:val="18"/>
                <w:szCs w:val="18"/>
              </w:rPr>
              <w:t>よ</w:t>
            </w:r>
            <w:r w:rsidRPr="00EB0230">
              <w:rPr>
                <w:rFonts w:ascii="游ゴシック" w:eastAsia="游ゴシック" w:hAnsi="游ゴシック"/>
                <w:sz w:val="18"/>
                <w:szCs w:val="18"/>
              </w:rPr>
              <w:t>う」には観点別評価問題</w:t>
            </w:r>
            <w:r w:rsidRPr="00EB0230">
              <w:rPr>
                <w:rFonts w:ascii="游ゴシック" w:eastAsia="游ゴシック" w:hAnsi="游ゴシック" w:hint="eastAsia"/>
                <w:sz w:val="18"/>
                <w:szCs w:val="18"/>
              </w:rPr>
              <w:t>が</w:t>
            </w:r>
            <w:r w:rsidRPr="00EB0230">
              <w:rPr>
                <w:rFonts w:ascii="游ゴシック" w:eastAsia="游ゴシック" w:hAnsi="游ゴシック"/>
                <w:sz w:val="18"/>
                <w:szCs w:val="18"/>
              </w:rPr>
              <w:t>設定</w:t>
            </w:r>
            <w:r w:rsidRPr="00EB0230">
              <w:rPr>
                <w:rFonts w:ascii="游ゴシック" w:eastAsia="游ゴシック" w:hAnsi="游ゴシック" w:hint="eastAsia"/>
                <w:sz w:val="18"/>
                <w:szCs w:val="18"/>
              </w:rPr>
              <w:t>され</w:t>
            </w:r>
            <w:r w:rsidRPr="00EB0230">
              <w:rPr>
                <w:rFonts w:ascii="游ゴシック" w:eastAsia="游ゴシック" w:hAnsi="游ゴシック"/>
                <w:sz w:val="18"/>
                <w:szCs w:val="18"/>
              </w:rPr>
              <w:t>，</w:t>
            </w:r>
            <w:r w:rsidR="00D738D7" w:rsidRPr="00EB0230">
              <w:rPr>
                <w:rFonts w:ascii="游ゴシック" w:eastAsia="游ゴシック" w:hAnsi="游ゴシック" w:hint="eastAsia"/>
                <w:sz w:val="18"/>
                <w:szCs w:val="18"/>
              </w:rPr>
              <w:t>各問題の設定意図と対応する</w:t>
            </w:r>
            <w:r w:rsidR="00D738D7" w:rsidRPr="00EB0230">
              <w:rPr>
                <w:rFonts w:ascii="游ゴシック" w:eastAsia="游ゴシック" w:hAnsi="游ゴシック"/>
                <w:sz w:val="18"/>
                <w:szCs w:val="18"/>
              </w:rPr>
              <w:t>本文の該当ページを示</w:t>
            </w:r>
            <w:r w:rsidR="00D738D7" w:rsidRPr="00EB0230">
              <w:rPr>
                <w:rFonts w:ascii="游ゴシック" w:eastAsia="游ゴシック" w:hAnsi="游ゴシック" w:hint="eastAsia"/>
                <w:sz w:val="18"/>
                <w:szCs w:val="18"/>
              </w:rPr>
              <w:t>して</w:t>
            </w:r>
            <w:r w:rsidRPr="00EB0230">
              <w:rPr>
                <w:rFonts w:ascii="游ゴシック" w:eastAsia="游ゴシック" w:hAnsi="游ゴシック" w:hint="eastAsia"/>
                <w:sz w:val="18"/>
                <w:szCs w:val="18"/>
              </w:rPr>
              <w:t>知識・技能</w:t>
            </w:r>
            <w:r w:rsidRPr="00EB0230">
              <w:rPr>
                <w:rFonts w:ascii="游ゴシック" w:eastAsia="游ゴシック" w:hAnsi="游ゴシック"/>
                <w:sz w:val="18"/>
                <w:szCs w:val="18"/>
              </w:rPr>
              <w:t>が確実に身につくように配慮</w:t>
            </w:r>
            <w:r w:rsidRPr="00EB0230">
              <w:rPr>
                <w:rFonts w:ascii="游ゴシック" w:eastAsia="游ゴシック" w:hAnsi="游ゴシック" w:hint="eastAsia"/>
                <w:sz w:val="18"/>
                <w:szCs w:val="18"/>
              </w:rPr>
              <w:t>されている</w:t>
            </w:r>
            <w:r w:rsidRPr="00EB0230">
              <w:rPr>
                <w:rFonts w:ascii="游ゴシック" w:eastAsia="游ゴシック" w:hAnsi="游ゴシック"/>
                <w:sz w:val="18"/>
                <w:szCs w:val="18"/>
              </w:rPr>
              <w:t>。</w:t>
            </w:r>
          </w:p>
          <w:p w:rsidR="007C6C3A" w:rsidRPr="00EB0230" w:rsidRDefault="007C6C3A" w:rsidP="00511BFF">
            <w:pPr>
              <w:spacing w:line="250" w:lineRule="exact"/>
              <w:ind w:leftChars="100" w:left="160"/>
              <w:rPr>
                <w:rFonts w:ascii="游ゴシック" w:eastAsia="游ゴシック" w:hAnsi="游ゴシック"/>
                <w:color w:val="FF0000"/>
                <w:sz w:val="18"/>
                <w:szCs w:val="18"/>
              </w:rPr>
            </w:pPr>
            <w:r w:rsidRPr="00EB0230">
              <w:rPr>
                <w:rFonts w:ascii="游ゴシック" w:eastAsia="游ゴシック" w:hAnsi="游ゴシック" w:hint="eastAsia"/>
                <w:color w:val="FF0000"/>
                <w:sz w:val="18"/>
              </w:rPr>
              <w:t>＜例＞</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78</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73</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w:t>
            </w:r>
            <w:r w:rsidR="00BB7852" w:rsidRPr="00EB0230">
              <w:rPr>
                <w:rFonts w:ascii="游ゴシック" w:eastAsia="游ゴシック" w:hAnsi="游ゴシック" w:hint="eastAsia"/>
                <w:color w:val="FF0000"/>
                <w:sz w:val="18"/>
              </w:rPr>
              <w:t>22</w:t>
            </w:r>
            <w:r w:rsidRPr="00EB0230">
              <w:rPr>
                <w:rFonts w:ascii="游ゴシック" w:eastAsia="游ゴシック" w:hAnsi="游ゴシック" w:hint="eastAsia"/>
                <w:color w:val="FF0000"/>
                <w:sz w:val="18"/>
              </w:rPr>
              <w:t>など</w:t>
            </w:r>
          </w:p>
          <w:p w:rsidR="00F6578B" w:rsidRPr="00EB0230" w:rsidRDefault="007C6C3A" w:rsidP="00536EBE">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●本文ページの練習問題に加えて</w:t>
            </w:r>
            <w:r w:rsidRPr="00EB0230">
              <w:rPr>
                <w:rFonts w:ascii="游ゴシック" w:eastAsia="游ゴシック" w:hAnsi="游ゴシック" w:cs="ＭＳ 明朝" w:hint="eastAsia"/>
                <w:sz w:val="18"/>
                <w:szCs w:val="18"/>
              </w:rPr>
              <w:t>，</w:t>
            </w:r>
            <w:r w:rsidR="00015713" w:rsidRPr="00EB0230">
              <w:rPr>
                <w:rFonts w:ascii="游ゴシック" w:eastAsia="游ゴシック" w:hAnsi="游ゴシック" w:hint="eastAsia"/>
                <w:b/>
                <w:sz w:val="18"/>
                <w:szCs w:val="18"/>
                <w:u w:val="single"/>
              </w:rPr>
              <w:t>巻末に</w:t>
            </w:r>
            <w:r w:rsidR="00BB7852" w:rsidRPr="00EB0230">
              <w:rPr>
                <w:rFonts w:ascii="游ゴシック" w:eastAsia="游ゴシック" w:hAnsi="游ゴシック" w:hint="eastAsia"/>
                <w:b/>
                <w:sz w:val="18"/>
                <w:szCs w:val="18"/>
                <w:u w:val="single"/>
              </w:rPr>
              <w:t>2</w:t>
            </w:r>
            <w:r w:rsidR="00F6578B" w:rsidRPr="00EB0230">
              <w:rPr>
                <w:rFonts w:ascii="游ゴシック" w:eastAsia="游ゴシック" w:hAnsi="游ゴシック" w:hint="eastAsia"/>
                <w:b/>
                <w:sz w:val="18"/>
                <w:szCs w:val="18"/>
                <w:u w:val="single"/>
              </w:rPr>
              <w:t>段階のレベルの</w:t>
            </w:r>
            <w:r w:rsidR="00015713" w:rsidRPr="00EB0230">
              <w:rPr>
                <w:rFonts w:ascii="游ゴシック" w:eastAsia="游ゴシック" w:hAnsi="游ゴシック" w:hint="eastAsia"/>
                <w:b/>
                <w:sz w:val="18"/>
                <w:szCs w:val="18"/>
                <w:u w:val="single"/>
              </w:rPr>
              <w:t>『もっと練習』</w:t>
            </w:r>
            <w:r w:rsidRPr="00EB0230">
              <w:rPr>
                <w:rFonts w:ascii="游ゴシック" w:eastAsia="游ゴシック" w:hAnsi="游ゴシック" w:hint="eastAsia"/>
                <w:b/>
                <w:sz w:val="18"/>
                <w:szCs w:val="18"/>
                <w:u w:val="single"/>
              </w:rPr>
              <w:t>が設けら</w:t>
            </w:r>
            <w:r w:rsidR="00BD7ED0" w:rsidRPr="00EB0230">
              <w:rPr>
                <w:rFonts w:ascii="游ゴシック" w:eastAsia="游ゴシック" w:hAnsi="游ゴシック" w:hint="eastAsia"/>
                <w:b/>
                <w:sz w:val="18"/>
                <w:szCs w:val="18"/>
                <w:u w:val="single"/>
              </w:rPr>
              <w:t>れ，</w:t>
            </w:r>
            <w:r w:rsidR="00F6578B" w:rsidRPr="00EB0230">
              <w:rPr>
                <w:rFonts w:ascii="游ゴシック" w:eastAsia="游ゴシック" w:hAnsi="游ゴシック" w:hint="eastAsia"/>
                <w:b/>
                <w:sz w:val="18"/>
                <w:szCs w:val="18"/>
                <w:u w:val="single"/>
              </w:rPr>
              <w:t>習熟度別学習など，</w:t>
            </w:r>
            <w:r w:rsidR="00BD7ED0" w:rsidRPr="00EB0230">
              <w:rPr>
                <w:rFonts w:ascii="游ゴシック" w:eastAsia="游ゴシック" w:hAnsi="游ゴシック" w:hint="eastAsia"/>
                <w:b/>
                <w:sz w:val="18"/>
                <w:szCs w:val="18"/>
                <w:u w:val="single"/>
              </w:rPr>
              <w:t>実態に応じて柔軟に補充できる</w:t>
            </w:r>
            <w:r w:rsidR="00BD7ED0" w:rsidRPr="00EB0230">
              <w:rPr>
                <w:rFonts w:ascii="游ゴシック" w:eastAsia="游ゴシック" w:hAnsi="游ゴシック" w:hint="eastAsia"/>
                <w:sz w:val="18"/>
                <w:szCs w:val="18"/>
              </w:rPr>
              <w:t>ように配慮されている。関連する『もっと練習』</w:t>
            </w:r>
            <w:r w:rsidRPr="00EB0230">
              <w:rPr>
                <w:rFonts w:ascii="游ゴシック" w:eastAsia="游ゴシック" w:hAnsi="游ゴシック" w:hint="eastAsia"/>
                <w:sz w:val="18"/>
                <w:szCs w:val="18"/>
              </w:rPr>
              <w:t>の問題は本文のページ下部とリンクしていて，適宜扱えるようになっている。</w:t>
            </w:r>
          </w:p>
          <w:p w:rsidR="007C6C3A" w:rsidRPr="00EB0230" w:rsidRDefault="007C6C3A" w:rsidP="00F6578B">
            <w:pPr>
              <w:spacing w:line="250" w:lineRule="exact"/>
              <w:ind w:leftChars="100" w:left="160"/>
              <w:rPr>
                <w:rFonts w:ascii="游ゴシック" w:eastAsia="游ゴシック" w:hAnsi="游ゴシック"/>
                <w:color w:val="FF0000"/>
                <w:sz w:val="18"/>
                <w:szCs w:val="18"/>
              </w:rPr>
            </w:pPr>
            <w:r w:rsidRPr="00EB0230">
              <w:rPr>
                <w:rFonts w:ascii="游ゴシック" w:eastAsia="游ゴシック" w:hAnsi="游ゴシック" w:hint="eastAsia"/>
                <w:color w:val="FF0000"/>
                <w:sz w:val="18"/>
              </w:rPr>
              <w:t>＜例＞</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8</w:t>
            </w:r>
            <w:r w:rsidRPr="00EB0230">
              <w:rPr>
                <w:rFonts w:ascii="游ゴシック" w:eastAsia="游ゴシック" w:hAnsi="游ゴシック" w:hint="eastAsia"/>
                <w:color w:val="FF0000"/>
                <w:sz w:val="18"/>
              </w:rPr>
              <w:t>→巻末「もっと練習」p.</w:t>
            </w:r>
            <w:r w:rsidR="004C269B" w:rsidRPr="00EB0230">
              <w:rPr>
                <w:rFonts w:ascii="游ゴシック" w:eastAsia="游ゴシック" w:hAnsi="游ゴシック" w:hint="eastAsia"/>
                <w:color w:val="FF0000"/>
                <w:sz w:val="18"/>
              </w:rPr>
              <w:t>1</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 xml:space="preserve">　など</w:t>
            </w:r>
          </w:p>
          <w:p w:rsidR="00511BFF" w:rsidRDefault="00015713" w:rsidP="00496E9C">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00496E9C" w:rsidRPr="00EB0230">
              <w:rPr>
                <w:rFonts w:ascii="游ゴシック" w:eastAsia="游ゴシック" w:hAnsi="游ゴシック" w:hint="eastAsia"/>
                <w:b/>
                <w:sz w:val="18"/>
                <w:szCs w:val="18"/>
                <w:u w:val="single"/>
              </w:rPr>
              <w:t>各学期の中間・期末にあたる時期に</w:t>
            </w:r>
            <w:r w:rsidRPr="00EB0230">
              <w:rPr>
                <w:rFonts w:ascii="游ゴシック" w:eastAsia="游ゴシック" w:hAnsi="游ゴシック" w:hint="eastAsia"/>
                <w:b/>
                <w:sz w:val="18"/>
                <w:szCs w:val="18"/>
                <w:u w:val="single"/>
              </w:rPr>
              <w:t>『復習』</w:t>
            </w:r>
            <w:r w:rsidR="007C6C3A" w:rsidRPr="00EB0230">
              <w:rPr>
                <w:rFonts w:ascii="游ゴシック" w:eastAsia="游ゴシック" w:hAnsi="游ゴシック" w:hint="eastAsia"/>
                <w:b/>
                <w:sz w:val="18"/>
                <w:szCs w:val="18"/>
                <w:u w:val="single"/>
              </w:rPr>
              <w:t>が設定</w:t>
            </w:r>
            <w:r w:rsidR="007C6C3A" w:rsidRPr="00EB0230">
              <w:rPr>
                <w:rFonts w:ascii="游ゴシック" w:eastAsia="游ゴシック" w:hAnsi="游ゴシック" w:hint="eastAsia"/>
                <w:sz w:val="18"/>
                <w:szCs w:val="18"/>
              </w:rPr>
              <w:t>され，その学年や前の学年の内容だけでなく</w:t>
            </w:r>
            <w:r w:rsidR="007C6C3A" w:rsidRPr="00EB0230">
              <w:rPr>
                <w:rFonts w:ascii="游ゴシック" w:eastAsia="游ゴシック" w:hAnsi="游ゴシック" w:cs="ＭＳ 明朝" w:hint="eastAsia"/>
                <w:sz w:val="18"/>
                <w:szCs w:val="18"/>
              </w:rPr>
              <w:t>，</w:t>
            </w:r>
            <w:r w:rsidR="007C6C3A" w:rsidRPr="00EB0230">
              <w:rPr>
                <w:rFonts w:ascii="游ゴシック" w:eastAsia="游ゴシック" w:hAnsi="游ゴシック" w:hint="eastAsia"/>
                <w:sz w:val="18"/>
                <w:szCs w:val="18"/>
              </w:rPr>
              <w:t>習熟が必要な計算問題などはさらに前の学年に遡って取り上げられ，基礎的・基本的な知識・技能が確実に定着するように配慮されている。また，</w:t>
            </w:r>
            <w:r w:rsidR="00496E9C" w:rsidRPr="00EB0230">
              <w:rPr>
                <w:rFonts w:ascii="游ゴシック" w:eastAsia="游ゴシック" w:hAnsi="游ゴシック" w:hint="eastAsia"/>
                <w:b/>
                <w:sz w:val="18"/>
                <w:szCs w:val="18"/>
                <w:u w:val="single"/>
              </w:rPr>
              <w:t>全国学力調査等で正答率の低かった問題には★マークをつけて，意識して取り組めるように工夫</w:t>
            </w:r>
            <w:r w:rsidR="00496E9C" w:rsidRPr="00EB0230">
              <w:rPr>
                <w:rFonts w:ascii="游ゴシック" w:eastAsia="游ゴシック" w:hAnsi="游ゴシック" w:hint="eastAsia"/>
                <w:sz w:val="18"/>
                <w:szCs w:val="18"/>
              </w:rPr>
              <w:t>されている。</w:t>
            </w:r>
          </w:p>
          <w:p w:rsidR="007C6C3A" w:rsidRPr="00EB0230" w:rsidRDefault="007C6C3A" w:rsidP="00511BFF">
            <w:pPr>
              <w:spacing w:line="250" w:lineRule="exact"/>
              <w:ind w:leftChars="100" w:left="160"/>
              <w:rPr>
                <w:rFonts w:ascii="游ゴシック" w:eastAsia="游ゴシック" w:hAnsi="游ゴシック"/>
                <w:color w:val="FF0000"/>
                <w:sz w:val="18"/>
                <w:szCs w:val="18"/>
              </w:rPr>
            </w:pP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50</w:t>
            </w:r>
            <w:r w:rsidR="008F341A"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51</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9</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93</w:t>
            </w:r>
            <w:r w:rsidRPr="00EB0230">
              <w:rPr>
                <w:rFonts w:ascii="游ゴシック" w:eastAsia="游ゴシック" w:hAnsi="游ゴシック" w:hint="eastAsia"/>
                <w:color w:val="FF0000"/>
                <w:sz w:val="18"/>
              </w:rPr>
              <w:t xml:space="preserve">　など</w:t>
            </w:r>
          </w:p>
        </w:tc>
      </w:tr>
      <w:tr w:rsidR="00511BFF" w:rsidRPr="00EB0230" w:rsidTr="00DE421D">
        <w:trPr>
          <w:trHeight w:val="20"/>
          <w:jc w:val="center"/>
        </w:trPr>
        <w:tc>
          <w:tcPr>
            <w:tcW w:w="116" w:type="pct"/>
            <w:vMerge/>
          </w:tcPr>
          <w:p w:rsidR="007C6C3A" w:rsidRPr="00EB0230" w:rsidRDefault="007C6C3A" w:rsidP="00FC4B54">
            <w:pPr>
              <w:adjustRightInd w:val="0"/>
              <w:snapToGrid w:val="0"/>
              <w:spacing w:line="210" w:lineRule="exact"/>
              <w:jc w:val="center"/>
              <w:rPr>
                <w:rFonts w:ascii="游ゴシック" w:eastAsia="游ゴシック" w:hAnsi="游ゴシック"/>
                <w:sz w:val="18"/>
                <w:szCs w:val="18"/>
              </w:rPr>
            </w:pPr>
          </w:p>
        </w:tc>
        <w:tc>
          <w:tcPr>
            <w:tcW w:w="784" w:type="pct"/>
          </w:tcPr>
          <w:p w:rsidR="007C6C3A" w:rsidRPr="00EB0230" w:rsidRDefault="007C6C3A" w:rsidP="00536EBE">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⑥数学的活動を通して，見通しをもち筋道立てて考察する，考察したことをわかりやすく説明するなどの数学的な思考力</w:t>
            </w:r>
            <w:r w:rsidR="005C273F" w:rsidRPr="00EB0230">
              <w:rPr>
                <w:rFonts w:ascii="游ゴシック" w:eastAsia="游ゴシック" w:hAnsi="游ゴシック" w:hint="eastAsia"/>
                <w:sz w:val="18"/>
                <w:szCs w:val="18"/>
              </w:rPr>
              <w:t>･</w:t>
            </w:r>
            <w:r w:rsidRPr="00EB0230">
              <w:rPr>
                <w:rFonts w:ascii="游ゴシック" w:eastAsia="游ゴシック" w:hAnsi="游ゴシック" w:hint="eastAsia"/>
                <w:sz w:val="18"/>
                <w:szCs w:val="18"/>
              </w:rPr>
              <w:t>判断力</w:t>
            </w:r>
            <w:r w:rsidR="005C273F" w:rsidRPr="00EB0230">
              <w:rPr>
                <w:rFonts w:ascii="游ゴシック" w:eastAsia="游ゴシック" w:hAnsi="游ゴシック" w:hint="eastAsia"/>
                <w:sz w:val="18"/>
                <w:szCs w:val="18"/>
              </w:rPr>
              <w:t>･</w:t>
            </w:r>
            <w:r w:rsidRPr="00EB0230">
              <w:rPr>
                <w:rFonts w:ascii="游ゴシック" w:eastAsia="游ゴシック" w:hAnsi="游ゴシック" w:hint="eastAsia"/>
                <w:sz w:val="18"/>
                <w:szCs w:val="18"/>
              </w:rPr>
              <w:t>表現力等が育つように配慮されているか。</w:t>
            </w:r>
          </w:p>
          <w:p w:rsidR="009732EE" w:rsidRPr="00EB0230" w:rsidRDefault="009732EE" w:rsidP="00536EBE">
            <w:pPr>
              <w:adjustRightInd w:val="0"/>
              <w:snapToGrid w:val="0"/>
              <w:spacing w:line="250" w:lineRule="exact"/>
              <w:rPr>
                <w:rFonts w:ascii="游ゴシック" w:eastAsia="游ゴシック" w:hAnsi="游ゴシック"/>
                <w:sz w:val="18"/>
                <w:szCs w:val="18"/>
              </w:rPr>
            </w:pPr>
          </w:p>
        </w:tc>
        <w:tc>
          <w:tcPr>
            <w:tcW w:w="1249" w:type="pct"/>
          </w:tcPr>
          <w:p w:rsidR="007C6C3A" w:rsidRPr="00EB0230" w:rsidRDefault="00F961A7" w:rsidP="00536EBE">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⑥児童が自分で考えて解決する場面が設定され，それを促進・継続する工夫を</w:t>
            </w:r>
            <w:r w:rsidR="004C64A2" w:rsidRPr="00EB0230">
              <w:rPr>
                <w:rFonts w:ascii="游ゴシック" w:eastAsia="游ゴシック" w:hAnsi="游ゴシック" w:hint="eastAsia"/>
                <w:sz w:val="18"/>
                <w:szCs w:val="18"/>
              </w:rPr>
              <w:t>多く</w:t>
            </w:r>
            <w:r w:rsidRPr="00EB0230">
              <w:rPr>
                <w:rFonts w:ascii="游ゴシック" w:eastAsia="游ゴシック" w:hAnsi="游ゴシック" w:hint="eastAsia"/>
                <w:sz w:val="18"/>
                <w:szCs w:val="18"/>
              </w:rPr>
              <w:t>施す</w:t>
            </w:r>
            <w:r w:rsidR="007C6C3A" w:rsidRPr="00EB0230">
              <w:rPr>
                <w:rFonts w:ascii="游ゴシック" w:eastAsia="游ゴシック" w:hAnsi="游ゴシック" w:hint="eastAsia"/>
                <w:sz w:val="18"/>
                <w:szCs w:val="18"/>
              </w:rPr>
              <w:t>などして，</w:t>
            </w:r>
            <w:r w:rsidR="00713F5A" w:rsidRPr="00EB0230">
              <w:rPr>
                <w:rFonts w:ascii="游ゴシック" w:eastAsia="游ゴシック" w:hAnsi="游ゴシック" w:hint="eastAsia"/>
                <w:sz w:val="18"/>
                <w:szCs w:val="18"/>
              </w:rPr>
              <w:t>自力解決を通して</w:t>
            </w:r>
            <w:r w:rsidR="00FB554B" w:rsidRPr="00EB0230">
              <w:rPr>
                <w:rFonts w:ascii="游ゴシック" w:eastAsia="游ゴシック" w:hAnsi="游ゴシック" w:hint="eastAsia"/>
                <w:sz w:val="18"/>
                <w:szCs w:val="18"/>
              </w:rPr>
              <w:t>数学的な思考力・判断力・表現力等の資質・能力</w:t>
            </w:r>
            <w:r w:rsidR="007C6C3A" w:rsidRPr="00EB0230">
              <w:rPr>
                <w:rFonts w:ascii="游ゴシック" w:eastAsia="游ゴシック" w:hAnsi="游ゴシック" w:hint="eastAsia"/>
                <w:sz w:val="18"/>
                <w:szCs w:val="18"/>
              </w:rPr>
              <w:t>が伸ばせるように配慮されている。</w:t>
            </w:r>
          </w:p>
          <w:p w:rsidR="000D6891" w:rsidRPr="00EB0230" w:rsidRDefault="000D6891" w:rsidP="00536EBE">
            <w:pPr>
              <w:adjustRightInd w:val="0"/>
              <w:snapToGrid w:val="0"/>
              <w:spacing w:line="250" w:lineRule="exact"/>
              <w:rPr>
                <w:rFonts w:ascii="游ゴシック" w:eastAsia="游ゴシック" w:hAnsi="游ゴシック"/>
                <w:sz w:val="18"/>
                <w:szCs w:val="18"/>
              </w:rPr>
            </w:pPr>
          </w:p>
        </w:tc>
        <w:tc>
          <w:tcPr>
            <w:tcW w:w="2851" w:type="pct"/>
          </w:tcPr>
          <w:p w:rsidR="007C6C3A" w:rsidRPr="00EB0230" w:rsidRDefault="007C6C3A" w:rsidP="00536EBE">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Pr="00EB0230">
              <w:rPr>
                <w:rFonts w:ascii="游ゴシック" w:eastAsia="游ゴシック" w:hAnsi="游ゴシック" w:hint="eastAsia"/>
                <w:b/>
                <w:sz w:val="18"/>
                <w:szCs w:val="18"/>
                <w:u w:val="single"/>
              </w:rPr>
              <w:t>思考の助けとなる図，表</w:t>
            </w:r>
            <w:r w:rsidRPr="00EB0230">
              <w:rPr>
                <w:rFonts w:ascii="游ゴシック" w:eastAsia="游ゴシック" w:hAnsi="游ゴシック" w:cs="ＭＳ 明朝" w:hint="eastAsia"/>
                <w:b/>
                <w:sz w:val="18"/>
                <w:szCs w:val="18"/>
                <w:u w:val="single"/>
              </w:rPr>
              <w:t>，</w:t>
            </w:r>
            <w:r w:rsidR="00713F5A" w:rsidRPr="00EB0230">
              <w:rPr>
                <w:rFonts w:ascii="游ゴシック" w:eastAsia="游ゴシック" w:hAnsi="游ゴシック" w:hint="eastAsia"/>
                <w:b/>
                <w:sz w:val="18"/>
                <w:szCs w:val="18"/>
                <w:u w:val="single"/>
              </w:rPr>
              <w:t>式などを多く例示</w:t>
            </w:r>
            <w:r w:rsidR="00713F5A" w:rsidRPr="00EB0230">
              <w:rPr>
                <w:rFonts w:ascii="游ゴシック" w:eastAsia="游ゴシック" w:hAnsi="游ゴシック" w:hint="eastAsia"/>
                <w:sz w:val="18"/>
                <w:szCs w:val="18"/>
              </w:rPr>
              <w:t>し</w:t>
            </w:r>
            <w:r w:rsidRPr="00EB0230">
              <w:rPr>
                <w:rFonts w:ascii="游ゴシック" w:eastAsia="游ゴシック" w:hAnsi="游ゴシック" w:hint="eastAsia"/>
                <w:sz w:val="18"/>
                <w:szCs w:val="18"/>
              </w:rPr>
              <w:t>，</w:t>
            </w:r>
            <w:r w:rsidRPr="00EB0230">
              <w:rPr>
                <w:rFonts w:ascii="游ゴシック" w:eastAsia="游ゴシック" w:hAnsi="游ゴシック" w:hint="eastAsia"/>
                <w:b/>
                <w:sz w:val="18"/>
                <w:szCs w:val="18"/>
                <w:u w:val="single"/>
              </w:rPr>
              <w:t>話し合いの場面では，根拠や手順などを説明する活動</w:t>
            </w:r>
            <w:r w:rsidRPr="00EB0230">
              <w:rPr>
                <w:rFonts w:ascii="游ゴシック" w:eastAsia="游ゴシック" w:hAnsi="游ゴシック" w:hint="eastAsia"/>
                <w:sz w:val="18"/>
                <w:szCs w:val="18"/>
              </w:rPr>
              <w:t>を通して</w:t>
            </w:r>
            <w:r w:rsidR="00AF1661" w:rsidRPr="00EB0230">
              <w:rPr>
                <w:rFonts w:ascii="游ゴシック" w:eastAsia="游ゴシック" w:hAnsi="游ゴシック" w:hint="eastAsia"/>
                <w:sz w:val="18"/>
                <w:szCs w:val="18"/>
              </w:rPr>
              <w:t>数学的な</w:t>
            </w:r>
            <w:r w:rsidRPr="00EB0230">
              <w:rPr>
                <w:rFonts w:ascii="游ゴシック" w:eastAsia="游ゴシック" w:hAnsi="游ゴシック" w:hint="eastAsia"/>
                <w:sz w:val="18"/>
                <w:szCs w:val="18"/>
              </w:rPr>
              <w:t>思考力や表現力の育成が図られている。</w:t>
            </w:r>
          </w:p>
          <w:p w:rsidR="007C6C3A" w:rsidRPr="00EB0230" w:rsidRDefault="007C6C3A" w:rsidP="00536EBE">
            <w:pPr>
              <w:spacing w:line="250" w:lineRule="exact"/>
              <w:ind w:firstLineChars="100" w:firstLine="180"/>
              <w:rPr>
                <w:rFonts w:ascii="游ゴシック" w:eastAsia="游ゴシック" w:hAnsi="游ゴシック"/>
                <w:color w:val="FF0000"/>
                <w:sz w:val="18"/>
              </w:rPr>
            </w:pPr>
            <w:r w:rsidRPr="00EB0230">
              <w:rPr>
                <w:rFonts w:ascii="游ゴシック" w:eastAsia="游ゴシック" w:hAnsi="游ゴシック" w:hint="eastAsia"/>
                <w:color w:val="FF0000"/>
                <w:sz w:val="18"/>
              </w:rPr>
              <w:t>＜例＞</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58</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59</w:t>
            </w:r>
            <w:r w:rsidRPr="00EB0230">
              <w:rPr>
                <w:rFonts w:ascii="游ゴシック" w:eastAsia="游ゴシック" w:hAnsi="游ゴシック" w:cs="ＭＳ 明朝" w:hint="eastAsia"/>
                <w:color w:val="FF0000"/>
                <w:sz w:val="18"/>
              </w:rPr>
              <w:t>／</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34</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35</w:t>
            </w:r>
            <w:r w:rsidRPr="00EB0230">
              <w:rPr>
                <w:rFonts w:ascii="游ゴシック" w:eastAsia="游ゴシック" w:hAnsi="游ゴシック" w:cs="ＭＳ 明朝" w:hint="eastAsia"/>
                <w:color w:val="FF0000"/>
                <w:sz w:val="18"/>
              </w:rPr>
              <w:t>／</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3</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33</w:t>
            </w:r>
            <w:r w:rsidRPr="00EB0230">
              <w:rPr>
                <w:rFonts w:ascii="游ゴシック" w:eastAsia="游ゴシック" w:hAnsi="游ゴシック" w:cs="ＭＳ 明朝" w:hint="eastAsia"/>
                <w:color w:val="FF0000"/>
                <w:sz w:val="18"/>
              </w:rPr>
              <w:t>／</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cs="ＭＳ 明朝" w:hint="eastAsia"/>
                <w:color w:val="FF0000"/>
                <w:sz w:val="18"/>
              </w:rPr>
              <w:t>／</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 xml:space="preserve">　など</w:t>
            </w:r>
          </w:p>
          <w:p w:rsidR="007C6C3A" w:rsidRPr="00EB0230" w:rsidRDefault="007C6C3A" w:rsidP="00536EBE">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00AB7C97" w:rsidRPr="00EB0230">
              <w:rPr>
                <w:rFonts w:ascii="游ゴシック" w:eastAsia="游ゴシック" w:hAnsi="游ゴシック" w:hint="eastAsia"/>
                <w:sz w:val="18"/>
                <w:szCs w:val="18"/>
              </w:rPr>
              <w:t>『</w:t>
            </w:r>
            <w:r w:rsidR="00713F5A" w:rsidRPr="00EB0230">
              <w:rPr>
                <w:rFonts w:ascii="游ゴシック" w:eastAsia="游ゴシック" w:hAnsi="游ゴシック"/>
                <w:sz w:val="18"/>
                <w:szCs w:val="18"/>
                <w:bdr w:val="single" w:sz="4" w:space="0" w:color="auto"/>
              </w:rPr>
              <w:t>イルカマーク</w:t>
            </w:r>
            <w:r w:rsidR="00713F5A" w:rsidRPr="00EB0230">
              <w:rPr>
                <w:rFonts w:ascii="游ゴシック" w:eastAsia="游ゴシック" w:hAnsi="游ゴシック" w:hint="eastAsia"/>
                <w:sz w:val="18"/>
                <w:szCs w:val="18"/>
              </w:rPr>
              <w:t>学び</w:t>
            </w:r>
            <w:r w:rsidR="00AF1661" w:rsidRPr="00EB0230">
              <w:rPr>
                <w:rFonts w:ascii="游ゴシック" w:eastAsia="游ゴシック" w:hAnsi="游ゴシック"/>
                <w:sz w:val="18"/>
                <w:szCs w:val="18"/>
              </w:rPr>
              <w:t>を</w:t>
            </w:r>
            <w:r w:rsidR="00AB7C97" w:rsidRPr="00EB0230">
              <w:rPr>
                <w:rFonts w:ascii="游ゴシック" w:eastAsia="游ゴシック" w:hAnsi="游ゴシック"/>
                <w:sz w:val="18"/>
                <w:szCs w:val="18"/>
              </w:rPr>
              <w:t>深めよう</w:t>
            </w:r>
            <w:r w:rsidR="00AB7C97" w:rsidRPr="00EB0230">
              <w:rPr>
                <w:rFonts w:ascii="游ゴシック" w:eastAsia="游ゴシック" w:hAnsi="游ゴシック" w:hint="eastAsia"/>
                <w:sz w:val="18"/>
                <w:szCs w:val="18"/>
              </w:rPr>
              <w:t>』</w:t>
            </w:r>
            <w:r w:rsidRPr="00EB0230">
              <w:rPr>
                <w:rFonts w:ascii="游ゴシック" w:eastAsia="游ゴシック" w:hAnsi="游ゴシック"/>
                <w:sz w:val="18"/>
                <w:szCs w:val="18"/>
              </w:rPr>
              <w:t>では，</w:t>
            </w:r>
            <w:r w:rsidRPr="00EB0230">
              <w:rPr>
                <w:rFonts w:ascii="游ゴシック" w:eastAsia="游ゴシック" w:hAnsi="游ゴシック" w:hint="eastAsia"/>
                <w:b/>
                <w:sz w:val="18"/>
                <w:szCs w:val="18"/>
                <w:u w:val="single"/>
              </w:rPr>
              <w:t>問題解決の際に有効な考え方（思考法）や図，表などのかき方（基礎操作）が丁寧に記述</w:t>
            </w:r>
            <w:r w:rsidRPr="00EB0230">
              <w:rPr>
                <w:rFonts w:ascii="游ゴシック" w:eastAsia="游ゴシック" w:hAnsi="游ゴシック" w:hint="eastAsia"/>
                <w:sz w:val="18"/>
                <w:szCs w:val="18"/>
              </w:rPr>
              <w:t>してあり，児童がそれらを使って問題を解決する力が伸ばせるように配慮されている。</w:t>
            </w:r>
          </w:p>
          <w:p w:rsidR="007C6C3A" w:rsidRPr="00EB0230" w:rsidRDefault="007C6C3A" w:rsidP="00536EBE">
            <w:pPr>
              <w:spacing w:line="250" w:lineRule="exact"/>
              <w:ind w:left="159"/>
              <w:rPr>
                <w:rFonts w:ascii="游ゴシック" w:eastAsia="游ゴシック" w:hAnsi="游ゴシック"/>
                <w:color w:val="FF0000"/>
                <w:sz w:val="18"/>
              </w:rPr>
            </w:pPr>
            <w:r w:rsidRPr="00EB0230">
              <w:rPr>
                <w:rFonts w:ascii="游ゴシック" w:eastAsia="游ゴシック" w:hAnsi="游ゴシック" w:hint="eastAsia"/>
                <w:color w:val="FF0000"/>
                <w:sz w:val="18"/>
              </w:rPr>
              <w:t>＜例＞</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66</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69</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116</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117</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34</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35</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w:t>
            </w:r>
            <w:r w:rsidR="00786AFC"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3</w:t>
            </w:r>
            <w:r w:rsidR="00BB7852" w:rsidRPr="00EB0230">
              <w:rPr>
                <w:rFonts w:ascii="游ゴシック" w:eastAsia="游ゴシック" w:hAnsi="游ゴシック" w:hint="eastAsia"/>
                <w:color w:val="FF0000"/>
                <w:sz w:val="18"/>
              </w:rPr>
              <w:t>2</w:t>
            </w:r>
            <w:r w:rsidR="00786AFC"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33</w:t>
            </w:r>
            <w:r w:rsidR="00786AFC"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年p.</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34</w:t>
            </w:r>
            <w:r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35</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178</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179</w:t>
            </w:r>
            <w:r w:rsidRPr="00EB0230">
              <w:rPr>
                <w:rFonts w:ascii="游ゴシック" w:eastAsia="游ゴシック" w:hAnsi="游ゴシック" w:hint="eastAsia"/>
                <w:color w:val="FF0000"/>
                <w:sz w:val="18"/>
              </w:rPr>
              <w:t xml:space="preserve"> など</w:t>
            </w:r>
          </w:p>
          <w:p w:rsidR="00952C32" w:rsidRPr="00EB0230" w:rsidRDefault="007C6C3A" w:rsidP="00536EBE">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004C269B" w:rsidRPr="00EB0230">
              <w:rPr>
                <w:rFonts w:ascii="游ゴシック" w:eastAsia="游ゴシック" w:hAnsi="游ゴシック" w:hint="eastAsia"/>
                <w:sz w:val="18"/>
                <w:szCs w:val="18"/>
              </w:rPr>
              <w:t>4年以降では，</w:t>
            </w:r>
            <w:r w:rsidRPr="00EB0230">
              <w:rPr>
                <w:rFonts w:ascii="游ゴシック" w:eastAsia="游ゴシック" w:hAnsi="游ゴシック" w:hint="eastAsia"/>
                <w:b/>
                <w:sz w:val="18"/>
                <w:szCs w:val="18"/>
                <w:u w:val="single"/>
              </w:rPr>
              <w:t>算数・数学で大切となる「類比」「帰納」「演繹」の考え方</w:t>
            </w:r>
            <w:r w:rsidRPr="00EB0230">
              <w:rPr>
                <w:rFonts w:ascii="游ゴシック" w:eastAsia="游ゴシック" w:hAnsi="游ゴシック" w:hint="eastAsia"/>
                <w:sz w:val="18"/>
                <w:szCs w:val="18"/>
              </w:rPr>
              <w:t>が，それぞれ</w:t>
            </w:r>
            <w:r w:rsidR="00AB7C97" w:rsidRPr="00EB0230">
              <w:rPr>
                <w:rFonts w:ascii="游ゴシック" w:eastAsia="游ゴシック" w:hAnsi="游ゴシック" w:hint="eastAsia"/>
                <w:sz w:val="18"/>
                <w:szCs w:val="18"/>
              </w:rPr>
              <w:t>「にている」「きまり」「もどる」のロゴをつけて示され，巻末には</w:t>
            </w:r>
            <w:r w:rsidR="004657D5" w:rsidRPr="00EB0230">
              <w:rPr>
                <w:rFonts w:ascii="游ゴシック" w:eastAsia="游ゴシック" w:hAnsi="游ゴシック" w:hint="eastAsia"/>
                <w:sz w:val="18"/>
                <w:szCs w:val="18"/>
              </w:rPr>
              <w:t>それらが</w:t>
            </w:r>
            <w:r w:rsidR="00AB7C97" w:rsidRPr="00EB0230">
              <w:rPr>
                <w:rFonts w:ascii="游ゴシック" w:eastAsia="游ゴシック" w:hAnsi="游ゴシック" w:hint="eastAsia"/>
                <w:b/>
                <w:sz w:val="18"/>
                <w:szCs w:val="18"/>
                <w:u w:val="single"/>
              </w:rPr>
              <w:t>『算数でよく使う考え方』</w:t>
            </w:r>
            <w:r w:rsidRPr="00EB0230">
              <w:rPr>
                <w:rFonts w:ascii="游ゴシック" w:eastAsia="游ゴシック" w:hAnsi="游ゴシック" w:hint="eastAsia"/>
                <w:b/>
                <w:sz w:val="18"/>
                <w:szCs w:val="18"/>
                <w:u w:val="single"/>
              </w:rPr>
              <w:t>としてまとめ</w:t>
            </w:r>
            <w:r w:rsidR="004657D5" w:rsidRPr="00EB0230">
              <w:rPr>
                <w:rFonts w:ascii="游ゴシック" w:eastAsia="游ゴシック" w:hAnsi="游ゴシック" w:hint="eastAsia"/>
                <w:b/>
                <w:sz w:val="18"/>
                <w:szCs w:val="18"/>
                <w:u w:val="single"/>
              </w:rPr>
              <w:t>られてお</w:t>
            </w:r>
            <w:r w:rsidRPr="00EB0230">
              <w:rPr>
                <w:rFonts w:ascii="游ゴシック" w:eastAsia="游ゴシック" w:hAnsi="游ゴシック" w:hint="eastAsia"/>
                <w:b/>
                <w:sz w:val="18"/>
                <w:szCs w:val="18"/>
                <w:u w:val="single"/>
              </w:rPr>
              <w:t>り，児童が問題解決の際に活用できる</w:t>
            </w:r>
            <w:r w:rsidRPr="00EB0230">
              <w:rPr>
                <w:rFonts w:ascii="游ゴシック" w:eastAsia="游ゴシック" w:hAnsi="游ゴシック" w:hint="eastAsia"/>
                <w:sz w:val="18"/>
                <w:szCs w:val="18"/>
              </w:rPr>
              <w:t>ように配慮されている。</w:t>
            </w:r>
          </w:p>
          <w:p w:rsidR="007C6C3A" w:rsidRPr="00EB0230" w:rsidRDefault="007C6C3A" w:rsidP="00536EBE">
            <w:pPr>
              <w:spacing w:line="250" w:lineRule="exact"/>
              <w:ind w:leftChars="100" w:left="160"/>
              <w:rPr>
                <w:rFonts w:ascii="游ゴシック" w:eastAsia="游ゴシック" w:hAnsi="游ゴシック"/>
                <w:color w:val="FF0000"/>
                <w:sz w:val="18"/>
                <w:szCs w:val="18"/>
              </w:rPr>
            </w:pP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94</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130</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131</w:t>
            </w:r>
            <w:r w:rsidR="00E2010B"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w:t>
            </w:r>
            <w:r w:rsidR="00E2010B" w:rsidRPr="00EB0230">
              <w:rPr>
                <w:rFonts w:ascii="游ゴシック" w:eastAsia="游ゴシック" w:hAnsi="游ゴシック" w:hint="eastAsia"/>
                <w:color w:val="FF0000"/>
                <w:sz w:val="18"/>
              </w:rPr>
              <w:t>下</w:t>
            </w:r>
            <w:r w:rsidR="008F341A" w:rsidRPr="00EB0230">
              <w:rPr>
                <w:rFonts w:ascii="游ゴシック" w:eastAsia="游ゴシック" w:hAnsi="游ゴシック" w:hint="eastAsia"/>
                <w:color w:val="FF0000"/>
                <w:sz w:val="18"/>
              </w:rPr>
              <w:t>p.</w:t>
            </w:r>
            <w:r w:rsidR="004C269B" w:rsidRPr="00EB0230">
              <w:rPr>
                <w:rFonts w:ascii="游ゴシック" w:eastAsia="游ゴシック" w:hAnsi="游ゴシック" w:hint="eastAsia"/>
                <w:color w:val="FF0000"/>
                <w:sz w:val="18"/>
              </w:rPr>
              <w:t>78</w:t>
            </w:r>
            <w:r w:rsidR="00E2010B"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136</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36</w:t>
            </w:r>
            <w:r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8</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83</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178</w:t>
            </w:r>
            <w:r w:rsidR="008F341A"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179</w:t>
            </w:r>
            <w:r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78</w:t>
            </w:r>
            <w:r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79</w:t>
            </w:r>
          </w:p>
        </w:tc>
      </w:tr>
      <w:tr w:rsidR="00511BFF" w:rsidRPr="00EB0230" w:rsidTr="00DE421D">
        <w:trPr>
          <w:trHeight w:val="20"/>
          <w:jc w:val="center"/>
        </w:trPr>
        <w:tc>
          <w:tcPr>
            <w:tcW w:w="116" w:type="pct"/>
            <w:vMerge/>
          </w:tcPr>
          <w:p w:rsidR="000A3CDC" w:rsidRPr="00EB0230" w:rsidRDefault="000A3CDC" w:rsidP="00FC4B54">
            <w:pPr>
              <w:adjustRightInd w:val="0"/>
              <w:snapToGrid w:val="0"/>
              <w:spacing w:line="210" w:lineRule="exact"/>
              <w:jc w:val="center"/>
              <w:rPr>
                <w:rFonts w:ascii="游ゴシック" w:eastAsia="游ゴシック" w:hAnsi="游ゴシック"/>
                <w:sz w:val="18"/>
                <w:szCs w:val="18"/>
              </w:rPr>
            </w:pPr>
          </w:p>
        </w:tc>
        <w:tc>
          <w:tcPr>
            <w:tcW w:w="784" w:type="pct"/>
          </w:tcPr>
          <w:p w:rsidR="000A3CDC" w:rsidRPr="00EB0230" w:rsidRDefault="000A3CDC" w:rsidP="00536EBE">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⑦数学的活動の楽しさや数学のよさに気付き，学習を振り返ってよりよく問題解決しようとする態度，学んだことを生活や学習に活用しようとする態度が育つように配慮されているか。</w:t>
            </w:r>
          </w:p>
          <w:p w:rsidR="000A3CDC" w:rsidRPr="00EB0230" w:rsidRDefault="000A3CDC" w:rsidP="00536EBE">
            <w:pPr>
              <w:adjustRightInd w:val="0"/>
              <w:snapToGrid w:val="0"/>
              <w:spacing w:line="250" w:lineRule="exact"/>
              <w:rPr>
                <w:rFonts w:ascii="游ゴシック" w:eastAsia="游ゴシック" w:hAnsi="游ゴシック"/>
                <w:sz w:val="18"/>
              </w:rPr>
            </w:pPr>
          </w:p>
        </w:tc>
        <w:tc>
          <w:tcPr>
            <w:tcW w:w="1249" w:type="pct"/>
          </w:tcPr>
          <w:p w:rsidR="000A3CDC" w:rsidRPr="00EB0230" w:rsidRDefault="000A3CDC" w:rsidP="00536EBE">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⑦身に付けた知識を総合的に活用する場面が設けられるなど</w:t>
            </w:r>
            <w:r w:rsidRPr="00EB0230">
              <w:rPr>
                <w:rFonts w:ascii="游ゴシック" w:eastAsia="游ゴシック" w:hAnsi="游ゴシック" w:cs="ＭＳ 明朝" w:hint="eastAsia"/>
                <w:sz w:val="18"/>
                <w:szCs w:val="18"/>
              </w:rPr>
              <w:t>，</w:t>
            </w:r>
            <w:r w:rsidRPr="00EB0230">
              <w:rPr>
                <w:rFonts w:ascii="游ゴシック" w:eastAsia="游ゴシック" w:hAnsi="游ゴシック" w:hint="eastAsia"/>
                <w:sz w:val="18"/>
                <w:szCs w:val="18"/>
              </w:rPr>
              <w:t>学習を振り返ってよりよく問題解決しようとする態度，算数で学んだことを</w:t>
            </w:r>
            <w:r w:rsidR="00171694" w:rsidRPr="00EB0230">
              <w:rPr>
                <w:rFonts w:ascii="游ゴシック" w:eastAsia="游ゴシック" w:hAnsi="游ゴシック" w:hint="eastAsia"/>
                <w:sz w:val="18"/>
                <w:szCs w:val="18"/>
              </w:rPr>
              <w:t>主体的に</w:t>
            </w:r>
            <w:r w:rsidRPr="00EB0230">
              <w:rPr>
                <w:rFonts w:ascii="游ゴシック" w:eastAsia="游ゴシック" w:hAnsi="游ゴシック" w:hint="eastAsia"/>
                <w:sz w:val="18"/>
                <w:szCs w:val="18"/>
              </w:rPr>
              <w:t>生活や学習に活用しようとする態度</w:t>
            </w:r>
            <w:r w:rsidR="00362137" w:rsidRPr="00EB0230">
              <w:rPr>
                <w:rFonts w:ascii="游ゴシック" w:eastAsia="游ゴシック" w:hAnsi="游ゴシック" w:hint="eastAsia"/>
                <w:sz w:val="18"/>
                <w:szCs w:val="18"/>
              </w:rPr>
              <w:t>（学びに向かう力）</w:t>
            </w:r>
            <w:r w:rsidRPr="00EB0230">
              <w:rPr>
                <w:rFonts w:ascii="游ゴシック" w:eastAsia="游ゴシック" w:hAnsi="游ゴシック" w:hint="eastAsia"/>
                <w:sz w:val="18"/>
                <w:szCs w:val="18"/>
              </w:rPr>
              <w:t>の育成が図られている。</w:t>
            </w:r>
          </w:p>
          <w:p w:rsidR="000A3CDC" w:rsidRPr="00EB0230" w:rsidRDefault="000A3CDC" w:rsidP="00536EBE">
            <w:pPr>
              <w:spacing w:line="250" w:lineRule="exact"/>
              <w:ind w:left="180" w:hangingChars="100" w:hanging="180"/>
              <w:rPr>
                <w:rFonts w:ascii="游ゴシック" w:eastAsia="游ゴシック" w:hAnsi="游ゴシック"/>
                <w:sz w:val="18"/>
                <w:szCs w:val="18"/>
              </w:rPr>
            </w:pPr>
          </w:p>
          <w:p w:rsidR="000A3CDC" w:rsidRPr="00EB0230" w:rsidRDefault="000A3CDC" w:rsidP="001F1522">
            <w:pPr>
              <w:spacing w:line="250" w:lineRule="exact"/>
              <w:ind w:left="180" w:hangingChars="100" w:hanging="180"/>
              <w:rPr>
                <w:rFonts w:ascii="游ゴシック" w:eastAsia="游ゴシック" w:hAnsi="游ゴシック"/>
                <w:sz w:val="18"/>
                <w:szCs w:val="18"/>
              </w:rPr>
            </w:pPr>
          </w:p>
        </w:tc>
        <w:tc>
          <w:tcPr>
            <w:tcW w:w="2851" w:type="pct"/>
          </w:tcPr>
          <w:p w:rsidR="00001B0A" w:rsidRPr="00EB0230" w:rsidRDefault="00001B0A" w:rsidP="00536EBE">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●児童の主体的な学びとなるように，課題発見</w:t>
            </w:r>
            <w:r w:rsidR="006E7DD6" w:rsidRPr="00EB0230">
              <w:rPr>
                <w:rFonts w:ascii="游ゴシック" w:eastAsia="游ゴシック" w:hAnsi="游ゴシック" w:hint="eastAsia"/>
                <w:sz w:val="18"/>
                <w:szCs w:val="18"/>
              </w:rPr>
              <w:t>につながる</w:t>
            </w:r>
            <w:r w:rsidRPr="00EB0230">
              <w:rPr>
                <w:rFonts w:ascii="游ゴシック" w:eastAsia="游ゴシック" w:hAnsi="游ゴシック" w:hint="eastAsia"/>
                <w:sz w:val="18"/>
                <w:szCs w:val="18"/>
              </w:rPr>
              <w:t>子ど</w:t>
            </w:r>
            <w:r w:rsidR="002745AF" w:rsidRPr="00EB0230">
              <w:rPr>
                <w:rFonts w:ascii="游ゴシック" w:eastAsia="游ゴシック" w:hAnsi="游ゴシック" w:hint="eastAsia"/>
                <w:sz w:val="18"/>
                <w:szCs w:val="18"/>
              </w:rPr>
              <w:t>もの考えや気づきを</w:t>
            </w:r>
            <w:r w:rsidR="004C269B" w:rsidRPr="00EB0230">
              <w:rPr>
                <w:rFonts w:ascii="游ゴシック" w:eastAsia="游ゴシック" w:hAnsi="游ゴシック" w:hint="eastAsia"/>
                <w:sz w:val="18"/>
                <w:szCs w:val="18"/>
              </w:rPr>
              <w:t>『</w:t>
            </w:r>
            <w:r w:rsidR="00487E5A" w:rsidRPr="00487E5A">
              <w:rPr>
                <w:rFonts w:ascii="游ゴシック" w:eastAsia="游ゴシック" w:hAnsi="游ゴシック" w:hint="eastAsia"/>
                <w:sz w:val="18"/>
                <w:szCs w:val="18"/>
                <w:bdr w:val="single" w:sz="4" w:space="0" w:color="auto"/>
              </w:rPr>
              <w:t>双葉マーク</w:t>
            </w:r>
            <w:r w:rsidR="004C269B" w:rsidRPr="00EB0230">
              <w:rPr>
                <w:rFonts w:ascii="游ゴシック" w:eastAsia="游ゴシック" w:hAnsi="游ゴシック" w:hint="eastAsia"/>
                <w:sz w:val="18"/>
                <w:szCs w:val="18"/>
              </w:rPr>
              <w:t>学びのめばえ』</w:t>
            </w:r>
            <w:r w:rsidR="002745AF" w:rsidRPr="00EB0230">
              <w:rPr>
                <w:rFonts w:ascii="游ゴシック" w:eastAsia="游ゴシック" w:hAnsi="游ゴシック" w:hint="eastAsia"/>
                <w:sz w:val="18"/>
                <w:szCs w:val="18"/>
              </w:rPr>
              <w:t>として取り上げている</w:t>
            </w:r>
            <w:r w:rsidRPr="00EB0230">
              <w:rPr>
                <w:rFonts w:ascii="游ゴシック" w:eastAsia="游ゴシック" w:hAnsi="游ゴシック" w:hint="eastAsia"/>
                <w:sz w:val="18"/>
                <w:szCs w:val="18"/>
              </w:rPr>
              <w:t>。</w:t>
            </w:r>
          </w:p>
          <w:p w:rsidR="00001B0A" w:rsidRPr="00EB0230" w:rsidRDefault="00001B0A" w:rsidP="00536EBE">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Pr="00EB0230">
              <w:rPr>
                <w:rFonts w:ascii="游ゴシック" w:eastAsia="游ゴシック" w:hAnsi="游ゴシック" w:hint="eastAsia"/>
                <w:b/>
                <w:sz w:val="18"/>
                <w:szCs w:val="18"/>
                <w:u w:val="single"/>
              </w:rPr>
              <w:t>多様な考え方を充実させ，話し合いの場面も適</w:t>
            </w:r>
            <w:r w:rsidR="002745AF" w:rsidRPr="00EB0230">
              <w:rPr>
                <w:rFonts w:ascii="游ゴシック" w:eastAsia="游ゴシック" w:hAnsi="游ゴシック" w:hint="eastAsia"/>
                <w:b/>
                <w:sz w:val="18"/>
                <w:szCs w:val="18"/>
                <w:u w:val="single"/>
              </w:rPr>
              <w:t>宜設定することで，主体的・対話的で深い学びが実現できる</w:t>
            </w:r>
            <w:r w:rsidR="002745AF" w:rsidRPr="00EB0230">
              <w:rPr>
                <w:rFonts w:ascii="游ゴシック" w:eastAsia="游ゴシック" w:hAnsi="游ゴシック" w:hint="eastAsia"/>
                <w:sz w:val="18"/>
                <w:szCs w:val="18"/>
              </w:rPr>
              <w:t>ようにしている。また，そのモデルが</w:t>
            </w:r>
            <w:r w:rsidR="00AB7C97" w:rsidRPr="00EB0230">
              <w:rPr>
                <w:rFonts w:ascii="游ゴシック" w:eastAsia="游ゴシック" w:hAnsi="游ゴシック" w:hint="eastAsia"/>
                <w:sz w:val="18"/>
                <w:szCs w:val="18"/>
              </w:rPr>
              <w:t>巻頭の『わくわく算数学習』</w:t>
            </w:r>
            <w:r w:rsidRPr="00EB0230">
              <w:rPr>
                <w:rFonts w:ascii="游ゴシック" w:eastAsia="游ゴシック" w:hAnsi="游ゴシック" w:hint="eastAsia"/>
                <w:sz w:val="18"/>
                <w:szCs w:val="18"/>
              </w:rPr>
              <w:t>で示されている。</w:t>
            </w:r>
          </w:p>
          <w:p w:rsidR="00001B0A" w:rsidRPr="00487E5A" w:rsidRDefault="00AB7C97" w:rsidP="00487E5A">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●既に学習した方法と同じように考えを進めていける場面には</w:t>
            </w:r>
            <w:r w:rsidR="00487E5A" w:rsidRPr="00487E5A">
              <w:rPr>
                <w:rFonts w:ascii="游ゴシック" w:eastAsia="游ゴシック" w:hAnsi="游ゴシック" w:hint="eastAsia"/>
                <w:sz w:val="18"/>
                <w:szCs w:val="18"/>
                <w:bdr w:val="single" w:sz="4" w:space="0" w:color="auto"/>
              </w:rPr>
              <w:t>自分の力で</w:t>
            </w:r>
            <w:r w:rsidR="00001B0A" w:rsidRPr="00EB0230">
              <w:rPr>
                <w:rFonts w:ascii="游ゴシック" w:eastAsia="游ゴシック" w:hAnsi="游ゴシック" w:hint="eastAsia"/>
                <w:sz w:val="18"/>
                <w:szCs w:val="18"/>
              </w:rPr>
              <w:t>というマークがつけられ，児童が主体的に学習を進めていけるように配慮されている。</w:t>
            </w:r>
            <w:r w:rsidR="00487E5A" w:rsidRPr="00EB0230">
              <w:rPr>
                <w:rFonts w:ascii="游ゴシック" w:eastAsia="游ゴシック" w:hAnsi="游ゴシック" w:hint="eastAsia"/>
                <w:color w:val="FF0000"/>
                <w:sz w:val="18"/>
              </w:rPr>
              <w:t>＜例＞</w:t>
            </w:r>
            <w:r w:rsidR="00487E5A" w:rsidRPr="00487E5A">
              <w:rPr>
                <w:rFonts w:ascii="游ゴシック" w:eastAsia="游ゴシック" w:hAnsi="游ゴシック" w:hint="eastAsia"/>
                <w:color w:val="FF0000"/>
                <w:sz w:val="18"/>
              </w:rPr>
              <w:t>2下p.31</w:t>
            </w:r>
            <w:r w:rsidR="00487E5A">
              <w:rPr>
                <w:rFonts w:ascii="游ゴシック" w:eastAsia="游ゴシック" w:hAnsi="游ゴシック" w:hint="eastAsia"/>
                <w:color w:val="FF0000"/>
                <w:sz w:val="18"/>
              </w:rPr>
              <w:t>／</w:t>
            </w:r>
            <w:r w:rsidR="00487E5A" w:rsidRPr="00487E5A">
              <w:rPr>
                <w:rFonts w:ascii="游ゴシック" w:eastAsia="游ゴシック" w:hAnsi="游ゴシック" w:hint="eastAsia"/>
                <w:color w:val="FF0000"/>
                <w:sz w:val="18"/>
              </w:rPr>
              <w:t>3上p.47</w:t>
            </w:r>
            <w:r w:rsidR="00487E5A">
              <w:rPr>
                <w:rFonts w:ascii="游ゴシック" w:eastAsia="游ゴシック" w:hAnsi="游ゴシック" w:hint="eastAsia"/>
                <w:color w:val="FF0000"/>
                <w:sz w:val="18"/>
              </w:rPr>
              <w:t>／</w:t>
            </w:r>
            <w:r w:rsidR="00487E5A" w:rsidRPr="00487E5A">
              <w:rPr>
                <w:rFonts w:ascii="游ゴシック" w:eastAsia="游ゴシック" w:hAnsi="游ゴシック" w:hint="eastAsia"/>
                <w:color w:val="FF0000"/>
                <w:sz w:val="18"/>
              </w:rPr>
              <w:t>4上p.45</w:t>
            </w:r>
            <w:r w:rsidR="00487E5A">
              <w:rPr>
                <w:rFonts w:ascii="游ゴシック" w:eastAsia="游ゴシック" w:hAnsi="游ゴシック" w:hint="eastAsia"/>
                <w:color w:val="FF0000"/>
                <w:sz w:val="18"/>
              </w:rPr>
              <w:t>／</w:t>
            </w:r>
            <w:r w:rsidR="00487E5A" w:rsidRPr="00487E5A">
              <w:rPr>
                <w:rFonts w:ascii="游ゴシック" w:eastAsia="游ゴシック" w:hAnsi="游ゴシック" w:hint="eastAsia"/>
                <w:color w:val="FF0000"/>
                <w:sz w:val="18"/>
              </w:rPr>
              <w:t>6年p.22-23</w:t>
            </w:r>
            <w:r w:rsidR="00487E5A" w:rsidRPr="00EB0230">
              <w:rPr>
                <w:rFonts w:ascii="游ゴシック" w:eastAsia="游ゴシック" w:hAnsi="游ゴシック" w:hint="eastAsia"/>
                <w:color w:val="FF0000"/>
                <w:sz w:val="18"/>
              </w:rPr>
              <w:t xml:space="preserve">　など</w:t>
            </w:r>
          </w:p>
          <w:p w:rsidR="00382E41" w:rsidRPr="00EB0230" w:rsidRDefault="000A3CDC" w:rsidP="00536EBE">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004C269B" w:rsidRPr="00EB0230">
              <w:rPr>
                <w:rFonts w:ascii="游ゴシック" w:eastAsia="游ゴシック" w:hAnsi="游ゴシック" w:hint="eastAsia"/>
                <w:sz w:val="18"/>
                <w:szCs w:val="18"/>
              </w:rPr>
              <w:t>3</w:t>
            </w:r>
            <w:r w:rsidRPr="00EB0230">
              <w:rPr>
                <w:rFonts w:ascii="游ゴシック" w:eastAsia="游ゴシック" w:hAnsi="游ゴシック" w:hint="eastAsia"/>
                <w:sz w:val="18"/>
                <w:szCs w:val="18"/>
              </w:rPr>
              <w:t>年以上には，</w:t>
            </w:r>
            <w:r w:rsidRPr="00EB0230">
              <w:rPr>
                <w:rFonts w:ascii="游ゴシック" w:eastAsia="游ゴシック" w:hAnsi="游ゴシック" w:hint="eastAsia"/>
                <w:b/>
                <w:sz w:val="18"/>
                <w:szCs w:val="18"/>
                <w:u w:val="single"/>
              </w:rPr>
              <w:t>学んだことを活用して身の回りの生活改善をPDCA</w:t>
            </w:r>
            <w:r w:rsidR="00AB7C97" w:rsidRPr="00EB0230">
              <w:rPr>
                <w:rFonts w:ascii="游ゴシック" w:eastAsia="游ゴシック" w:hAnsi="游ゴシック" w:hint="eastAsia"/>
                <w:b/>
                <w:sz w:val="18"/>
                <w:szCs w:val="18"/>
                <w:u w:val="single"/>
              </w:rPr>
              <w:t>サイクルに則って計画し，実践する『みらいへのつばさ』</w:t>
            </w:r>
            <w:r w:rsidRPr="00EB0230">
              <w:rPr>
                <w:rFonts w:ascii="游ゴシック" w:eastAsia="游ゴシック" w:hAnsi="游ゴシック" w:hint="eastAsia"/>
                <w:sz w:val="18"/>
                <w:szCs w:val="18"/>
              </w:rPr>
              <w:t>が設けられている。</w:t>
            </w:r>
          </w:p>
          <w:p w:rsidR="000A3CDC" w:rsidRPr="00EB0230" w:rsidRDefault="000A3CDC" w:rsidP="00536EBE">
            <w:pPr>
              <w:spacing w:line="250" w:lineRule="exact"/>
              <w:ind w:leftChars="100" w:left="160"/>
              <w:rPr>
                <w:rFonts w:ascii="游ゴシック" w:eastAsia="游ゴシック" w:hAnsi="游ゴシック"/>
                <w:color w:val="FF0000"/>
                <w:sz w:val="18"/>
              </w:rPr>
            </w:pP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下</w:t>
            </w:r>
            <w:r w:rsidR="008F341A" w:rsidRPr="00EB0230">
              <w:rPr>
                <w:rFonts w:ascii="游ゴシック" w:eastAsia="游ゴシック" w:hAnsi="游ゴシック" w:hint="eastAsia"/>
                <w:color w:val="FF0000"/>
                <w:sz w:val="18"/>
              </w:rPr>
              <w:t>p.</w:t>
            </w:r>
            <w:r w:rsidR="004C269B" w:rsidRPr="00EB0230">
              <w:rPr>
                <w:rFonts w:ascii="游ゴシック" w:eastAsia="游ゴシック" w:hAnsi="游ゴシック" w:hint="eastAsia"/>
                <w:color w:val="FF0000"/>
                <w:sz w:val="18"/>
              </w:rPr>
              <w:t>106</w:t>
            </w:r>
            <w:r w:rsidR="008F341A"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109</w:t>
            </w:r>
            <w:r w:rsidRPr="00EB0230">
              <w:rPr>
                <w:rFonts w:ascii="游ゴシック" w:eastAsia="游ゴシック" w:hAnsi="游ゴシック" w:hint="eastAsia"/>
                <w:color w:val="FF0000"/>
                <w:sz w:val="18"/>
              </w:rPr>
              <w:t>（健康）／</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下</w:t>
            </w:r>
            <w:r w:rsidR="008F341A" w:rsidRPr="00EB0230">
              <w:rPr>
                <w:rFonts w:ascii="游ゴシック" w:eastAsia="游ゴシック" w:hAnsi="游ゴシック" w:hint="eastAsia"/>
                <w:color w:val="FF0000"/>
                <w:sz w:val="18"/>
              </w:rPr>
              <w:t>p.</w:t>
            </w:r>
            <w:r w:rsidR="004C269B" w:rsidRPr="00EB0230">
              <w:rPr>
                <w:rFonts w:ascii="游ゴシック" w:eastAsia="游ゴシック" w:hAnsi="游ゴシック" w:hint="eastAsia"/>
                <w:color w:val="FF0000"/>
                <w:sz w:val="18"/>
              </w:rPr>
              <w:t>110</w:t>
            </w:r>
            <w:r w:rsidR="008F341A"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113</w:t>
            </w:r>
            <w:r w:rsidRPr="00EB0230">
              <w:rPr>
                <w:rFonts w:ascii="游ゴシック" w:eastAsia="游ゴシック" w:hAnsi="游ゴシック" w:hint="eastAsia"/>
                <w:color w:val="FF0000"/>
                <w:sz w:val="18"/>
              </w:rPr>
              <w:t>（環境）／</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w:t>
            </w:r>
            <w:r w:rsidR="008F341A" w:rsidRPr="00EB0230">
              <w:rPr>
                <w:rFonts w:ascii="游ゴシック" w:eastAsia="游ゴシック" w:hAnsi="游ゴシック" w:hint="eastAsia"/>
                <w:color w:val="FF0000"/>
                <w:sz w:val="18"/>
              </w:rPr>
              <w:t>p.</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38</w:t>
            </w:r>
            <w:r w:rsidR="008F341A"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41</w:t>
            </w:r>
            <w:r w:rsidRPr="00EB0230">
              <w:rPr>
                <w:rFonts w:ascii="游ゴシック" w:eastAsia="游ゴシック" w:hAnsi="游ゴシック" w:hint="eastAsia"/>
                <w:color w:val="FF0000"/>
                <w:sz w:val="18"/>
              </w:rPr>
              <w:t>（食育）／</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w:t>
            </w:r>
            <w:r w:rsidR="008F341A" w:rsidRPr="00EB0230">
              <w:rPr>
                <w:rFonts w:ascii="游ゴシック" w:eastAsia="游ゴシック" w:hAnsi="游ゴシック" w:hint="eastAsia"/>
                <w:color w:val="FF0000"/>
                <w:sz w:val="18"/>
              </w:rPr>
              <w:t>p.</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04</w:t>
            </w:r>
            <w:r w:rsidR="008F341A"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07</w:t>
            </w:r>
            <w:r w:rsidR="008F341A" w:rsidRPr="00EB0230">
              <w:rPr>
                <w:rFonts w:ascii="游ゴシック" w:eastAsia="游ゴシック" w:hAnsi="游ゴシック" w:hint="eastAsia"/>
                <w:color w:val="FF0000"/>
                <w:sz w:val="18"/>
              </w:rPr>
              <w:t>（国際協力</w:t>
            </w:r>
            <w:r w:rsidRPr="00EB0230">
              <w:rPr>
                <w:rFonts w:ascii="游ゴシック" w:eastAsia="游ゴシック" w:hAnsi="游ゴシック" w:hint="eastAsia"/>
                <w:color w:val="FF0000"/>
                <w:sz w:val="18"/>
              </w:rPr>
              <w:t>）</w:t>
            </w:r>
          </w:p>
          <w:p w:rsidR="000A3CDC" w:rsidRPr="00EB0230" w:rsidRDefault="00AB7C97" w:rsidP="00511BFF">
            <w:pPr>
              <w:spacing w:line="250" w:lineRule="exact"/>
              <w:ind w:left="180" w:hangingChars="100" w:hanging="180"/>
              <w:rPr>
                <w:rFonts w:ascii="游ゴシック" w:eastAsia="游ゴシック" w:hAnsi="游ゴシック"/>
                <w:color w:val="FF0000"/>
                <w:sz w:val="18"/>
                <w:szCs w:val="18"/>
              </w:rPr>
            </w:pPr>
            <w:r w:rsidRPr="00EB0230">
              <w:rPr>
                <w:rFonts w:ascii="游ゴシック" w:eastAsia="游ゴシック" w:hAnsi="游ゴシック" w:hint="eastAsia"/>
                <w:sz w:val="18"/>
                <w:szCs w:val="18"/>
              </w:rPr>
              <w:t>●活用のページとして，『</w:t>
            </w:r>
            <w:r w:rsidR="000A3CDC" w:rsidRPr="00EB0230">
              <w:rPr>
                <w:rFonts w:ascii="游ゴシック" w:eastAsia="游ゴシック" w:hAnsi="游ゴシック" w:hint="eastAsia"/>
                <w:sz w:val="18"/>
                <w:szCs w:val="18"/>
              </w:rPr>
              <w:t>算数</w:t>
            </w:r>
            <w:r w:rsidR="00350811" w:rsidRPr="00EB0230">
              <w:rPr>
                <w:rFonts w:ascii="游ゴシック" w:eastAsia="游ゴシック" w:hAnsi="游ゴシック" w:hint="eastAsia"/>
                <w:sz w:val="18"/>
                <w:szCs w:val="18"/>
              </w:rPr>
              <w:t>ラボ</w:t>
            </w:r>
            <w:r w:rsidRPr="00EB0230">
              <w:rPr>
                <w:rFonts w:ascii="游ゴシック" w:eastAsia="游ゴシック" w:hAnsi="游ゴシック" w:hint="eastAsia"/>
                <w:sz w:val="18"/>
                <w:szCs w:val="18"/>
              </w:rPr>
              <w:t>』『</w:t>
            </w:r>
            <w:r w:rsidR="000A3CDC" w:rsidRPr="00EB0230">
              <w:rPr>
                <w:rFonts w:ascii="游ゴシック" w:eastAsia="游ゴシック" w:hAnsi="游ゴシック" w:hint="eastAsia"/>
                <w:sz w:val="18"/>
                <w:szCs w:val="18"/>
              </w:rPr>
              <w:t>算数</w:t>
            </w:r>
            <w:r w:rsidR="008F341A" w:rsidRPr="00EB0230">
              <w:rPr>
                <w:rFonts w:ascii="游ゴシック" w:eastAsia="游ゴシック" w:hAnsi="游ゴシック" w:hint="eastAsia"/>
                <w:sz w:val="18"/>
                <w:szCs w:val="18"/>
              </w:rPr>
              <w:t>の</w:t>
            </w:r>
            <w:r w:rsidR="00350811" w:rsidRPr="00EB0230">
              <w:rPr>
                <w:rFonts w:ascii="游ゴシック" w:eastAsia="游ゴシック" w:hAnsi="游ゴシック" w:hint="eastAsia"/>
                <w:sz w:val="18"/>
                <w:szCs w:val="18"/>
              </w:rPr>
              <w:t>自由</w:t>
            </w:r>
            <w:r w:rsidRPr="00EB0230">
              <w:rPr>
                <w:rFonts w:ascii="游ゴシック" w:eastAsia="游ゴシック" w:hAnsi="游ゴシック" w:hint="eastAsia"/>
                <w:sz w:val="18"/>
                <w:szCs w:val="18"/>
              </w:rPr>
              <w:t>研究』</w:t>
            </w:r>
            <w:r w:rsidR="000A3CDC" w:rsidRPr="00EB0230">
              <w:rPr>
                <w:rFonts w:ascii="游ゴシック" w:eastAsia="游ゴシック" w:hAnsi="游ゴシック" w:hint="eastAsia"/>
                <w:sz w:val="18"/>
                <w:szCs w:val="18"/>
              </w:rPr>
              <w:t>などが設定され，</w:t>
            </w:r>
            <w:r w:rsidR="000A3CDC" w:rsidRPr="00EB0230">
              <w:rPr>
                <w:rFonts w:ascii="游ゴシック" w:eastAsia="游ゴシック" w:hAnsi="游ゴシック" w:hint="eastAsia"/>
                <w:b/>
                <w:sz w:val="18"/>
                <w:szCs w:val="18"/>
                <w:u w:val="single"/>
              </w:rPr>
              <w:t>探究的学習を実践しようとする態度</w:t>
            </w:r>
            <w:r w:rsidR="000A3CDC" w:rsidRPr="00EB0230">
              <w:rPr>
                <w:rFonts w:ascii="游ゴシック" w:eastAsia="游ゴシック" w:hAnsi="游ゴシック" w:hint="eastAsia"/>
                <w:sz w:val="18"/>
                <w:szCs w:val="18"/>
              </w:rPr>
              <w:t>が育つように配慮されている。</w:t>
            </w:r>
            <w:r w:rsidR="000A3CDC"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3</w:t>
            </w:r>
            <w:r w:rsidR="00350811"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94</w:t>
            </w:r>
            <w:r w:rsidR="00350811"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95</w:t>
            </w:r>
            <w:r w:rsidR="00350811"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w:t>
            </w:r>
            <w:r w:rsidR="00350811" w:rsidRPr="00EB0230">
              <w:rPr>
                <w:rFonts w:ascii="游ゴシック" w:eastAsia="游ゴシック" w:hAnsi="游ゴシック" w:hint="eastAsia"/>
                <w:color w:val="FF0000"/>
                <w:sz w:val="18"/>
              </w:rPr>
              <w:t>下</w:t>
            </w:r>
            <w:r w:rsidR="000A3CDC" w:rsidRPr="00EB0230">
              <w:rPr>
                <w:rFonts w:ascii="游ゴシック" w:eastAsia="游ゴシック" w:hAnsi="游ゴシック" w:hint="eastAsia"/>
                <w:color w:val="FF0000"/>
                <w:sz w:val="18"/>
              </w:rPr>
              <w:t>p.</w:t>
            </w:r>
            <w:r w:rsidR="004C269B" w:rsidRPr="00EB0230">
              <w:rPr>
                <w:rFonts w:ascii="游ゴシック" w:eastAsia="游ゴシック" w:hAnsi="游ゴシック" w:hint="eastAsia"/>
                <w:color w:val="FF0000"/>
                <w:sz w:val="18"/>
              </w:rPr>
              <w:t>54</w:t>
            </w:r>
            <w:r w:rsidR="000A3CDC"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55</w:t>
            </w:r>
            <w:r w:rsidR="000A3CDC"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w:t>
            </w:r>
            <w:r w:rsidR="000A3CDC"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98</w:t>
            </w:r>
            <w:r w:rsidR="00350811"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101</w:t>
            </w:r>
            <w:r w:rsidR="000A3CDC"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w:t>
            </w:r>
            <w:r w:rsidR="000A3CDC"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90</w:t>
            </w:r>
            <w:r w:rsidR="000A3CDC"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91</w:t>
            </w:r>
            <w:r w:rsidR="00350811"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18</w:t>
            </w:r>
            <w:r w:rsidR="00BB7852" w:rsidRPr="00EB0230">
              <w:rPr>
                <w:rFonts w:ascii="游ゴシック" w:eastAsia="游ゴシック" w:hAnsi="游ゴシック" w:hint="eastAsia"/>
                <w:color w:val="FF0000"/>
                <w:sz w:val="18"/>
              </w:rPr>
              <w:t>2</w:t>
            </w:r>
            <w:r w:rsidR="00350811"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183</w:t>
            </w:r>
            <w:r w:rsidR="000A3CDC" w:rsidRPr="00EB0230">
              <w:rPr>
                <w:rFonts w:ascii="游ゴシック" w:eastAsia="游ゴシック" w:hAnsi="游ゴシック" w:hint="eastAsia"/>
                <w:color w:val="FF0000"/>
                <w:sz w:val="18"/>
              </w:rPr>
              <w:t xml:space="preserve">　など</w:t>
            </w:r>
          </w:p>
          <w:p w:rsidR="00511BFF" w:rsidRDefault="00AB7C97" w:rsidP="0065330C">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00884898" w:rsidRPr="00EB0230">
              <w:rPr>
                <w:rFonts w:ascii="游ゴシック" w:eastAsia="游ゴシック" w:hAnsi="游ゴシック" w:hint="eastAsia"/>
                <w:sz w:val="18"/>
                <w:szCs w:val="18"/>
              </w:rPr>
              <w:t>みらいへのつばさ</w:t>
            </w:r>
            <w:r w:rsidRPr="00EB0230">
              <w:rPr>
                <w:rFonts w:ascii="游ゴシック" w:eastAsia="游ゴシック" w:hAnsi="游ゴシック" w:hint="eastAsia"/>
                <w:sz w:val="18"/>
                <w:szCs w:val="18"/>
              </w:rPr>
              <w:t>』『</w:t>
            </w:r>
            <w:r w:rsidR="00884898" w:rsidRPr="00EB0230">
              <w:rPr>
                <w:rFonts w:ascii="游ゴシック" w:eastAsia="游ゴシック" w:hAnsi="游ゴシック" w:hint="eastAsia"/>
                <w:sz w:val="18"/>
                <w:szCs w:val="18"/>
              </w:rPr>
              <w:t>どんな計算になるのかな</w:t>
            </w:r>
            <w:r w:rsidRPr="00EB0230">
              <w:rPr>
                <w:rFonts w:ascii="游ゴシック" w:eastAsia="游ゴシック" w:hAnsi="游ゴシック" w:hint="eastAsia"/>
                <w:sz w:val="18"/>
                <w:szCs w:val="18"/>
              </w:rPr>
              <w:t>』『やってみよう』『</w:t>
            </w:r>
            <w:r w:rsidR="002745AF" w:rsidRPr="00EB0230">
              <w:rPr>
                <w:rFonts w:ascii="游ゴシック" w:eastAsia="游ゴシック" w:hAnsi="游ゴシック" w:hint="eastAsia"/>
                <w:sz w:val="18"/>
                <w:szCs w:val="18"/>
              </w:rPr>
              <w:t>さがしてみよう</w:t>
            </w:r>
            <w:r w:rsidRPr="00EB0230">
              <w:rPr>
                <w:rFonts w:ascii="游ゴシック" w:eastAsia="游ゴシック" w:hAnsi="游ゴシック" w:hint="eastAsia"/>
                <w:sz w:val="18"/>
                <w:szCs w:val="18"/>
              </w:rPr>
              <w:t>』</w:t>
            </w:r>
            <w:r w:rsidR="0065330C" w:rsidRPr="00EB0230">
              <w:rPr>
                <w:rFonts w:ascii="游ゴシック" w:eastAsia="游ゴシック" w:hAnsi="游ゴシック" w:hint="eastAsia"/>
                <w:sz w:val="18"/>
                <w:szCs w:val="18"/>
              </w:rPr>
              <w:t>などで</w:t>
            </w:r>
            <w:r w:rsidR="000A3CDC" w:rsidRPr="00EB0230">
              <w:rPr>
                <w:rFonts w:ascii="游ゴシック" w:eastAsia="游ゴシック" w:hAnsi="游ゴシック" w:hint="eastAsia"/>
                <w:sz w:val="18"/>
                <w:szCs w:val="18"/>
              </w:rPr>
              <w:t>，</w:t>
            </w:r>
            <w:r w:rsidR="000A3CDC" w:rsidRPr="00EB0230">
              <w:rPr>
                <w:rFonts w:ascii="游ゴシック" w:eastAsia="游ゴシック" w:hAnsi="游ゴシック" w:hint="eastAsia"/>
                <w:b/>
                <w:sz w:val="18"/>
                <w:szCs w:val="18"/>
                <w:u w:val="single"/>
              </w:rPr>
              <w:t>日常生活に算数の知識・技能を活用する活動</w:t>
            </w:r>
            <w:r w:rsidR="000A3CDC" w:rsidRPr="00EB0230">
              <w:rPr>
                <w:rFonts w:ascii="游ゴシック" w:eastAsia="游ゴシック" w:hAnsi="游ゴシック" w:hint="eastAsia"/>
                <w:sz w:val="18"/>
                <w:szCs w:val="18"/>
              </w:rPr>
              <w:t>が設定されている。</w:t>
            </w:r>
          </w:p>
          <w:p w:rsidR="000A3CDC" w:rsidRPr="00EB0230" w:rsidRDefault="000A3CDC" w:rsidP="00511BFF">
            <w:pPr>
              <w:spacing w:line="250" w:lineRule="exact"/>
              <w:ind w:leftChars="100" w:left="160"/>
              <w:rPr>
                <w:rFonts w:ascii="游ゴシック" w:eastAsia="游ゴシック" w:hAnsi="游ゴシック"/>
                <w:color w:val="FF0000"/>
                <w:sz w:val="18"/>
              </w:rPr>
            </w:pP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3</w:t>
            </w:r>
            <w:r w:rsidR="0065330C"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9</w:t>
            </w:r>
            <w:r w:rsidR="00BB7852" w:rsidRPr="00EB0230">
              <w:rPr>
                <w:rFonts w:ascii="游ゴシック" w:eastAsia="游ゴシック" w:hAnsi="游ゴシック" w:hint="eastAsia"/>
                <w:color w:val="FF0000"/>
                <w:sz w:val="18"/>
              </w:rPr>
              <w:t>2</w:t>
            </w:r>
            <w:r w:rsidR="0065330C"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93</w:t>
            </w:r>
            <w:r w:rsidR="0065330C"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w:t>
            </w:r>
            <w:r w:rsidR="00E36CBD" w:rsidRPr="00EB0230">
              <w:rPr>
                <w:rFonts w:ascii="游ゴシック" w:eastAsia="游ゴシック" w:hAnsi="游ゴシック" w:hint="eastAsia"/>
                <w:color w:val="FF0000"/>
                <w:sz w:val="18"/>
              </w:rPr>
              <w:t>下</w:t>
            </w:r>
            <w:r w:rsidRPr="00EB0230">
              <w:rPr>
                <w:rFonts w:ascii="游ゴシック" w:eastAsia="游ゴシック" w:hAnsi="游ゴシック" w:hint="eastAsia"/>
                <w:color w:val="FF0000"/>
                <w:sz w:val="18"/>
              </w:rPr>
              <w:t>p.</w:t>
            </w:r>
            <w:r w:rsidR="004C269B" w:rsidRPr="00EB0230">
              <w:rPr>
                <w:rFonts w:ascii="游ゴシック" w:eastAsia="游ゴシック" w:hAnsi="游ゴシック" w:hint="eastAsia"/>
                <w:color w:val="FF0000"/>
                <w:sz w:val="18"/>
              </w:rPr>
              <w:t>11</w:t>
            </w:r>
            <w:r w:rsidR="00E36CBD"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35</w:t>
            </w:r>
            <w:r w:rsidR="00E36CBD"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106</w:t>
            </w:r>
            <w:r w:rsidR="0065330C"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109</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19</w:t>
            </w:r>
            <w:r w:rsidR="00E36CBD"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35</w:t>
            </w:r>
            <w:r w:rsidR="00E36CBD"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04</w:t>
            </w:r>
            <w:r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07</w:t>
            </w:r>
            <w:r w:rsidRPr="00EB0230">
              <w:rPr>
                <w:rFonts w:ascii="游ゴシック" w:eastAsia="游ゴシック" w:hAnsi="游ゴシック" w:hint="eastAsia"/>
                <w:color w:val="FF0000"/>
                <w:sz w:val="18"/>
              </w:rPr>
              <w:t xml:space="preserve">　など</w:t>
            </w:r>
          </w:p>
          <w:p w:rsidR="00511BFF" w:rsidRDefault="000A3CDC" w:rsidP="008F3565">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●単元末の</w:t>
            </w:r>
            <w:r w:rsidR="00AB7C97" w:rsidRPr="00EB0230">
              <w:rPr>
                <w:rFonts w:ascii="游ゴシック" w:eastAsia="游ゴシック" w:hAnsi="游ゴシック" w:hint="eastAsia"/>
                <w:sz w:val="18"/>
                <w:szCs w:val="18"/>
              </w:rPr>
              <w:t>『</w:t>
            </w:r>
            <w:r w:rsidR="00350811" w:rsidRPr="00EB0230">
              <w:rPr>
                <w:rFonts w:ascii="游ゴシック" w:eastAsia="游ゴシック" w:hAnsi="游ゴシック"/>
                <w:sz w:val="18"/>
                <w:szCs w:val="18"/>
              </w:rPr>
              <w:t>ふりかえろう</w:t>
            </w:r>
            <w:r w:rsidR="00AB7C97" w:rsidRPr="00EB0230">
              <w:rPr>
                <w:rFonts w:ascii="游ゴシック" w:eastAsia="游ゴシック" w:hAnsi="游ゴシック" w:hint="eastAsia"/>
                <w:sz w:val="18"/>
                <w:szCs w:val="18"/>
              </w:rPr>
              <w:t>』</w:t>
            </w:r>
            <w:r w:rsidRPr="00EB0230">
              <w:rPr>
                <w:rFonts w:ascii="游ゴシック" w:eastAsia="游ゴシック" w:hAnsi="游ゴシック"/>
                <w:sz w:val="18"/>
                <w:szCs w:val="18"/>
              </w:rPr>
              <w:t>に</w:t>
            </w:r>
            <w:r w:rsidRPr="00EB0230">
              <w:rPr>
                <w:rFonts w:ascii="游ゴシック" w:eastAsia="游ゴシック" w:hAnsi="游ゴシック" w:hint="eastAsia"/>
                <w:sz w:val="18"/>
                <w:szCs w:val="18"/>
              </w:rPr>
              <w:t>は，</w:t>
            </w:r>
            <w:r w:rsidR="002745AF" w:rsidRPr="00EB0230">
              <w:rPr>
                <w:rFonts w:ascii="游ゴシック" w:eastAsia="游ゴシック" w:hAnsi="游ゴシック" w:hint="eastAsia"/>
                <w:b/>
                <w:sz w:val="18"/>
                <w:szCs w:val="18"/>
                <w:u w:val="single"/>
              </w:rPr>
              <w:t>単元全体を通した総括としての</w:t>
            </w:r>
            <w:r w:rsidRPr="00EB0230">
              <w:rPr>
                <w:rFonts w:ascii="游ゴシック" w:eastAsia="游ゴシック" w:hAnsi="游ゴシック"/>
                <w:b/>
                <w:sz w:val="18"/>
                <w:szCs w:val="18"/>
                <w:u w:val="single"/>
              </w:rPr>
              <w:t>感想を</w:t>
            </w:r>
            <w:r w:rsidRPr="00EB0230">
              <w:rPr>
                <w:rFonts w:ascii="游ゴシック" w:eastAsia="游ゴシック" w:hAnsi="游ゴシック" w:hint="eastAsia"/>
                <w:b/>
                <w:sz w:val="18"/>
                <w:szCs w:val="18"/>
                <w:u w:val="single"/>
              </w:rPr>
              <w:t>かく</w:t>
            </w:r>
            <w:r w:rsidRPr="00EB0230">
              <w:rPr>
                <w:rFonts w:ascii="游ゴシック" w:eastAsia="游ゴシック" w:hAnsi="游ゴシック"/>
                <w:b/>
                <w:sz w:val="18"/>
                <w:szCs w:val="18"/>
                <w:u w:val="single"/>
              </w:rPr>
              <w:t>場</w:t>
            </w:r>
            <w:r w:rsidRPr="00EB0230">
              <w:rPr>
                <w:rFonts w:ascii="游ゴシック" w:eastAsia="游ゴシック" w:hAnsi="游ゴシック" w:hint="eastAsia"/>
                <w:b/>
                <w:sz w:val="18"/>
                <w:szCs w:val="18"/>
                <w:u w:val="single"/>
              </w:rPr>
              <w:t>が設定</w:t>
            </w:r>
            <w:r w:rsidRPr="00EB0230">
              <w:rPr>
                <w:rFonts w:ascii="游ゴシック" w:eastAsia="游ゴシック" w:hAnsi="游ゴシック" w:hint="eastAsia"/>
                <w:sz w:val="18"/>
                <w:szCs w:val="18"/>
              </w:rPr>
              <w:t>され</w:t>
            </w:r>
            <w:r w:rsidRPr="00EB0230">
              <w:rPr>
                <w:rFonts w:ascii="游ゴシック" w:eastAsia="游ゴシック" w:hAnsi="游ゴシック"/>
                <w:sz w:val="18"/>
                <w:szCs w:val="18"/>
              </w:rPr>
              <w:t>，算数のよさを感得し</w:t>
            </w:r>
            <w:r w:rsidRPr="00EB0230">
              <w:rPr>
                <w:rFonts w:ascii="游ゴシック" w:eastAsia="游ゴシック" w:hAnsi="游ゴシック" w:hint="eastAsia"/>
                <w:sz w:val="18"/>
                <w:szCs w:val="18"/>
              </w:rPr>
              <w:t>，</w:t>
            </w:r>
            <w:r w:rsidRPr="00EB0230">
              <w:rPr>
                <w:rFonts w:ascii="游ゴシック" w:eastAsia="游ゴシック" w:hAnsi="游ゴシック"/>
                <w:sz w:val="18"/>
                <w:szCs w:val="18"/>
              </w:rPr>
              <w:t>進んで活用しようとする意欲や態度</w:t>
            </w:r>
            <w:r w:rsidRPr="00EB0230">
              <w:rPr>
                <w:rFonts w:ascii="游ゴシック" w:eastAsia="游ゴシック" w:hAnsi="游ゴシック" w:hint="eastAsia"/>
                <w:sz w:val="18"/>
                <w:szCs w:val="18"/>
              </w:rPr>
              <w:t>が</w:t>
            </w:r>
            <w:r w:rsidRPr="00EB0230">
              <w:rPr>
                <w:rFonts w:ascii="游ゴシック" w:eastAsia="游ゴシック" w:hAnsi="游ゴシック"/>
                <w:sz w:val="18"/>
                <w:szCs w:val="18"/>
              </w:rPr>
              <w:t>育成</w:t>
            </w:r>
            <w:r w:rsidRPr="00EB0230">
              <w:rPr>
                <w:rFonts w:ascii="游ゴシック" w:eastAsia="游ゴシック" w:hAnsi="游ゴシック" w:hint="eastAsia"/>
                <w:sz w:val="18"/>
                <w:szCs w:val="18"/>
              </w:rPr>
              <w:t>できるように配慮されている</w:t>
            </w:r>
            <w:r w:rsidRPr="00EB0230">
              <w:rPr>
                <w:rFonts w:ascii="游ゴシック" w:eastAsia="游ゴシック" w:hAnsi="游ゴシック"/>
                <w:sz w:val="18"/>
                <w:szCs w:val="18"/>
              </w:rPr>
              <w:t>。</w:t>
            </w:r>
          </w:p>
          <w:p w:rsidR="000A3CDC" w:rsidRPr="00EB0230" w:rsidRDefault="000A3CDC" w:rsidP="00511BFF">
            <w:pPr>
              <w:spacing w:line="250" w:lineRule="exact"/>
              <w:ind w:leftChars="100" w:left="160"/>
              <w:rPr>
                <w:rFonts w:ascii="游ゴシック" w:eastAsia="游ゴシック" w:hAnsi="游ゴシック"/>
                <w:sz w:val="18"/>
              </w:rPr>
            </w:pPr>
            <w:r w:rsidRPr="00EB0230">
              <w:rPr>
                <w:rFonts w:ascii="游ゴシック" w:eastAsia="游ゴシック" w:hAnsi="游ゴシック" w:hint="eastAsia"/>
                <w:color w:val="FF0000"/>
                <w:sz w:val="18"/>
              </w:rPr>
              <w:t>＜例＞</w:t>
            </w:r>
            <w:r w:rsidR="00BB7852" w:rsidRPr="00EB0230">
              <w:rPr>
                <w:rFonts w:ascii="游ゴシック" w:eastAsia="游ゴシック" w:hAnsi="游ゴシック" w:hint="eastAsia"/>
                <w:color w:val="FF0000"/>
                <w:sz w:val="18"/>
              </w:rPr>
              <w:t>2</w:t>
            </w:r>
            <w:r w:rsidR="00924DA0" w:rsidRPr="00EB0230">
              <w:rPr>
                <w:rFonts w:ascii="游ゴシック" w:eastAsia="游ゴシック" w:hAnsi="游ゴシック" w:hint="eastAsia"/>
                <w:color w:val="FF0000"/>
                <w:sz w:val="18"/>
              </w:rPr>
              <w:t>上</w:t>
            </w:r>
            <w:r w:rsidRPr="00EB0230">
              <w:rPr>
                <w:rFonts w:ascii="游ゴシック" w:eastAsia="游ゴシック" w:hAnsi="游ゴシック" w:hint="eastAsia"/>
                <w:color w:val="FF0000"/>
                <w:sz w:val="18"/>
              </w:rPr>
              <w:t>p.</w:t>
            </w:r>
            <w:r w:rsidR="004C269B" w:rsidRPr="00EB0230">
              <w:rPr>
                <w:rFonts w:ascii="游ゴシック" w:eastAsia="游ゴシック" w:hAnsi="游ゴシック" w:hint="eastAsia"/>
                <w:color w:val="FF0000"/>
                <w:sz w:val="18"/>
              </w:rPr>
              <w:t>47</w:t>
            </w:r>
            <w:r w:rsidR="00924DA0"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61</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w:t>
            </w:r>
            <w:r w:rsidR="00924DA0" w:rsidRPr="00EB0230">
              <w:rPr>
                <w:rFonts w:ascii="游ゴシック" w:eastAsia="游ゴシック" w:hAnsi="游ゴシック" w:hint="eastAsia"/>
                <w:color w:val="FF0000"/>
                <w:sz w:val="18"/>
              </w:rPr>
              <w:t>下</w:t>
            </w:r>
            <w:r w:rsidRPr="00EB0230">
              <w:rPr>
                <w:rFonts w:ascii="游ゴシック" w:eastAsia="游ゴシック" w:hAnsi="游ゴシック" w:hint="eastAsia"/>
                <w:color w:val="FF0000"/>
                <w:sz w:val="18"/>
              </w:rPr>
              <w:t>p.</w:t>
            </w:r>
            <w:r w:rsidR="004C269B" w:rsidRPr="00EB0230">
              <w:rPr>
                <w:rFonts w:ascii="游ゴシック" w:eastAsia="游ゴシック" w:hAnsi="游ゴシック" w:hint="eastAsia"/>
                <w:color w:val="FF0000"/>
                <w:sz w:val="18"/>
              </w:rPr>
              <w:t>17</w:t>
            </w:r>
            <w:r w:rsidR="00924DA0"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31</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年p.</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35</w:t>
            </w:r>
            <w:r w:rsidRPr="00EB0230">
              <w:rPr>
                <w:rFonts w:ascii="游ゴシック" w:eastAsia="游ゴシック" w:hAnsi="游ゴシック" w:hint="eastAsia"/>
                <w:color w:val="FF0000"/>
                <w:sz w:val="18"/>
              </w:rPr>
              <w:t xml:space="preserve">　など</w:t>
            </w:r>
          </w:p>
        </w:tc>
      </w:tr>
      <w:tr w:rsidR="00511BFF" w:rsidRPr="00EB0230" w:rsidTr="00DE421D">
        <w:trPr>
          <w:trHeight w:val="20"/>
          <w:jc w:val="center"/>
        </w:trPr>
        <w:tc>
          <w:tcPr>
            <w:tcW w:w="116" w:type="pct"/>
            <w:vMerge/>
          </w:tcPr>
          <w:p w:rsidR="003432E1" w:rsidRPr="00EB0230" w:rsidRDefault="003432E1" w:rsidP="00FC4B54">
            <w:pPr>
              <w:adjustRightInd w:val="0"/>
              <w:snapToGrid w:val="0"/>
              <w:spacing w:line="210" w:lineRule="exact"/>
              <w:jc w:val="center"/>
              <w:rPr>
                <w:rFonts w:ascii="游ゴシック" w:eastAsia="游ゴシック" w:hAnsi="游ゴシック"/>
                <w:sz w:val="18"/>
                <w:szCs w:val="18"/>
              </w:rPr>
            </w:pPr>
          </w:p>
        </w:tc>
        <w:tc>
          <w:tcPr>
            <w:tcW w:w="784" w:type="pct"/>
          </w:tcPr>
          <w:p w:rsidR="003432E1" w:rsidRPr="00EB0230" w:rsidRDefault="008F341A" w:rsidP="001F1522">
            <w:pPr>
              <w:overflowPunct w:val="0"/>
              <w:spacing w:line="250" w:lineRule="exact"/>
              <w:ind w:left="210" w:hanging="210"/>
              <w:textAlignment w:val="baseline"/>
              <w:rPr>
                <w:rFonts w:ascii="游ゴシック" w:eastAsia="游ゴシック" w:hAnsi="游ゴシック"/>
                <w:sz w:val="18"/>
                <w:szCs w:val="18"/>
              </w:rPr>
            </w:pPr>
            <w:r w:rsidRPr="00EB0230">
              <w:rPr>
                <w:rFonts w:ascii="游ゴシック" w:eastAsia="游ゴシック" w:hAnsi="游ゴシック" w:hint="eastAsia"/>
                <w:sz w:val="18"/>
                <w:szCs w:val="18"/>
              </w:rPr>
              <w:t>⑧</w:t>
            </w:r>
            <w:r w:rsidR="00947EAC" w:rsidRPr="00EB0230">
              <w:rPr>
                <w:rFonts w:ascii="游ゴシック" w:eastAsia="游ゴシック" w:hAnsi="游ゴシック" w:hint="eastAsia"/>
                <w:sz w:val="18"/>
                <w:szCs w:val="18"/>
              </w:rPr>
              <w:t>必要なデータを収集・分析し</w:t>
            </w:r>
            <w:r w:rsidR="00B57A41" w:rsidRPr="00EB0230">
              <w:rPr>
                <w:rFonts w:ascii="游ゴシック" w:eastAsia="游ゴシック" w:hAnsi="游ゴシック" w:hint="eastAsia"/>
                <w:sz w:val="18"/>
                <w:szCs w:val="18"/>
              </w:rPr>
              <w:t>，</w:t>
            </w:r>
            <w:r w:rsidR="00947EAC" w:rsidRPr="00EB0230">
              <w:rPr>
                <w:rFonts w:ascii="游ゴシック" w:eastAsia="游ゴシック" w:hAnsi="游ゴシック" w:hint="eastAsia"/>
                <w:sz w:val="18"/>
                <w:szCs w:val="18"/>
              </w:rPr>
              <w:t>その傾向を踏まえて課題を解決するなど，社会の進展や変化に対応できる能力や態度を身に付けられるように配慮されているか。</w:t>
            </w:r>
            <w:r w:rsidR="003432E1" w:rsidRPr="00EB0230">
              <w:rPr>
                <w:rFonts w:ascii="游ゴシック" w:eastAsia="游ゴシック" w:hAnsi="游ゴシック" w:hint="eastAsia"/>
                <w:sz w:val="18"/>
                <w:szCs w:val="18"/>
              </w:rPr>
              <w:t xml:space="preserve">　</w:t>
            </w:r>
          </w:p>
        </w:tc>
        <w:tc>
          <w:tcPr>
            <w:tcW w:w="1249" w:type="pct"/>
          </w:tcPr>
          <w:p w:rsidR="003432E1" w:rsidRPr="00EB0230" w:rsidRDefault="008F341A" w:rsidP="00536EBE">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⑧</w:t>
            </w:r>
            <w:r w:rsidR="003432E1" w:rsidRPr="00EB0230">
              <w:rPr>
                <w:rFonts w:ascii="游ゴシック" w:eastAsia="游ゴシック" w:hAnsi="游ゴシック" w:hint="eastAsia"/>
                <w:sz w:val="18"/>
                <w:szCs w:val="18"/>
              </w:rPr>
              <w:t>多種の情報の中から必要な情報を取り出して</w:t>
            </w:r>
            <w:r w:rsidR="00CB73FB" w:rsidRPr="00EB0230">
              <w:rPr>
                <w:rFonts w:ascii="游ゴシック" w:eastAsia="游ゴシック" w:hAnsi="游ゴシック" w:hint="eastAsia"/>
                <w:sz w:val="18"/>
                <w:szCs w:val="18"/>
              </w:rPr>
              <w:t>，そこから読み取れることを</w:t>
            </w:r>
            <w:r w:rsidR="003432E1" w:rsidRPr="00EB0230">
              <w:rPr>
                <w:rFonts w:ascii="游ゴシック" w:eastAsia="游ゴシック" w:hAnsi="游ゴシック" w:hint="eastAsia"/>
                <w:sz w:val="18"/>
                <w:szCs w:val="18"/>
              </w:rPr>
              <w:t>的確に解釈し関連づけるなど</w:t>
            </w:r>
            <w:r w:rsidR="003C713B" w:rsidRPr="00EB0230">
              <w:rPr>
                <w:rFonts w:ascii="游ゴシック" w:eastAsia="游ゴシック" w:hAnsi="游ゴシック" w:hint="eastAsia"/>
                <w:sz w:val="18"/>
                <w:szCs w:val="18"/>
              </w:rPr>
              <w:t>の統計的な問題解決の場面が</w:t>
            </w:r>
            <w:r w:rsidR="00947EAC" w:rsidRPr="00EB0230">
              <w:rPr>
                <w:rFonts w:ascii="游ゴシック" w:eastAsia="游ゴシック" w:hAnsi="游ゴシック" w:hint="eastAsia"/>
                <w:sz w:val="18"/>
                <w:szCs w:val="18"/>
              </w:rPr>
              <w:t>扱</w:t>
            </w:r>
            <w:r w:rsidR="002410B0" w:rsidRPr="00EB0230">
              <w:rPr>
                <w:rFonts w:ascii="游ゴシック" w:eastAsia="游ゴシック" w:hAnsi="游ゴシック" w:hint="eastAsia"/>
                <w:sz w:val="18"/>
                <w:szCs w:val="18"/>
              </w:rPr>
              <w:t>われている。</w:t>
            </w:r>
          </w:p>
          <w:p w:rsidR="008B1718" w:rsidRPr="00EB0230" w:rsidRDefault="008B1718" w:rsidP="00536EBE">
            <w:pPr>
              <w:spacing w:line="250" w:lineRule="exact"/>
              <w:ind w:left="180" w:hangingChars="100" w:hanging="180"/>
              <w:rPr>
                <w:rFonts w:ascii="游ゴシック" w:eastAsia="游ゴシック" w:hAnsi="游ゴシック"/>
                <w:sz w:val="18"/>
                <w:szCs w:val="18"/>
              </w:rPr>
            </w:pPr>
          </w:p>
        </w:tc>
        <w:tc>
          <w:tcPr>
            <w:tcW w:w="2851" w:type="pct"/>
          </w:tcPr>
          <w:p w:rsidR="002A2149" w:rsidRPr="00EB0230" w:rsidRDefault="003432E1" w:rsidP="003C713B">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●情報を適切に解釈し，取捨選択し</w:t>
            </w:r>
            <w:r w:rsidR="002745AF" w:rsidRPr="00EB0230">
              <w:rPr>
                <w:rFonts w:ascii="游ゴシック" w:eastAsia="游ゴシック" w:hAnsi="游ゴシック" w:hint="eastAsia"/>
                <w:sz w:val="18"/>
                <w:szCs w:val="18"/>
              </w:rPr>
              <w:t>たり</w:t>
            </w:r>
            <w:r w:rsidRPr="00EB0230">
              <w:rPr>
                <w:rFonts w:ascii="游ゴシック" w:eastAsia="游ゴシック" w:hAnsi="游ゴシック" w:hint="eastAsia"/>
                <w:sz w:val="18"/>
                <w:szCs w:val="18"/>
              </w:rPr>
              <w:t>，また関連づけ</w:t>
            </w:r>
            <w:r w:rsidR="002745AF" w:rsidRPr="00EB0230">
              <w:rPr>
                <w:rFonts w:ascii="游ゴシック" w:eastAsia="游ゴシック" w:hAnsi="游ゴシック" w:hint="eastAsia"/>
                <w:sz w:val="18"/>
                <w:szCs w:val="18"/>
              </w:rPr>
              <w:t>たりす</w:t>
            </w:r>
            <w:r w:rsidR="00AB7C97" w:rsidRPr="00EB0230">
              <w:rPr>
                <w:rFonts w:ascii="游ゴシック" w:eastAsia="游ゴシック" w:hAnsi="游ゴシック" w:hint="eastAsia"/>
                <w:sz w:val="18"/>
                <w:szCs w:val="18"/>
              </w:rPr>
              <w:t>るなどの力が養えるように，活用のページ</w:t>
            </w:r>
            <w:r w:rsidR="00AB7C97" w:rsidRPr="00EB0230">
              <w:rPr>
                <w:rFonts w:ascii="游ゴシック" w:eastAsia="游ゴシック" w:hAnsi="游ゴシック" w:hint="eastAsia"/>
                <w:b/>
                <w:sz w:val="18"/>
                <w:szCs w:val="18"/>
                <w:u w:val="single"/>
              </w:rPr>
              <w:t>『</w:t>
            </w:r>
            <w:r w:rsidR="00E17D94" w:rsidRPr="00EB0230">
              <w:rPr>
                <w:rFonts w:ascii="游ゴシック" w:eastAsia="游ゴシック" w:hAnsi="游ゴシック" w:hint="eastAsia"/>
                <w:b/>
                <w:sz w:val="18"/>
                <w:szCs w:val="18"/>
                <w:u w:val="single"/>
              </w:rPr>
              <w:t xml:space="preserve">みらいへのつばさ </w:t>
            </w:r>
            <w:r w:rsidRPr="00EB0230">
              <w:rPr>
                <w:rFonts w:ascii="游ゴシック" w:eastAsia="游ゴシック" w:hAnsi="游ゴシック" w:hint="eastAsia"/>
                <w:b/>
                <w:sz w:val="18"/>
                <w:szCs w:val="18"/>
                <w:u w:val="single"/>
              </w:rPr>
              <w:t>よみと</w:t>
            </w:r>
            <w:r w:rsidR="00E17D94" w:rsidRPr="00EB0230">
              <w:rPr>
                <w:rFonts w:ascii="游ゴシック" w:eastAsia="游ゴシック" w:hAnsi="游ゴシック" w:hint="eastAsia"/>
                <w:b/>
                <w:sz w:val="18"/>
                <w:szCs w:val="18"/>
                <w:u w:val="single"/>
              </w:rPr>
              <w:t>ろう</w:t>
            </w:r>
            <w:r w:rsidR="00AB7C97" w:rsidRPr="00EB0230">
              <w:rPr>
                <w:rFonts w:ascii="游ゴシック" w:eastAsia="游ゴシック" w:hAnsi="游ゴシック" w:hint="eastAsia"/>
                <w:b/>
                <w:sz w:val="18"/>
                <w:szCs w:val="18"/>
                <w:u w:val="single"/>
              </w:rPr>
              <w:t>』</w:t>
            </w:r>
            <w:r w:rsidR="004C269B" w:rsidRPr="00EB0230">
              <w:rPr>
                <w:rFonts w:ascii="游ゴシック" w:eastAsia="游ゴシック" w:hAnsi="游ゴシック" w:hint="eastAsia"/>
                <w:b/>
                <w:sz w:val="18"/>
                <w:szCs w:val="18"/>
                <w:u w:val="single"/>
              </w:rPr>
              <w:t>では，資料や</w:t>
            </w:r>
            <w:r w:rsidRPr="00EB0230">
              <w:rPr>
                <w:rFonts w:ascii="游ゴシック" w:eastAsia="游ゴシック" w:hAnsi="游ゴシック" w:hint="eastAsia"/>
                <w:b/>
                <w:sz w:val="18"/>
                <w:szCs w:val="18"/>
                <w:u w:val="single"/>
              </w:rPr>
              <w:t>長文のよみとり</w:t>
            </w:r>
            <w:r w:rsidRPr="00EB0230">
              <w:rPr>
                <w:rFonts w:ascii="游ゴシック" w:eastAsia="游ゴシック" w:hAnsi="游ゴシック" w:hint="eastAsia"/>
                <w:sz w:val="18"/>
                <w:szCs w:val="18"/>
              </w:rPr>
              <w:t>が取り上げられている。</w:t>
            </w:r>
          </w:p>
          <w:p w:rsidR="008A6244" w:rsidRPr="00EB0230" w:rsidRDefault="003432E1" w:rsidP="002A2149">
            <w:pPr>
              <w:spacing w:line="250" w:lineRule="exact"/>
              <w:ind w:leftChars="100" w:left="160"/>
              <w:rPr>
                <w:rFonts w:ascii="游ゴシック" w:eastAsia="游ゴシック" w:hAnsi="游ゴシック"/>
                <w:color w:val="FF0000"/>
                <w:sz w:val="18"/>
                <w:szCs w:val="18"/>
              </w:rPr>
            </w:pP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106</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107</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110</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111</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年p.</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38</w:t>
            </w:r>
            <w:r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39</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年p.</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04</w:t>
            </w:r>
            <w:r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05</w:t>
            </w:r>
          </w:p>
          <w:p w:rsidR="00721512" w:rsidRPr="00EB0230" w:rsidRDefault="008A6244" w:rsidP="00536EBE">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Pr="00EB0230">
              <w:rPr>
                <w:rFonts w:ascii="游ゴシック" w:eastAsia="游ゴシック" w:hAnsi="游ゴシック" w:cs="メイリオ" w:hint="eastAsia"/>
                <w:sz w:val="18"/>
                <w:szCs w:val="18"/>
              </w:rPr>
              <w:t>複数系列のグラフ（</w:t>
            </w:r>
            <w:r w:rsidR="00BB7852" w:rsidRPr="00EB0230">
              <w:rPr>
                <w:rFonts w:ascii="游ゴシック" w:eastAsia="游ゴシック" w:hAnsi="游ゴシック" w:cs="メイリオ" w:hint="eastAsia"/>
                <w:sz w:val="18"/>
                <w:szCs w:val="18"/>
              </w:rPr>
              <w:t>2</w:t>
            </w:r>
            <w:r w:rsidRPr="00EB0230">
              <w:rPr>
                <w:rFonts w:ascii="游ゴシック" w:eastAsia="游ゴシック" w:hAnsi="游ゴシック" w:cs="メイリオ" w:hint="eastAsia"/>
                <w:sz w:val="18"/>
                <w:szCs w:val="18"/>
              </w:rPr>
              <w:t>本の折れ線グラフ）や組み合わせたグラフ（棒グラフと折れ線グラフ）に関する内容</w:t>
            </w:r>
            <w:r w:rsidR="002410B0" w:rsidRPr="00EB0230">
              <w:rPr>
                <w:rFonts w:ascii="游ゴシック" w:eastAsia="游ゴシック" w:hAnsi="游ゴシック" w:cs="メイリオ" w:hint="eastAsia"/>
                <w:sz w:val="18"/>
                <w:szCs w:val="18"/>
              </w:rPr>
              <w:t>の</w:t>
            </w:r>
            <w:r w:rsidRPr="00EB0230">
              <w:rPr>
                <w:rFonts w:ascii="游ゴシック" w:eastAsia="游ゴシック" w:hAnsi="游ゴシック" w:cs="メイリオ" w:hint="eastAsia"/>
                <w:sz w:val="18"/>
                <w:szCs w:val="18"/>
              </w:rPr>
              <w:t>新設</w:t>
            </w:r>
            <w:r w:rsidR="002B64A8" w:rsidRPr="00EB0230">
              <w:rPr>
                <w:rFonts w:ascii="游ゴシック" w:eastAsia="游ゴシック" w:hAnsi="游ゴシック" w:cs="メイリオ" w:hint="eastAsia"/>
                <w:sz w:val="18"/>
                <w:szCs w:val="18"/>
              </w:rPr>
              <w:t>など，</w:t>
            </w:r>
            <w:r w:rsidR="002B64A8" w:rsidRPr="00EB0230">
              <w:rPr>
                <w:rFonts w:ascii="游ゴシック" w:eastAsia="游ゴシック" w:hAnsi="游ゴシック" w:cs="メイリオ" w:hint="eastAsia"/>
                <w:b/>
                <w:sz w:val="18"/>
                <w:szCs w:val="18"/>
                <w:u w:val="single"/>
              </w:rPr>
              <w:t>統計的な学習内容</w:t>
            </w:r>
            <w:r w:rsidR="002410B0" w:rsidRPr="00EB0230">
              <w:rPr>
                <w:rFonts w:ascii="游ゴシック" w:eastAsia="游ゴシック" w:hAnsi="游ゴシック" w:cs="メイリオ" w:hint="eastAsia"/>
                <w:b/>
                <w:sz w:val="18"/>
                <w:szCs w:val="18"/>
                <w:u w:val="single"/>
              </w:rPr>
              <w:t>の改善・充実</w:t>
            </w:r>
            <w:r w:rsidR="002410B0" w:rsidRPr="00EB0230">
              <w:rPr>
                <w:rFonts w:ascii="游ゴシック" w:eastAsia="游ゴシック" w:hAnsi="游ゴシック" w:cs="メイリオ" w:hint="eastAsia"/>
                <w:sz w:val="18"/>
                <w:szCs w:val="18"/>
              </w:rPr>
              <w:t>が図られ，</w:t>
            </w:r>
            <w:r w:rsidR="002410B0" w:rsidRPr="00EB0230">
              <w:rPr>
                <w:rFonts w:ascii="游ゴシック" w:eastAsia="游ゴシック" w:hAnsi="游ゴシック" w:hint="eastAsia"/>
                <w:sz w:val="18"/>
                <w:szCs w:val="18"/>
              </w:rPr>
              <w:t>問題を統計的に解決する力がつくように配慮されている。</w:t>
            </w:r>
          </w:p>
          <w:p w:rsidR="003432E1" w:rsidRPr="00EB0230" w:rsidRDefault="002410B0" w:rsidP="00721512">
            <w:pPr>
              <w:spacing w:line="250" w:lineRule="exact"/>
              <w:ind w:leftChars="100" w:left="160"/>
              <w:rPr>
                <w:rFonts w:ascii="游ゴシック" w:eastAsia="游ゴシック" w:hAnsi="游ゴシック"/>
                <w:sz w:val="18"/>
              </w:rPr>
            </w:pP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34</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35</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37</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年p.</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04</w:t>
            </w:r>
            <w:r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05</w:t>
            </w:r>
            <w:r w:rsidRPr="00EB0230">
              <w:rPr>
                <w:rFonts w:ascii="游ゴシック" w:eastAsia="游ゴシック" w:hAnsi="游ゴシック" w:hint="eastAsia"/>
                <w:color w:val="FF0000"/>
                <w:sz w:val="18"/>
              </w:rPr>
              <w:t xml:space="preserve">　など</w:t>
            </w:r>
          </w:p>
        </w:tc>
      </w:tr>
      <w:tr w:rsidR="00511BFF" w:rsidRPr="00EB0230" w:rsidTr="00DE421D">
        <w:trPr>
          <w:trHeight w:val="20"/>
          <w:jc w:val="center"/>
        </w:trPr>
        <w:tc>
          <w:tcPr>
            <w:tcW w:w="116" w:type="pct"/>
            <w:vMerge/>
            <w:tcBorders>
              <w:bottom w:val="single" w:sz="4" w:space="0" w:color="auto"/>
            </w:tcBorders>
          </w:tcPr>
          <w:p w:rsidR="007C6C3A" w:rsidRPr="00EB0230" w:rsidRDefault="007C6C3A" w:rsidP="00FC4B54">
            <w:pPr>
              <w:adjustRightInd w:val="0"/>
              <w:snapToGrid w:val="0"/>
              <w:spacing w:line="210" w:lineRule="exact"/>
              <w:jc w:val="center"/>
              <w:rPr>
                <w:rFonts w:ascii="游ゴシック" w:eastAsia="游ゴシック" w:hAnsi="游ゴシック"/>
                <w:sz w:val="18"/>
                <w:szCs w:val="18"/>
              </w:rPr>
            </w:pPr>
          </w:p>
        </w:tc>
        <w:tc>
          <w:tcPr>
            <w:tcW w:w="784" w:type="pct"/>
          </w:tcPr>
          <w:p w:rsidR="0002129A" w:rsidRPr="00EB0230" w:rsidRDefault="008F341A" w:rsidP="001F1522">
            <w:pPr>
              <w:overflowPunct w:val="0"/>
              <w:spacing w:line="250" w:lineRule="exact"/>
              <w:ind w:left="180" w:hangingChars="100" w:hanging="180"/>
              <w:textAlignment w:val="baseline"/>
              <w:rPr>
                <w:rFonts w:ascii="游ゴシック" w:eastAsia="游ゴシック" w:hAnsi="游ゴシック"/>
                <w:sz w:val="18"/>
              </w:rPr>
            </w:pPr>
            <w:r w:rsidRPr="00EB0230">
              <w:rPr>
                <w:rFonts w:ascii="游ゴシック" w:eastAsia="游ゴシック" w:hAnsi="游ゴシック" w:hint="eastAsia"/>
                <w:sz w:val="18"/>
                <w:szCs w:val="18"/>
              </w:rPr>
              <w:t>⑨</w:t>
            </w:r>
            <w:r w:rsidR="003A0085" w:rsidRPr="00EB0230">
              <w:rPr>
                <w:rFonts w:ascii="游ゴシック" w:eastAsia="游ゴシック" w:hAnsi="游ゴシック" w:hint="eastAsia"/>
                <w:sz w:val="18"/>
                <w:szCs w:val="18"/>
              </w:rPr>
              <w:t>プログラミングを体験しながら論理的思考力を身に付けるための学習活動への配慮がされ</w:t>
            </w:r>
            <w:r w:rsidR="00B57A41" w:rsidRPr="00EB0230">
              <w:rPr>
                <w:rFonts w:ascii="游ゴシック" w:eastAsia="游ゴシック" w:hAnsi="游ゴシック" w:hint="eastAsia"/>
                <w:sz w:val="18"/>
                <w:szCs w:val="18"/>
              </w:rPr>
              <w:t>，</w:t>
            </w:r>
            <w:r w:rsidR="00111102" w:rsidRPr="00EB0230">
              <w:rPr>
                <w:rFonts w:ascii="游ゴシック" w:eastAsia="游ゴシック" w:hAnsi="游ゴシック" w:hint="eastAsia"/>
                <w:sz w:val="18"/>
                <w:szCs w:val="18"/>
              </w:rPr>
              <w:t>コンピュータ等を活用することで，児童の理解がより深まるような工夫があるか。</w:t>
            </w:r>
          </w:p>
        </w:tc>
        <w:tc>
          <w:tcPr>
            <w:tcW w:w="1249" w:type="pct"/>
          </w:tcPr>
          <w:p w:rsidR="007C6C3A" w:rsidRPr="00EB0230" w:rsidRDefault="008F341A" w:rsidP="00511BFF">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⑨</w:t>
            </w:r>
            <w:r w:rsidR="00803A97" w:rsidRPr="00EB0230">
              <w:rPr>
                <w:rFonts w:ascii="游ゴシック" w:eastAsia="游ゴシック" w:hAnsi="游ゴシック" w:hint="eastAsia"/>
                <w:sz w:val="18"/>
                <w:szCs w:val="18"/>
              </w:rPr>
              <w:t>児童が</w:t>
            </w:r>
            <w:r w:rsidR="00713F5A" w:rsidRPr="00EB0230">
              <w:rPr>
                <w:rFonts w:ascii="游ゴシック" w:eastAsia="游ゴシック" w:hAnsi="游ゴシック" w:hint="eastAsia"/>
                <w:sz w:val="18"/>
                <w:szCs w:val="18"/>
              </w:rPr>
              <w:t>計算処理や作図におけるアルゴリズムを体験したり，コンピュータを活用して簡単なプログラムを構成したりしながら，</w:t>
            </w:r>
            <w:r w:rsidR="008B1718" w:rsidRPr="00EB0230">
              <w:rPr>
                <w:rFonts w:ascii="游ゴシック" w:eastAsia="游ゴシック" w:hAnsi="游ゴシック" w:hint="eastAsia"/>
                <w:sz w:val="18"/>
                <w:szCs w:val="18"/>
              </w:rPr>
              <w:t>論理的な思考力を身につけられるような場面</w:t>
            </w:r>
            <w:r w:rsidR="00803A97" w:rsidRPr="00EB0230">
              <w:rPr>
                <w:rFonts w:ascii="游ゴシック" w:eastAsia="游ゴシック" w:hAnsi="游ゴシック" w:hint="eastAsia"/>
                <w:sz w:val="18"/>
                <w:szCs w:val="18"/>
              </w:rPr>
              <w:t>が</w:t>
            </w:r>
            <w:r w:rsidR="00CB73FB" w:rsidRPr="00EB0230">
              <w:rPr>
                <w:rFonts w:ascii="游ゴシック" w:eastAsia="游ゴシック" w:hAnsi="游ゴシック" w:hint="eastAsia"/>
                <w:sz w:val="18"/>
                <w:szCs w:val="18"/>
              </w:rPr>
              <w:t>設定</w:t>
            </w:r>
            <w:r w:rsidR="00803A97" w:rsidRPr="00EB0230">
              <w:rPr>
                <w:rFonts w:ascii="游ゴシック" w:eastAsia="游ゴシック" w:hAnsi="游ゴシック" w:hint="eastAsia"/>
                <w:sz w:val="18"/>
                <w:szCs w:val="18"/>
              </w:rPr>
              <w:t>されている。</w:t>
            </w:r>
          </w:p>
        </w:tc>
        <w:tc>
          <w:tcPr>
            <w:tcW w:w="2851" w:type="pct"/>
          </w:tcPr>
          <w:p w:rsidR="002745AF" w:rsidRPr="00EB0230" w:rsidRDefault="006D1949" w:rsidP="00536EBE">
            <w:pPr>
              <w:adjustRightInd w:val="0"/>
              <w:snapToGrid w:val="0"/>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Pr="00EB0230">
              <w:rPr>
                <w:rFonts w:ascii="游ゴシック" w:eastAsia="游ゴシック" w:hAnsi="游ゴシック" w:hint="eastAsia"/>
                <w:b/>
                <w:sz w:val="18"/>
                <w:szCs w:val="18"/>
                <w:u w:val="single"/>
              </w:rPr>
              <w:t>プログラミ</w:t>
            </w:r>
            <w:r w:rsidR="002745AF" w:rsidRPr="00EB0230">
              <w:rPr>
                <w:rFonts w:ascii="游ゴシック" w:eastAsia="游ゴシック" w:hAnsi="游ゴシック" w:hint="eastAsia"/>
                <w:b/>
                <w:sz w:val="18"/>
                <w:szCs w:val="18"/>
                <w:u w:val="single"/>
              </w:rPr>
              <w:t>ング的</w:t>
            </w:r>
            <w:r w:rsidRPr="00EB0230">
              <w:rPr>
                <w:rFonts w:ascii="游ゴシック" w:eastAsia="游ゴシック" w:hAnsi="游ゴシック" w:hint="eastAsia"/>
                <w:b/>
                <w:sz w:val="18"/>
                <w:szCs w:val="18"/>
                <w:u w:val="single"/>
              </w:rPr>
              <w:t>思考が育めるような内容</w:t>
            </w:r>
            <w:r w:rsidRPr="00EB0230">
              <w:rPr>
                <w:rFonts w:ascii="游ゴシック" w:eastAsia="游ゴシック" w:hAnsi="游ゴシック" w:hint="eastAsia"/>
                <w:sz w:val="18"/>
                <w:szCs w:val="18"/>
              </w:rPr>
              <w:t>について，その初出場面に</w:t>
            </w:r>
            <w:r w:rsidR="00487E5A" w:rsidRPr="00487E5A">
              <w:rPr>
                <w:rFonts w:ascii="游ゴシック" w:eastAsia="游ゴシック" w:hAnsi="游ゴシック" w:hint="eastAsia"/>
                <w:sz w:val="18"/>
                <w:szCs w:val="18"/>
                <w:bdr w:val="single" w:sz="4" w:space="0" w:color="auto"/>
              </w:rPr>
              <w:t>P</w:t>
            </w:r>
            <w:r w:rsidRPr="00487E5A">
              <w:rPr>
                <w:rFonts w:ascii="游ゴシック" w:eastAsia="游ゴシック" w:hAnsi="游ゴシック" w:hint="eastAsia"/>
                <w:sz w:val="18"/>
                <w:szCs w:val="18"/>
                <w:bdr w:val="single" w:sz="4" w:space="0" w:color="auto"/>
              </w:rPr>
              <w:t>マーク</w:t>
            </w:r>
            <w:r w:rsidRPr="00EB0230">
              <w:rPr>
                <w:rFonts w:ascii="游ゴシック" w:eastAsia="游ゴシック" w:hAnsi="游ゴシック" w:hint="eastAsia"/>
                <w:sz w:val="18"/>
                <w:szCs w:val="18"/>
              </w:rPr>
              <w:t>がつけられ，児童も教師も意識できるように配慮されている。</w:t>
            </w:r>
          </w:p>
          <w:p w:rsidR="006E6C72" w:rsidRPr="00EB0230" w:rsidRDefault="006E6C72" w:rsidP="002745AF">
            <w:pPr>
              <w:adjustRightInd w:val="0"/>
              <w:snapToGrid w:val="0"/>
              <w:spacing w:line="250" w:lineRule="exact"/>
              <w:ind w:leftChars="100" w:left="160"/>
              <w:rPr>
                <w:rFonts w:ascii="游ゴシック" w:eastAsia="游ゴシック" w:hAnsi="游ゴシック"/>
                <w:color w:val="FF0000"/>
                <w:sz w:val="18"/>
                <w:szCs w:val="18"/>
              </w:rPr>
            </w:pPr>
            <w:r w:rsidRPr="00EB0230">
              <w:rPr>
                <w:rFonts w:ascii="游ゴシック" w:eastAsia="游ゴシック" w:hAnsi="游ゴシック" w:hint="eastAsia"/>
                <w:color w:val="FF0000"/>
                <w:sz w:val="18"/>
              </w:rPr>
              <w:t>＜例＞</w:t>
            </w:r>
            <w:r w:rsidR="004657D5" w:rsidRPr="00EB0230">
              <w:rPr>
                <w:rFonts w:ascii="游ゴシック" w:eastAsia="游ゴシック" w:hAnsi="游ゴシック" w:hint="eastAsia"/>
                <w:color w:val="FF0000"/>
                <w:sz w:val="18"/>
              </w:rPr>
              <w:t>1年p.1</w:t>
            </w:r>
            <w:r w:rsidR="00BB7852" w:rsidRPr="00EB0230">
              <w:rPr>
                <w:rFonts w:ascii="游ゴシック" w:eastAsia="游ゴシック" w:hAnsi="游ゴシック" w:hint="eastAsia"/>
                <w:color w:val="FF0000"/>
                <w:sz w:val="18"/>
              </w:rPr>
              <w:t>2</w:t>
            </w:r>
            <w:r w:rsidR="004657D5" w:rsidRPr="00EB0230">
              <w:rPr>
                <w:rFonts w:ascii="游ゴシック" w:eastAsia="游ゴシック" w:hAnsi="游ゴシック" w:hint="eastAsia"/>
                <w:color w:val="FF0000"/>
                <w:sz w:val="18"/>
              </w:rPr>
              <w:t>7／</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39</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40</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41</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10</w:t>
            </w:r>
            <w:r w:rsidR="00BB7852" w:rsidRPr="00EB0230">
              <w:rPr>
                <w:rFonts w:ascii="游ゴシック" w:eastAsia="游ゴシック" w:hAnsi="游ゴシック" w:hint="eastAsia"/>
                <w:color w:val="FF0000"/>
                <w:sz w:val="18"/>
              </w:rPr>
              <w:t>2</w:t>
            </w:r>
            <w:r w:rsidR="002F5943"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36</w:t>
            </w:r>
            <w:r w:rsidR="002F5943"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37</w:t>
            </w:r>
            <w:r w:rsidR="00071930"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w:t>
            </w:r>
            <w:r w:rsidR="00071930"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96</w:t>
            </w:r>
            <w:r w:rsidR="00F93C56"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18</w:t>
            </w:r>
            <w:r w:rsidR="00BB7852" w:rsidRPr="00EB0230">
              <w:rPr>
                <w:rFonts w:ascii="游ゴシック" w:eastAsia="游ゴシック" w:hAnsi="游ゴシック" w:hint="eastAsia"/>
                <w:color w:val="FF0000"/>
                <w:sz w:val="18"/>
              </w:rPr>
              <w:t>2</w:t>
            </w:r>
            <w:r w:rsidR="00AF1661"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183</w:t>
            </w:r>
            <w:r w:rsidRPr="00EB0230">
              <w:rPr>
                <w:rFonts w:ascii="游ゴシック" w:eastAsia="游ゴシック" w:hAnsi="游ゴシック" w:hint="eastAsia"/>
                <w:color w:val="FF0000"/>
                <w:sz w:val="18"/>
              </w:rPr>
              <w:t xml:space="preserve"> など</w:t>
            </w:r>
          </w:p>
          <w:p w:rsidR="00511BFF" w:rsidRDefault="006E6C72" w:rsidP="003C713B">
            <w:pPr>
              <w:adjustRightInd w:val="0"/>
              <w:snapToGrid w:val="0"/>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004C269B" w:rsidRPr="00EB0230">
              <w:rPr>
                <w:rFonts w:ascii="游ゴシック" w:eastAsia="游ゴシック" w:hAnsi="游ゴシック" w:hint="eastAsia"/>
                <w:sz w:val="18"/>
                <w:szCs w:val="18"/>
              </w:rPr>
              <w:t>4</w:t>
            </w:r>
            <w:r w:rsidR="00AB7C97" w:rsidRPr="00EB0230">
              <w:rPr>
                <w:rFonts w:ascii="游ゴシック" w:eastAsia="游ゴシック" w:hAnsi="游ゴシック" w:hint="eastAsia"/>
                <w:sz w:val="18"/>
                <w:szCs w:val="18"/>
              </w:rPr>
              <w:t>年『</w:t>
            </w:r>
            <w:r w:rsidR="004C269B" w:rsidRPr="00EB0230">
              <w:rPr>
                <w:rFonts w:ascii="游ゴシック" w:eastAsia="游ゴシック" w:hAnsi="游ゴシック" w:hint="eastAsia"/>
                <w:sz w:val="18"/>
                <w:szCs w:val="18"/>
              </w:rPr>
              <w:t>1</w:t>
            </w:r>
            <w:r w:rsidR="00AB7C97" w:rsidRPr="00EB0230">
              <w:rPr>
                <w:rFonts w:ascii="游ゴシック" w:eastAsia="游ゴシック" w:hAnsi="游ゴシック" w:hint="eastAsia"/>
                <w:sz w:val="18"/>
                <w:szCs w:val="18"/>
              </w:rPr>
              <w:t>けたでわるわり算の筆算』</w:t>
            </w:r>
            <w:r w:rsidRPr="00EB0230">
              <w:rPr>
                <w:rFonts w:ascii="游ゴシック" w:eastAsia="游ゴシック" w:hAnsi="游ゴシック" w:hint="eastAsia"/>
                <w:sz w:val="18"/>
                <w:szCs w:val="18"/>
              </w:rPr>
              <w:t>では，プログラミング的思考として，わり算の筆算のアルゴリズムの手順が強調され，最後に「おろすものがなくなると，おわり」という吹き出しが示されている。</w:t>
            </w:r>
          </w:p>
          <w:p w:rsidR="007C6C3A" w:rsidRPr="00EB0230" w:rsidRDefault="006E6C72" w:rsidP="00511BFF">
            <w:pPr>
              <w:adjustRightInd w:val="0"/>
              <w:snapToGrid w:val="0"/>
              <w:spacing w:line="250" w:lineRule="exact"/>
              <w:ind w:leftChars="100" w:left="160"/>
              <w:rPr>
                <w:rFonts w:ascii="游ゴシック" w:eastAsia="游ゴシック" w:hAnsi="游ゴシック"/>
                <w:sz w:val="18"/>
                <w:szCs w:val="18"/>
              </w:rPr>
            </w:pP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40</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41</w:t>
            </w:r>
            <w:r w:rsidRPr="00EB0230">
              <w:rPr>
                <w:rFonts w:ascii="游ゴシック" w:eastAsia="游ゴシック" w:hAnsi="游ゴシック" w:hint="eastAsia"/>
                <w:color w:val="FF0000"/>
                <w:sz w:val="18"/>
              </w:rPr>
              <w:t xml:space="preserve"> </w:t>
            </w:r>
          </w:p>
        </w:tc>
      </w:tr>
      <w:tr w:rsidR="00511BFF" w:rsidRPr="00EB0230" w:rsidTr="00DE421D">
        <w:trPr>
          <w:trHeight w:val="20"/>
          <w:jc w:val="center"/>
        </w:trPr>
        <w:tc>
          <w:tcPr>
            <w:tcW w:w="116" w:type="pct"/>
            <w:vMerge w:val="restart"/>
          </w:tcPr>
          <w:p w:rsidR="003D483B" w:rsidRPr="00EB0230" w:rsidRDefault="00BB7852"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hint="eastAsia"/>
                <w:sz w:val="18"/>
                <w:szCs w:val="18"/>
              </w:rPr>
              <w:t>2</w:t>
            </w:r>
          </w:p>
          <w:p w:rsidR="003D483B" w:rsidRPr="00EB0230" w:rsidRDefault="003D483B"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指</w:t>
            </w:r>
          </w:p>
          <w:p w:rsidR="003D483B" w:rsidRPr="00EB0230" w:rsidRDefault="003D483B"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導</w:t>
            </w:r>
          </w:p>
          <w:p w:rsidR="003D483B" w:rsidRPr="00EB0230" w:rsidRDefault="003D483B"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計</w:t>
            </w:r>
          </w:p>
          <w:p w:rsidR="003D483B" w:rsidRPr="00EB0230" w:rsidRDefault="003D483B"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画</w:t>
            </w:r>
          </w:p>
          <w:p w:rsidR="000F2B02" w:rsidRPr="00EB0230" w:rsidRDefault="000F2B02"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作</w:t>
            </w:r>
          </w:p>
          <w:p w:rsidR="000F2B02" w:rsidRPr="00EB0230" w:rsidRDefault="000F2B02"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成</w:t>
            </w:r>
          </w:p>
          <w:p w:rsidR="000F2B02" w:rsidRPr="00EB0230" w:rsidRDefault="000F2B02"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上</w:t>
            </w:r>
          </w:p>
          <w:p w:rsidR="003D483B" w:rsidRPr="00EB0230" w:rsidRDefault="000F2B02"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の</w:t>
            </w:r>
          </w:p>
          <w:p w:rsidR="003D483B" w:rsidRPr="00EB0230" w:rsidRDefault="003D483B"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hint="eastAsia"/>
                <w:sz w:val="18"/>
                <w:szCs w:val="18"/>
              </w:rPr>
              <w:t>配</w:t>
            </w:r>
          </w:p>
          <w:p w:rsidR="000F2B02" w:rsidRPr="00EB0230" w:rsidRDefault="003D483B"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hint="eastAsia"/>
                <w:sz w:val="18"/>
                <w:szCs w:val="18"/>
              </w:rPr>
              <w:t>慮</w:t>
            </w:r>
          </w:p>
          <w:p w:rsidR="000F2B02" w:rsidRPr="00EB0230" w:rsidRDefault="000F2B02"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hint="eastAsia"/>
                <w:sz w:val="18"/>
                <w:szCs w:val="18"/>
              </w:rPr>
              <w:t>事</w:t>
            </w:r>
          </w:p>
          <w:p w:rsidR="003D483B" w:rsidRPr="00EB0230" w:rsidRDefault="000F2B02"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hint="eastAsia"/>
                <w:sz w:val="18"/>
                <w:szCs w:val="18"/>
              </w:rPr>
              <w:t>項</w:t>
            </w:r>
          </w:p>
        </w:tc>
        <w:tc>
          <w:tcPr>
            <w:tcW w:w="784" w:type="pct"/>
          </w:tcPr>
          <w:p w:rsidR="000F4725" w:rsidRPr="00EB0230" w:rsidRDefault="003D483B" w:rsidP="00536EBE">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①</w:t>
            </w:r>
            <w:r w:rsidR="000D53D6" w:rsidRPr="00EB0230">
              <w:rPr>
                <w:rFonts w:ascii="游ゴシック" w:eastAsia="游ゴシック" w:hAnsi="游ゴシック" w:hint="eastAsia"/>
                <w:sz w:val="18"/>
                <w:szCs w:val="18"/>
              </w:rPr>
              <w:t>主体的・対話的で深い学びの実現に向けた授業改善</w:t>
            </w:r>
            <w:r w:rsidR="00367597" w:rsidRPr="00EB0230">
              <w:rPr>
                <w:rFonts w:ascii="游ゴシック" w:eastAsia="游ゴシック" w:hAnsi="游ゴシック" w:hint="eastAsia"/>
                <w:sz w:val="18"/>
                <w:szCs w:val="18"/>
              </w:rPr>
              <w:t>のための配慮</w:t>
            </w:r>
            <w:r w:rsidR="00C869FF" w:rsidRPr="00EB0230">
              <w:rPr>
                <w:rFonts w:ascii="游ゴシック" w:eastAsia="游ゴシック" w:hAnsi="游ゴシック" w:hint="eastAsia"/>
                <w:sz w:val="18"/>
                <w:szCs w:val="18"/>
              </w:rPr>
              <w:t>が</w:t>
            </w:r>
            <w:r w:rsidR="00367597" w:rsidRPr="00EB0230">
              <w:rPr>
                <w:rFonts w:ascii="游ゴシック" w:eastAsia="游ゴシック" w:hAnsi="游ゴシック" w:hint="eastAsia"/>
                <w:sz w:val="18"/>
                <w:szCs w:val="18"/>
              </w:rPr>
              <w:t>されているか。</w:t>
            </w:r>
          </w:p>
          <w:p w:rsidR="003D483B" w:rsidRPr="00EB0230" w:rsidRDefault="003D483B" w:rsidP="00536EBE">
            <w:pPr>
              <w:adjustRightInd w:val="0"/>
              <w:snapToGrid w:val="0"/>
              <w:spacing w:line="250" w:lineRule="exact"/>
              <w:ind w:firstLineChars="100" w:firstLine="180"/>
              <w:rPr>
                <w:rFonts w:ascii="游ゴシック" w:eastAsia="游ゴシック" w:hAnsi="游ゴシック"/>
                <w:sz w:val="18"/>
                <w:szCs w:val="18"/>
              </w:rPr>
            </w:pPr>
          </w:p>
        </w:tc>
        <w:tc>
          <w:tcPr>
            <w:tcW w:w="1249" w:type="pct"/>
          </w:tcPr>
          <w:p w:rsidR="003D483B" w:rsidRPr="00EB0230" w:rsidRDefault="003D483B" w:rsidP="00536EBE">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①自分で考えたり調べたりして</w:t>
            </w:r>
            <w:r w:rsidRPr="00EB0230">
              <w:rPr>
                <w:rFonts w:ascii="游ゴシック" w:eastAsia="游ゴシック" w:hAnsi="游ゴシック" w:cs="ＭＳ 明朝" w:hint="eastAsia"/>
                <w:sz w:val="18"/>
                <w:szCs w:val="18"/>
              </w:rPr>
              <w:t>，</w:t>
            </w:r>
            <w:r w:rsidR="00374A49" w:rsidRPr="00EB0230">
              <w:rPr>
                <w:rFonts w:ascii="游ゴシック" w:eastAsia="游ゴシック" w:hAnsi="游ゴシック" w:cs="ＭＳ 明朝" w:hint="eastAsia"/>
                <w:sz w:val="18"/>
                <w:szCs w:val="18"/>
              </w:rPr>
              <w:t>深く</w:t>
            </w:r>
            <w:r w:rsidRPr="00EB0230">
              <w:rPr>
                <w:rFonts w:ascii="游ゴシック" w:eastAsia="游ゴシック" w:hAnsi="游ゴシック" w:hint="eastAsia"/>
                <w:sz w:val="18"/>
                <w:szCs w:val="18"/>
              </w:rPr>
              <w:t>わかったときの喜びや</w:t>
            </w:r>
            <w:r w:rsidR="00374A49" w:rsidRPr="00EB0230">
              <w:rPr>
                <w:rFonts w:ascii="游ゴシック" w:eastAsia="游ゴシック" w:hAnsi="游ゴシック" w:hint="eastAsia"/>
                <w:sz w:val="18"/>
                <w:szCs w:val="18"/>
              </w:rPr>
              <w:t>学びをつくりあげる</w:t>
            </w:r>
            <w:r w:rsidRPr="00EB0230">
              <w:rPr>
                <w:rFonts w:ascii="游ゴシック" w:eastAsia="游ゴシック" w:hAnsi="游ゴシック" w:hint="eastAsia"/>
                <w:sz w:val="18"/>
                <w:szCs w:val="18"/>
              </w:rPr>
              <w:t>おもしろさを味わうことを大切にして，価値ある</w:t>
            </w:r>
            <w:r w:rsidR="00692DE5" w:rsidRPr="00EB0230">
              <w:rPr>
                <w:rFonts w:ascii="游ゴシック" w:eastAsia="游ゴシック" w:hAnsi="游ゴシック" w:hint="eastAsia"/>
                <w:sz w:val="18"/>
                <w:szCs w:val="18"/>
              </w:rPr>
              <w:t>数学的</w:t>
            </w:r>
            <w:r w:rsidRPr="00EB0230">
              <w:rPr>
                <w:rFonts w:ascii="游ゴシック" w:eastAsia="游ゴシック" w:hAnsi="游ゴシック" w:hint="eastAsia"/>
                <w:sz w:val="18"/>
                <w:szCs w:val="18"/>
              </w:rPr>
              <w:t>活動が積極的に取り入れ</w:t>
            </w:r>
            <w:r w:rsidR="00803A97" w:rsidRPr="00EB0230">
              <w:rPr>
                <w:rFonts w:ascii="游ゴシック" w:eastAsia="游ゴシック" w:hAnsi="游ゴシック" w:hint="eastAsia"/>
                <w:sz w:val="18"/>
                <w:szCs w:val="18"/>
              </w:rPr>
              <w:t>られている</w:t>
            </w:r>
            <w:r w:rsidRPr="00EB0230">
              <w:rPr>
                <w:rFonts w:ascii="游ゴシック" w:eastAsia="游ゴシック" w:hAnsi="游ゴシック" w:hint="eastAsia"/>
                <w:sz w:val="18"/>
                <w:szCs w:val="18"/>
              </w:rPr>
              <w:t>。</w:t>
            </w:r>
          </w:p>
          <w:p w:rsidR="00A63860" w:rsidRPr="00EB0230" w:rsidRDefault="00A63860" w:rsidP="00536EBE">
            <w:pPr>
              <w:spacing w:line="250" w:lineRule="exact"/>
              <w:ind w:left="180" w:hangingChars="100" w:hanging="180"/>
              <w:rPr>
                <w:rFonts w:ascii="游ゴシック" w:eastAsia="游ゴシック" w:hAnsi="游ゴシック"/>
                <w:sz w:val="18"/>
                <w:szCs w:val="18"/>
              </w:rPr>
            </w:pPr>
          </w:p>
          <w:p w:rsidR="00A63860" w:rsidRPr="00EB0230" w:rsidRDefault="00A63860" w:rsidP="00536EBE">
            <w:pPr>
              <w:spacing w:line="250" w:lineRule="exact"/>
              <w:ind w:left="180" w:hangingChars="100" w:hanging="180"/>
              <w:rPr>
                <w:rFonts w:ascii="游ゴシック" w:eastAsia="游ゴシック" w:hAnsi="游ゴシック"/>
                <w:sz w:val="18"/>
                <w:szCs w:val="18"/>
              </w:rPr>
            </w:pPr>
          </w:p>
        </w:tc>
        <w:tc>
          <w:tcPr>
            <w:tcW w:w="2851" w:type="pct"/>
          </w:tcPr>
          <w:p w:rsidR="008B4764" w:rsidRPr="00EB0230" w:rsidRDefault="008B4764" w:rsidP="00536EBE">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002745AF" w:rsidRPr="00EB0230">
              <w:rPr>
                <w:rFonts w:ascii="游ゴシック" w:eastAsia="游ゴシック" w:hAnsi="游ゴシック" w:hint="eastAsia"/>
                <w:sz w:val="18"/>
                <w:szCs w:val="18"/>
              </w:rPr>
              <w:t>単元導入などは，日常の事象や既習事項から問題を見いだすような場面になっており</w:t>
            </w:r>
            <w:r w:rsidRPr="00EB0230">
              <w:rPr>
                <w:rFonts w:ascii="游ゴシック" w:eastAsia="游ゴシック" w:hAnsi="游ゴシック" w:hint="eastAsia"/>
                <w:sz w:val="18"/>
                <w:szCs w:val="18"/>
              </w:rPr>
              <w:t>，</w:t>
            </w:r>
            <w:r w:rsidR="002745AF" w:rsidRPr="00EB0230">
              <w:rPr>
                <w:rFonts w:ascii="游ゴシック" w:eastAsia="游ゴシック" w:hAnsi="游ゴシック" w:hint="eastAsia"/>
                <w:sz w:val="18"/>
                <w:szCs w:val="18"/>
              </w:rPr>
              <w:t>問題</w:t>
            </w:r>
            <w:r w:rsidRPr="00EB0230">
              <w:rPr>
                <w:rFonts w:ascii="游ゴシック" w:eastAsia="游ゴシック" w:hAnsi="游ゴシック" w:hint="eastAsia"/>
                <w:sz w:val="18"/>
                <w:szCs w:val="18"/>
              </w:rPr>
              <w:t>解決</w:t>
            </w:r>
            <w:r w:rsidR="002745AF" w:rsidRPr="00EB0230">
              <w:rPr>
                <w:rFonts w:ascii="游ゴシック" w:eastAsia="游ゴシック" w:hAnsi="游ゴシック" w:hint="eastAsia"/>
                <w:sz w:val="18"/>
                <w:szCs w:val="18"/>
              </w:rPr>
              <w:t>を通して理解が深まって</w:t>
            </w:r>
            <w:r w:rsidRPr="00EB0230">
              <w:rPr>
                <w:rFonts w:ascii="游ゴシック" w:eastAsia="游ゴシック" w:hAnsi="游ゴシック" w:hint="eastAsia"/>
                <w:sz w:val="18"/>
                <w:szCs w:val="18"/>
              </w:rPr>
              <w:t>いくように</w:t>
            </w:r>
            <w:r w:rsidR="00CA4CCB" w:rsidRPr="00EB0230">
              <w:rPr>
                <w:rFonts w:ascii="游ゴシック" w:eastAsia="游ゴシック" w:hAnsi="游ゴシック" w:hint="eastAsia"/>
                <w:sz w:val="18"/>
                <w:szCs w:val="18"/>
              </w:rPr>
              <w:t>構成されている</w:t>
            </w:r>
            <w:r w:rsidRPr="00EB0230">
              <w:rPr>
                <w:rFonts w:ascii="游ゴシック" w:eastAsia="游ゴシック" w:hAnsi="游ゴシック" w:hint="eastAsia"/>
                <w:sz w:val="18"/>
                <w:szCs w:val="18"/>
              </w:rPr>
              <w:t>。</w:t>
            </w:r>
            <w:r w:rsidR="00AB7C97" w:rsidRPr="00EB0230">
              <w:rPr>
                <w:rFonts w:ascii="游ゴシック" w:eastAsia="游ゴシック" w:hAnsi="游ゴシック" w:hint="eastAsia"/>
                <w:sz w:val="18"/>
                <w:szCs w:val="18"/>
              </w:rPr>
              <w:t>『</w:t>
            </w:r>
            <w:r w:rsidRPr="00EB0230">
              <w:rPr>
                <w:rFonts w:ascii="游ゴシック" w:eastAsia="游ゴシック" w:hAnsi="游ゴシック" w:hint="eastAsia"/>
                <w:sz w:val="18"/>
                <w:szCs w:val="18"/>
              </w:rPr>
              <w:t>学びをいかそう</w:t>
            </w:r>
            <w:r w:rsidR="00AB7C97" w:rsidRPr="00EB0230">
              <w:rPr>
                <w:rFonts w:ascii="游ゴシック" w:eastAsia="游ゴシック" w:hAnsi="游ゴシック" w:hint="eastAsia"/>
                <w:sz w:val="18"/>
                <w:szCs w:val="18"/>
              </w:rPr>
              <w:t>』</w:t>
            </w:r>
            <w:r w:rsidRPr="00EB0230">
              <w:rPr>
                <w:rFonts w:ascii="游ゴシック" w:eastAsia="游ゴシック" w:hAnsi="游ゴシック" w:hint="eastAsia"/>
                <w:sz w:val="18"/>
                <w:szCs w:val="18"/>
              </w:rPr>
              <w:t>では，日常の事象や算数の学習場面から見いだした問題を解決する活動</w:t>
            </w:r>
            <w:r w:rsidR="00CA4CCB" w:rsidRPr="00EB0230">
              <w:rPr>
                <w:rFonts w:ascii="游ゴシック" w:eastAsia="游ゴシック" w:hAnsi="游ゴシック" w:hint="eastAsia"/>
                <w:sz w:val="18"/>
                <w:szCs w:val="18"/>
              </w:rPr>
              <w:t>が</w:t>
            </w:r>
            <w:r w:rsidRPr="00EB0230">
              <w:rPr>
                <w:rFonts w:ascii="游ゴシック" w:eastAsia="游ゴシック" w:hAnsi="游ゴシック" w:hint="eastAsia"/>
                <w:sz w:val="18"/>
                <w:szCs w:val="18"/>
              </w:rPr>
              <w:t>取り入れ</w:t>
            </w:r>
            <w:r w:rsidR="00CA4CCB" w:rsidRPr="00EB0230">
              <w:rPr>
                <w:rFonts w:ascii="游ゴシック" w:eastAsia="游ゴシック" w:hAnsi="游ゴシック" w:hint="eastAsia"/>
                <w:sz w:val="18"/>
                <w:szCs w:val="18"/>
              </w:rPr>
              <w:t>られ</w:t>
            </w:r>
            <w:r w:rsidRPr="00EB0230">
              <w:rPr>
                <w:rFonts w:ascii="游ゴシック" w:eastAsia="游ゴシック" w:hAnsi="游ゴシック" w:hint="eastAsia"/>
                <w:sz w:val="18"/>
                <w:szCs w:val="18"/>
              </w:rPr>
              <w:t>ている。</w:t>
            </w:r>
          </w:p>
          <w:p w:rsidR="00CA4CCB" w:rsidRPr="00EB0230" w:rsidRDefault="00CA4CCB" w:rsidP="00511BFF">
            <w:pPr>
              <w:spacing w:line="250" w:lineRule="exact"/>
              <w:ind w:left="180" w:hangingChars="100" w:hanging="180"/>
              <w:rPr>
                <w:rFonts w:ascii="游ゴシック" w:eastAsia="游ゴシック" w:hAnsi="游ゴシック"/>
                <w:color w:val="FF0000"/>
                <w:sz w:val="18"/>
              </w:rPr>
            </w:pPr>
            <w:r w:rsidRPr="00EB0230">
              <w:rPr>
                <w:rFonts w:ascii="游ゴシック" w:eastAsia="游ゴシック" w:hAnsi="游ゴシック" w:hint="eastAsia"/>
                <w:sz w:val="18"/>
                <w:szCs w:val="18"/>
              </w:rPr>
              <w:t>●</w:t>
            </w:r>
            <w:r w:rsidR="00AB7C97" w:rsidRPr="00EB0230">
              <w:rPr>
                <w:rFonts w:ascii="游ゴシック" w:eastAsia="游ゴシック" w:hAnsi="游ゴシック" w:hint="eastAsia"/>
                <w:b/>
                <w:sz w:val="18"/>
                <w:szCs w:val="18"/>
                <w:u w:val="single"/>
              </w:rPr>
              <w:t>『図を使って考えよう』</w:t>
            </w:r>
            <w:r w:rsidRPr="00EB0230">
              <w:rPr>
                <w:rFonts w:ascii="游ゴシック" w:eastAsia="游ゴシック" w:hAnsi="游ゴシック" w:hint="eastAsia"/>
                <w:b/>
                <w:sz w:val="18"/>
                <w:szCs w:val="18"/>
                <w:u w:val="single"/>
              </w:rPr>
              <w:t>の</w:t>
            </w:r>
            <w:r w:rsidR="008B4764" w:rsidRPr="00EB0230">
              <w:rPr>
                <w:rFonts w:ascii="游ゴシック" w:eastAsia="游ゴシック" w:hAnsi="游ゴシック" w:hint="eastAsia"/>
                <w:b/>
                <w:sz w:val="18"/>
                <w:szCs w:val="18"/>
                <w:u w:val="single"/>
              </w:rPr>
              <w:t>単元等で図の見方やかき方</w:t>
            </w:r>
            <w:r w:rsidRPr="00EB0230">
              <w:rPr>
                <w:rFonts w:ascii="游ゴシック" w:eastAsia="游ゴシック" w:hAnsi="游ゴシック" w:hint="eastAsia"/>
                <w:b/>
                <w:sz w:val="18"/>
                <w:szCs w:val="18"/>
                <w:u w:val="single"/>
              </w:rPr>
              <w:t>が</w:t>
            </w:r>
            <w:r w:rsidR="008B4764" w:rsidRPr="00EB0230">
              <w:rPr>
                <w:rFonts w:ascii="游ゴシック" w:eastAsia="游ゴシック" w:hAnsi="游ゴシック" w:hint="eastAsia"/>
                <w:b/>
                <w:sz w:val="18"/>
                <w:szCs w:val="18"/>
                <w:u w:val="single"/>
              </w:rPr>
              <w:t>丁寧に扱</w:t>
            </w:r>
            <w:r w:rsidR="002745AF" w:rsidRPr="00EB0230">
              <w:rPr>
                <w:rFonts w:ascii="游ゴシック" w:eastAsia="游ゴシック" w:hAnsi="游ゴシック" w:hint="eastAsia"/>
                <w:b/>
                <w:sz w:val="18"/>
                <w:szCs w:val="18"/>
                <w:u w:val="single"/>
              </w:rPr>
              <w:t>われ</w:t>
            </w:r>
            <w:r w:rsidR="008B4764" w:rsidRPr="00EB0230">
              <w:rPr>
                <w:rFonts w:ascii="游ゴシック" w:eastAsia="游ゴシック" w:hAnsi="游ゴシック" w:hint="eastAsia"/>
                <w:b/>
                <w:sz w:val="18"/>
                <w:szCs w:val="18"/>
                <w:u w:val="single"/>
              </w:rPr>
              <w:t>，巻末の算数資料集に</w:t>
            </w:r>
            <w:r w:rsidR="002745AF" w:rsidRPr="00EB0230">
              <w:rPr>
                <w:rFonts w:ascii="游ゴシック" w:eastAsia="游ゴシック" w:hAnsi="游ゴシック" w:hint="eastAsia"/>
                <w:b/>
                <w:sz w:val="18"/>
                <w:szCs w:val="18"/>
                <w:u w:val="single"/>
              </w:rPr>
              <w:t>も</w:t>
            </w:r>
            <w:r w:rsidR="00AB7C97" w:rsidRPr="00EB0230">
              <w:rPr>
                <w:rFonts w:ascii="游ゴシック" w:eastAsia="游ゴシック" w:hAnsi="游ゴシック" w:hint="eastAsia"/>
                <w:b/>
                <w:sz w:val="18"/>
                <w:szCs w:val="18"/>
                <w:u w:val="single"/>
              </w:rPr>
              <w:t>『</w:t>
            </w:r>
            <w:r w:rsidR="008B4764" w:rsidRPr="00EB0230">
              <w:rPr>
                <w:rFonts w:ascii="游ゴシック" w:eastAsia="游ゴシック" w:hAnsi="游ゴシック" w:hint="eastAsia"/>
                <w:b/>
                <w:sz w:val="18"/>
                <w:szCs w:val="18"/>
                <w:u w:val="single"/>
              </w:rPr>
              <w:t>図のかき方</w:t>
            </w:r>
            <w:r w:rsidR="00AB7C97" w:rsidRPr="00EB0230">
              <w:rPr>
                <w:rFonts w:ascii="游ゴシック" w:eastAsia="游ゴシック" w:hAnsi="游ゴシック" w:hint="eastAsia"/>
                <w:b/>
                <w:sz w:val="18"/>
                <w:szCs w:val="18"/>
                <w:u w:val="single"/>
              </w:rPr>
              <w:t>』</w:t>
            </w:r>
            <w:r w:rsidR="008B4764" w:rsidRPr="00EB0230">
              <w:rPr>
                <w:rFonts w:ascii="游ゴシック" w:eastAsia="游ゴシック" w:hAnsi="游ゴシック" w:hint="eastAsia"/>
                <w:b/>
                <w:sz w:val="18"/>
                <w:szCs w:val="18"/>
                <w:u w:val="single"/>
              </w:rPr>
              <w:t>を掲載</w:t>
            </w:r>
            <w:r w:rsidR="00752E52" w:rsidRPr="00EB0230">
              <w:rPr>
                <w:rFonts w:ascii="游ゴシック" w:eastAsia="游ゴシック" w:hAnsi="游ゴシック" w:hint="eastAsia"/>
                <w:sz w:val="18"/>
                <w:szCs w:val="18"/>
              </w:rPr>
              <w:t>す</w:t>
            </w:r>
            <w:r w:rsidR="008B4764" w:rsidRPr="00EB0230">
              <w:rPr>
                <w:rFonts w:ascii="游ゴシック" w:eastAsia="游ゴシック" w:hAnsi="游ゴシック" w:hint="eastAsia"/>
                <w:sz w:val="18"/>
                <w:szCs w:val="18"/>
              </w:rPr>
              <w:t>る</w:t>
            </w:r>
            <w:r w:rsidRPr="00EB0230">
              <w:rPr>
                <w:rFonts w:ascii="游ゴシック" w:eastAsia="游ゴシック" w:hAnsi="游ゴシック" w:hint="eastAsia"/>
                <w:sz w:val="18"/>
                <w:szCs w:val="18"/>
              </w:rPr>
              <w:t>など，数学的活動の</w:t>
            </w:r>
            <w:r w:rsidR="00D529B8" w:rsidRPr="00EB0230">
              <w:rPr>
                <w:rFonts w:ascii="游ゴシック" w:eastAsia="游ゴシック" w:hAnsi="游ゴシック" w:hint="eastAsia"/>
                <w:sz w:val="18"/>
                <w:szCs w:val="18"/>
              </w:rPr>
              <w:t>一層</w:t>
            </w:r>
            <w:r w:rsidRPr="00EB0230">
              <w:rPr>
                <w:rFonts w:ascii="游ゴシック" w:eastAsia="游ゴシック" w:hAnsi="游ゴシック" w:hint="eastAsia"/>
                <w:sz w:val="18"/>
                <w:szCs w:val="18"/>
              </w:rPr>
              <w:t>の充実に向けての配慮がなされている。</w:t>
            </w:r>
            <w:r w:rsidR="00511BFF">
              <w:rPr>
                <w:rFonts w:ascii="游ゴシック" w:eastAsia="游ゴシック" w:hAnsi="游ゴシック" w:hint="eastAsia"/>
                <w:sz w:val="18"/>
                <w:szCs w:val="18"/>
              </w:rPr>
              <w:t xml:space="preserve">　</w:t>
            </w:r>
            <w:r w:rsidRPr="00EB0230">
              <w:rPr>
                <w:rFonts w:ascii="游ゴシック" w:eastAsia="游ゴシック" w:hAnsi="游ゴシック" w:hint="eastAsia"/>
                <w:color w:val="FF0000"/>
                <w:sz w:val="18"/>
              </w:rPr>
              <w:t>＜例＞</w:t>
            </w:r>
            <w:r w:rsidR="00BB7852" w:rsidRPr="00EB0230">
              <w:rPr>
                <w:rFonts w:ascii="游ゴシック" w:eastAsia="游ゴシック" w:hAnsi="游ゴシック" w:hint="eastAsia"/>
                <w:color w:val="FF0000"/>
                <w:sz w:val="18"/>
              </w:rPr>
              <w:t>2</w:t>
            </w:r>
            <w:r w:rsidR="00752E52" w:rsidRPr="00EB0230">
              <w:rPr>
                <w:rFonts w:ascii="游ゴシック" w:eastAsia="游ゴシック" w:hAnsi="游ゴシック" w:hint="eastAsia"/>
                <w:color w:val="FF0000"/>
                <w:sz w:val="18"/>
              </w:rPr>
              <w:t>上</w:t>
            </w:r>
            <w:r w:rsidRPr="00EB0230">
              <w:rPr>
                <w:rFonts w:ascii="游ゴシック" w:eastAsia="游ゴシック" w:hAnsi="游ゴシック" w:hint="eastAsia"/>
                <w:color w:val="FF0000"/>
                <w:sz w:val="18"/>
              </w:rPr>
              <w:t>p</w:t>
            </w:r>
            <w:r w:rsidR="004C269B" w:rsidRPr="00EB0230">
              <w:rPr>
                <w:rFonts w:ascii="游ゴシック" w:eastAsia="游ゴシック" w:hAnsi="游ゴシック" w:hint="eastAsia"/>
                <w:color w:val="FF0000"/>
                <w:sz w:val="18"/>
              </w:rPr>
              <w:t>64</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65</w:t>
            </w:r>
            <w:r w:rsidR="00752E52"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138</w:t>
            </w:r>
            <w:r w:rsidR="00752E52"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139</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w:t>
            </w:r>
            <w:r w:rsidR="00752E52" w:rsidRPr="00EB0230">
              <w:rPr>
                <w:rFonts w:ascii="游ゴシック" w:eastAsia="游ゴシック" w:hAnsi="游ゴシック" w:hint="eastAsia"/>
                <w:color w:val="FF0000"/>
                <w:sz w:val="18"/>
              </w:rPr>
              <w:t>上</w:t>
            </w:r>
            <w:r w:rsidRPr="00EB0230">
              <w:rPr>
                <w:rFonts w:ascii="游ゴシック" w:eastAsia="游ゴシック" w:hAnsi="游ゴシック" w:hint="eastAsia"/>
                <w:color w:val="FF0000"/>
                <w:sz w:val="18"/>
              </w:rPr>
              <w:t>p.</w:t>
            </w:r>
            <w:r w:rsidR="004C269B" w:rsidRPr="00EB0230">
              <w:rPr>
                <w:rFonts w:ascii="游ゴシック" w:eastAsia="游ゴシック" w:hAnsi="游ゴシック" w:hint="eastAsia"/>
                <w:color w:val="FF0000"/>
                <w:sz w:val="18"/>
              </w:rPr>
              <w:t>34</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35</w:t>
            </w:r>
            <w:r w:rsidR="00752E52"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150</w:t>
            </w:r>
            <w:r w:rsidR="00752E52"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151</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3</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33</w:t>
            </w:r>
            <w:r w:rsidR="00752E52"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134</w:t>
            </w:r>
            <w:r w:rsidR="00752E52"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135</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5</w:t>
            </w:r>
            <w:r w:rsidR="00752E52"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84</w:t>
            </w:r>
            <w:r w:rsidR="00752E52"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85</w:t>
            </w:r>
            <w:r w:rsidR="00511BFF">
              <w:rPr>
                <w:rFonts w:ascii="游ゴシック" w:eastAsia="游ゴシック" w:hAnsi="游ゴシック" w:hint="eastAsia"/>
                <w:color w:val="FF0000"/>
                <w:sz w:val="18"/>
              </w:rPr>
              <w:t xml:space="preserve">　</w:t>
            </w:r>
            <w:r w:rsidRPr="00EB0230">
              <w:rPr>
                <w:rFonts w:ascii="游ゴシック" w:eastAsia="游ゴシック" w:hAnsi="游ゴシック" w:hint="eastAsia"/>
                <w:color w:val="FF0000"/>
                <w:sz w:val="18"/>
              </w:rPr>
              <w:t>など</w:t>
            </w:r>
          </w:p>
          <w:p w:rsidR="003D483B" w:rsidRPr="00EB0230" w:rsidRDefault="003D483B" w:rsidP="00536EBE">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00AB7C97" w:rsidRPr="00EB0230">
              <w:rPr>
                <w:rFonts w:ascii="游ゴシック" w:eastAsia="游ゴシック" w:hAnsi="游ゴシック" w:hint="eastAsia"/>
                <w:sz w:val="18"/>
                <w:szCs w:val="18"/>
              </w:rPr>
              <w:t>『</w:t>
            </w:r>
            <w:r w:rsidR="0047725F" w:rsidRPr="00EB0230">
              <w:rPr>
                <w:rFonts w:ascii="游ゴシック" w:eastAsia="游ゴシック" w:hAnsi="游ゴシック" w:hint="eastAsia"/>
                <w:sz w:val="18"/>
                <w:szCs w:val="18"/>
              </w:rPr>
              <w:t xml:space="preserve">学びをいかそう </w:t>
            </w:r>
            <w:r w:rsidR="00CA4CCB" w:rsidRPr="00EB0230">
              <w:rPr>
                <w:rFonts w:ascii="游ゴシック" w:eastAsia="游ゴシック" w:hAnsi="游ゴシック" w:hint="eastAsia"/>
                <w:sz w:val="18"/>
                <w:szCs w:val="18"/>
              </w:rPr>
              <w:t>やってみよう</w:t>
            </w:r>
            <w:r w:rsidR="00AB7C97" w:rsidRPr="00EB0230">
              <w:rPr>
                <w:rFonts w:ascii="游ゴシック" w:eastAsia="游ゴシック" w:hAnsi="游ゴシック" w:hint="eastAsia"/>
                <w:sz w:val="18"/>
                <w:szCs w:val="18"/>
              </w:rPr>
              <w:t>』</w:t>
            </w:r>
            <w:r w:rsidRPr="00EB0230">
              <w:rPr>
                <w:rFonts w:ascii="游ゴシック" w:eastAsia="游ゴシック" w:hAnsi="游ゴシック" w:hint="eastAsia"/>
                <w:sz w:val="18"/>
                <w:szCs w:val="18"/>
              </w:rPr>
              <w:t>では，学習したこと</w:t>
            </w:r>
            <w:r w:rsidR="0047725F" w:rsidRPr="00EB0230">
              <w:rPr>
                <w:rFonts w:ascii="游ゴシック" w:eastAsia="游ゴシック" w:hAnsi="游ゴシック" w:hint="eastAsia"/>
                <w:sz w:val="18"/>
                <w:szCs w:val="18"/>
              </w:rPr>
              <w:t>を算数や生活に生かして</w:t>
            </w:r>
            <w:r w:rsidRPr="00EB0230">
              <w:rPr>
                <w:rFonts w:ascii="游ゴシック" w:eastAsia="游ゴシック" w:hAnsi="游ゴシック" w:hint="eastAsia"/>
                <w:sz w:val="18"/>
                <w:szCs w:val="18"/>
              </w:rPr>
              <w:t>，算数の</w:t>
            </w:r>
            <w:r w:rsidR="00D07DEA" w:rsidRPr="00EB0230">
              <w:rPr>
                <w:rFonts w:ascii="游ゴシック" w:eastAsia="游ゴシック" w:hAnsi="游ゴシック" w:hint="eastAsia"/>
                <w:sz w:val="18"/>
                <w:szCs w:val="18"/>
              </w:rPr>
              <w:t>有用性</w:t>
            </w:r>
            <w:r w:rsidRPr="00EB0230">
              <w:rPr>
                <w:rFonts w:ascii="游ゴシック" w:eastAsia="游ゴシック" w:hAnsi="游ゴシック" w:hint="eastAsia"/>
                <w:sz w:val="18"/>
                <w:szCs w:val="18"/>
              </w:rPr>
              <w:t>を実感できるように配慮されている。</w:t>
            </w:r>
          </w:p>
          <w:p w:rsidR="00243ADF" w:rsidRPr="00EB0230" w:rsidRDefault="003D483B" w:rsidP="00536EBE">
            <w:pPr>
              <w:spacing w:line="250" w:lineRule="exact"/>
              <w:ind w:leftChars="100" w:left="160"/>
              <w:rPr>
                <w:rFonts w:ascii="游ゴシック" w:eastAsia="游ゴシック" w:hAnsi="游ゴシック"/>
                <w:color w:val="FF0000"/>
                <w:sz w:val="18"/>
              </w:rPr>
            </w:pP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33</w:t>
            </w:r>
            <w:r w:rsidR="0047725F"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57</w:t>
            </w:r>
            <w:r w:rsidR="0047725F"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9</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37</w:t>
            </w:r>
            <w:r w:rsidR="0047725F"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64</w:t>
            </w:r>
            <w:r w:rsidR="0047725F"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135</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年p.</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7</w:t>
            </w:r>
            <w:r w:rsidR="00D07DEA"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51</w:t>
            </w:r>
            <w:r w:rsidR="00D07DEA"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73</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年p.</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5</w:t>
            </w:r>
            <w:r w:rsidR="00900CD6"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35</w:t>
            </w:r>
            <w:r w:rsidR="00900CD6"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111</w:t>
            </w:r>
            <w:r w:rsidRPr="00EB0230">
              <w:rPr>
                <w:rFonts w:ascii="游ゴシック" w:eastAsia="游ゴシック" w:hAnsi="游ゴシック" w:hint="eastAsia"/>
                <w:color w:val="FF0000"/>
                <w:sz w:val="18"/>
              </w:rPr>
              <w:t xml:space="preserve">　など</w:t>
            </w:r>
          </w:p>
          <w:p w:rsidR="003D483B" w:rsidRPr="00EB0230" w:rsidRDefault="00AB7C97" w:rsidP="00511BFF">
            <w:pPr>
              <w:spacing w:line="250" w:lineRule="exact"/>
              <w:ind w:left="180" w:hangingChars="100" w:hanging="180"/>
              <w:rPr>
                <w:rFonts w:ascii="游ゴシック" w:eastAsia="游ゴシック" w:hAnsi="游ゴシック"/>
                <w:color w:val="FF0000"/>
                <w:sz w:val="18"/>
                <w:szCs w:val="18"/>
              </w:rPr>
            </w:pPr>
            <w:r w:rsidRPr="00EB0230">
              <w:rPr>
                <w:rFonts w:ascii="游ゴシック" w:eastAsia="游ゴシック" w:hAnsi="游ゴシック" w:hint="eastAsia"/>
                <w:sz w:val="18"/>
                <w:szCs w:val="18"/>
              </w:rPr>
              <w:t>●『算数ラボ』</w:t>
            </w:r>
            <w:r w:rsidR="00243ADF" w:rsidRPr="00EB0230">
              <w:rPr>
                <w:rFonts w:ascii="游ゴシック" w:eastAsia="游ゴシック" w:hAnsi="游ゴシック" w:hint="eastAsia"/>
                <w:sz w:val="18"/>
                <w:szCs w:val="18"/>
              </w:rPr>
              <w:t>では，学習したことを</w:t>
            </w:r>
            <w:r w:rsidR="00D07DEA" w:rsidRPr="00EB0230">
              <w:rPr>
                <w:rFonts w:ascii="游ゴシック" w:eastAsia="游ゴシック" w:hAnsi="游ゴシック" w:hint="eastAsia"/>
                <w:sz w:val="18"/>
                <w:szCs w:val="18"/>
              </w:rPr>
              <w:t>基に実際の活動</w:t>
            </w:r>
            <w:r w:rsidR="00243ADF" w:rsidRPr="00EB0230">
              <w:rPr>
                <w:rFonts w:ascii="游ゴシック" w:eastAsia="游ゴシック" w:hAnsi="游ゴシック" w:hint="eastAsia"/>
                <w:sz w:val="18"/>
                <w:szCs w:val="18"/>
              </w:rPr>
              <w:t>を通して確かめ</w:t>
            </w:r>
            <w:r w:rsidR="00D07DEA" w:rsidRPr="00EB0230">
              <w:rPr>
                <w:rFonts w:ascii="游ゴシック" w:eastAsia="游ゴシック" w:hAnsi="游ゴシック" w:hint="eastAsia"/>
                <w:sz w:val="18"/>
                <w:szCs w:val="18"/>
              </w:rPr>
              <w:t>ることによって</w:t>
            </w:r>
            <w:r w:rsidR="00243ADF" w:rsidRPr="00EB0230">
              <w:rPr>
                <w:rFonts w:ascii="游ゴシック" w:eastAsia="游ゴシック" w:hAnsi="游ゴシック" w:hint="eastAsia"/>
                <w:sz w:val="18"/>
                <w:szCs w:val="18"/>
              </w:rPr>
              <w:t>，算数の面白さを実感できるように配慮されている。</w:t>
            </w:r>
            <w:r w:rsidR="00243ADF"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3</w:t>
            </w:r>
            <w:r w:rsidR="00D07DEA" w:rsidRPr="00EB0230">
              <w:rPr>
                <w:rFonts w:ascii="游ゴシック" w:eastAsia="游ゴシック" w:hAnsi="游ゴシック" w:hint="eastAsia"/>
                <w:color w:val="FF0000"/>
                <w:sz w:val="18"/>
              </w:rPr>
              <w:t>下</w:t>
            </w:r>
            <w:r w:rsidR="00243ADF" w:rsidRPr="00EB0230">
              <w:rPr>
                <w:rFonts w:ascii="游ゴシック" w:eastAsia="游ゴシック" w:hAnsi="游ゴシック" w:hint="eastAsia"/>
                <w:color w:val="FF0000"/>
                <w:sz w:val="18"/>
              </w:rPr>
              <w:t>p.</w:t>
            </w:r>
            <w:r w:rsidR="004C269B" w:rsidRPr="00EB0230">
              <w:rPr>
                <w:rFonts w:ascii="游ゴシック" w:eastAsia="游ゴシック" w:hAnsi="游ゴシック" w:hint="eastAsia"/>
                <w:color w:val="FF0000"/>
                <w:sz w:val="18"/>
              </w:rPr>
              <w:t>54</w:t>
            </w:r>
            <w:r w:rsidR="00243ADF"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55</w:t>
            </w:r>
            <w:r w:rsidR="00243ADF"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w:t>
            </w:r>
            <w:r w:rsidR="00243ADF"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98</w:t>
            </w:r>
            <w:r w:rsidR="00243ADF"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99</w:t>
            </w:r>
            <w:r w:rsidR="00243ADF"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00243ADF" w:rsidRPr="00EB0230">
              <w:rPr>
                <w:rFonts w:ascii="游ゴシック" w:eastAsia="游ゴシック" w:hAnsi="游ゴシック" w:hint="eastAsia"/>
                <w:color w:val="FF0000"/>
                <w:sz w:val="18"/>
              </w:rPr>
              <w:t>年p.</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36</w:t>
            </w:r>
            <w:r w:rsidR="00243ADF"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37</w:t>
            </w:r>
            <w:r w:rsidR="00243ADF"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w:t>
            </w:r>
            <w:r w:rsidR="00243ADF"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18</w:t>
            </w:r>
            <w:r w:rsidR="00BB7852" w:rsidRPr="00EB0230">
              <w:rPr>
                <w:rFonts w:ascii="游ゴシック" w:eastAsia="游ゴシック" w:hAnsi="游ゴシック" w:hint="eastAsia"/>
                <w:color w:val="FF0000"/>
                <w:sz w:val="18"/>
              </w:rPr>
              <w:t>2</w:t>
            </w:r>
            <w:r w:rsidR="00243ADF"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183</w:t>
            </w:r>
            <w:r w:rsidR="00243ADF" w:rsidRPr="00EB0230">
              <w:rPr>
                <w:rFonts w:ascii="游ゴシック" w:eastAsia="游ゴシック" w:hAnsi="游ゴシック" w:hint="eastAsia"/>
                <w:color w:val="FF0000"/>
                <w:sz w:val="18"/>
              </w:rPr>
              <w:t xml:space="preserve">　など</w:t>
            </w:r>
          </w:p>
        </w:tc>
      </w:tr>
      <w:tr w:rsidR="00511BFF" w:rsidRPr="00EB0230" w:rsidTr="00DE421D">
        <w:trPr>
          <w:trHeight w:val="20"/>
          <w:jc w:val="center"/>
        </w:trPr>
        <w:tc>
          <w:tcPr>
            <w:tcW w:w="116" w:type="pct"/>
            <w:vMerge/>
          </w:tcPr>
          <w:p w:rsidR="003D483B" w:rsidRPr="00EB0230" w:rsidRDefault="003D483B" w:rsidP="00FC4B54">
            <w:pPr>
              <w:adjustRightInd w:val="0"/>
              <w:snapToGrid w:val="0"/>
              <w:spacing w:line="210" w:lineRule="exact"/>
              <w:jc w:val="center"/>
              <w:rPr>
                <w:rFonts w:ascii="游ゴシック" w:eastAsia="游ゴシック" w:hAnsi="游ゴシック"/>
                <w:sz w:val="18"/>
                <w:szCs w:val="18"/>
              </w:rPr>
            </w:pPr>
          </w:p>
        </w:tc>
        <w:tc>
          <w:tcPr>
            <w:tcW w:w="784" w:type="pct"/>
          </w:tcPr>
          <w:p w:rsidR="000D53D6" w:rsidRPr="00EB0230" w:rsidRDefault="003D483B" w:rsidP="00536EBE">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②</w:t>
            </w:r>
            <w:r w:rsidR="006C6373" w:rsidRPr="00EB0230">
              <w:rPr>
                <w:rFonts w:ascii="游ゴシック" w:eastAsia="游ゴシック" w:hAnsi="游ゴシック" w:hint="eastAsia"/>
                <w:sz w:val="18"/>
                <w:szCs w:val="18"/>
              </w:rPr>
              <w:t>知識・技能などの定着と維持を図るために，</w:t>
            </w:r>
            <w:r w:rsidR="000D53D6" w:rsidRPr="00EB0230">
              <w:rPr>
                <w:rFonts w:ascii="游ゴシック" w:eastAsia="游ゴシック" w:hAnsi="游ゴシック" w:hint="eastAsia"/>
                <w:sz w:val="18"/>
                <w:szCs w:val="18"/>
              </w:rPr>
              <w:t>継続的な指導や学年間の円滑な接続</w:t>
            </w:r>
            <w:r w:rsidR="00C869FF" w:rsidRPr="00EB0230">
              <w:rPr>
                <w:rFonts w:ascii="游ゴシック" w:eastAsia="游ゴシック" w:hAnsi="游ゴシック" w:hint="eastAsia"/>
                <w:sz w:val="18"/>
                <w:szCs w:val="18"/>
              </w:rPr>
              <w:t>のための配慮がされているか。</w:t>
            </w:r>
          </w:p>
          <w:p w:rsidR="003D483B" w:rsidRPr="00EB0230" w:rsidRDefault="000F4725" w:rsidP="00B37F69">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rPr>
              <w:t xml:space="preserve">　</w:t>
            </w:r>
          </w:p>
        </w:tc>
        <w:tc>
          <w:tcPr>
            <w:tcW w:w="1249" w:type="pct"/>
          </w:tcPr>
          <w:p w:rsidR="000F4725" w:rsidRPr="00EB0230" w:rsidRDefault="003D483B" w:rsidP="00713F5A">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②</w:t>
            </w:r>
            <w:r w:rsidR="006525A8" w:rsidRPr="00EB0230">
              <w:rPr>
                <w:rFonts w:ascii="游ゴシック" w:eastAsia="游ゴシック" w:hAnsi="游ゴシック" w:hint="eastAsia"/>
                <w:sz w:val="18"/>
                <w:szCs w:val="18"/>
              </w:rPr>
              <w:t>繰り返し指導や</w:t>
            </w:r>
            <w:r w:rsidR="00947EAC" w:rsidRPr="00EB0230">
              <w:rPr>
                <w:rFonts w:ascii="游ゴシック" w:eastAsia="游ゴシック" w:hAnsi="游ゴシック" w:hint="eastAsia"/>
                <w:sz w:val="18"/>
                <w:szCs w:val="18"/>
              </w:rPr>
              <w:t>反復(</w:t>
            </w:r>
            <w:r w:rsidRPr="00EB0230">
              <w:rPr>
                <w:rFonts w:ascii="游ゴシック" w:eastAsia="游ゴシック" w:hAnsi="游ゴシック" w:hint="eastAsia"/>
                <w:sz w:val="18"/>
                <w:szCs w:val="18"/>
              </w:rPr>
              <w:t>スパイラル</w:t>
            </w:r>
            <w:r w:rsidR="00947EAC" w:rsidRPr="00EB0230">
              <w:rPr>
                <w:rFonts w:ascii="游ゴシック" w:eastAsia="游ゴシック" w:hAnsi="游ゴシック" w:hint="eastAsia"/>
                <w:sz w:val="18"/>
                <w:szCs w:val="18"/>
              </w:rPr>
              <w:t>)</w:t>
            </w:r>
            <w:r w:rsidRPr="00EB0230">
              <w:rPr>
                <w:rFonts w:ascii="游ゴシック" w:eastAsia="游ゴシック" w:hAnsi="游ゴシック" w:hint="eastAsia"/>
                <w:sz w:val="18"/>
                <w:szCs w:val="18"/>
              </w:rPr>
              <w:t>などの継続的な学習を通して，知識・技能が定着・維持できるように配慮されている。</w:t>
            </w:r>
          </w:p>
          <w:p w:rsidR="000F4725" w:rsidRPr="00EB0230" w:rsidRDefault="000F4725" w:rsidP="00536EBE">
            <w:pPr>
              <w:spacing w:line="250" w:lineRule="exact"/>
              <w:ind w:left="180" w:hangingChars="100" w:hanging="180"/>
              <w:rPr>
                <w:rFonts w:ascii="游ゴシック" w:eastAsia="游ゴシック" w:hAnsi="游ゴシック"/>
                <w:sz w:val="18"/>
                <w:szCs w:val="18"/>
              </w:rPr>
            </w:pPr>
          </w:p>
        </w:tc>
        <w:tc>
          <w:tcPr>
            <w:tcW w:w="2851" w:type="pct"/>
          </w:tcPr>
          <w:p w:rsidR="00721512" w:rsidRPr="00EB0230" w:rsidRDefault="003D483B" w:rsidP="004C64A2">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00BB7852" w:rsidRPr="00EB0230">
              <w:rPr>
                <w:rFonts w:ascii="游ゴシック" w:eastAsia="游ゴシック" w:hAnsi="游ゴシック" w:hint="eastAsia"/>
                <w:sz w:val="18"/>
                <w:szCs w:val="18"/>
              </w:rPr>
              <w:t>2</w:t>
            </w:r>
            <w:r w:rsidRPr="00EB0230">
              <w:rPr>
                <w:rFonts w:ascii="游ゴシック" w:eastAsia="游ゴシック" w:hAnsi="游ゴシック" w:hint="eastAsia"/>
                <w:sz w:val="18"/>
                <w:szCs w:val="18"/>
              </w:rPr>
              <w:t>年</w:t>
            </w:r>
            <w:r w:rsidR="00B97C95" w:rsidRPr="00EB0230">
              <w:rPr>
                <w:rFonts w:ascii="游ゴシック" w:eastAsia="游ゴシック" w:hAnsi="游ゴシック" w:hint="eastAsia"/>
                <w:sz w:val="18"/>
                <w:szCs w:val="18"/>
              </w:rPr>
              <w:t>以降</w:t>
            </w:r>
            <w:r w:rsidRPr="00EB0230">
              <w:rPr>
                <w:rFonts w:ascii="游ゴシック" w:eastAsia="游ゴシック" w:hAnsi="游ゴシック" w:hint="eastAsia"/>
                <w:sz w:val="18"/>
                <w:szCs w:val="18"/>
              </w:rPr>
              <w:t>では，</w:t>
            </w:r>
            <w:r w:rsidR="00950640" w:rsidRPr="00EB0230">
              <w:rPr>
                <w:rFonts w:ascii="游ゴシック" w:eastAsia="游ゴシック" w:hAnsi="游ゴシック" w:hint="eastAsia"/>
                <w:sz w:val="18"/>
                <w:szCs w:val="18"/>
              </w:rPr>
              <w:t>学習する単元の内容に</w:t>
            </w:r>
            <w:r w:rsidRPr="00EB0230">
              <w:rPr>
                <w:rFonts w:ascii="游ゴシック" w:eastAsia="游ゴシック" w:hAnsi="游ゴシック" w:hint="eastAsia"/>
                <w:sz w:val="18"/>
                <w:szCs w:val="18"/>
              </w:rPr>
              <w:t>関連する既習事項が</w:t>
            </w:r>
            <w:r w:rsidR="00AB7C97" w:rsidRPr="00EB0230">
              <w:rPr>
                <w:rFonts w:ascii="游ゴシック" w:eastAsia="游ゴシック" w:hAnsi="游ゴシック" w:hint="eastAsia"/>
                <w:sz w:val="18"/>
                <w:szCs w:val="18"/>
              </w:rPr>
              <w:t>巻末に『</w:t>
            </w:r>
            <w:r w:rsidR="00373F14" w:rsidRPr="00EB0230">
              <w:rPr>
                <w:rFonts w:ascii="游ゴシック" w:eastAsia="游ゴシック" w:hAnsi="游ゴシック" w:hint="eastAsia"/>
                <w:sz w:val="18"/>
                <w:szCs w:val="18"/>
              </w:rPr>
              <w:t>じゅんび</w:t>
            </w:r>
            <w:r w:rsidR="00AB7C97" w:rsidRPr="00EB0230">
              <w:rPr>
                <w:rFonts w:ascii="游ゴシック" w:eastAsia="游ゴシック" w:hAnsi="游ゴシック" w:hint="eastAsia"/>
                <w:sz w:val="18"/>
                <w:szCs w:val="18"/>
              </w:rPr>
              <w:t>』</w:t>
            </w:r>
            <w:r w:rsidR="00950640" w:rsidRPr="00EB0230">
              <w:rPr>
                <w:rFonts w:ascii="游ゴシック" w:eastAsia="游ゴシック" w:hAnsi="游ゴシック" w:hint="eastAsia"/>
                <w:sz w:val="18"/>
                <w:szCs w:val="18"/>
              </w:rPr>
              <w:t>として</w:t>
            </w:r>
            <w:r w:rsidRPr="00EB0230">
              <w:rPr>
                <w:rFonts w:ascii="游ゴシック" w:eastAsia="游ゴシック" w:hAnsi="游ゴシック" w:hint="eastAsia"/>
                <w:sz w:val="18"/>
                <w:szCs w:val="18"/>
              </w:rPr>
              <w:t>取り上げられ，</w:t>
            </w:r>
            <w:r w:rsidRPr="00EB0230">
              <w:rPr>
                <w:rFonts w:ascii="游ゴシック" w:eastAsia="游ゴシック" w:hAnsi="游ゴシック" w:hint="eastAsia"/>
                <w:b/>
                <w:sz w:val="18"/>
                <w:szCs w:val="18"/>
                <w:u w:val="single"/>
              </w:rPr>
              <w:t>新しい</w:t>
            </w:r>
            <w:r w:rsidR="002B64A8" w:rsidRPr="00EB0230">
              <w:rPr>
                <w:rFonts w:ascii="游ゴシック" w:eastAsia="游ゴシック" w:hAnsi="游ゴシック" w:hint="eastAsia"/>
                <w:b/>
                <w:sz w:val="18"/>
                <w:szCs w:val="18"/>
                <w:u w:val="single"/>
              </w:rPr>
              <w:t>単元</w:t>
            </w:r>
            <w:r w:rsidRPr="00EB0230">
              <w:rPr>
                <w:rFonts w:ascii="游ゴシック" w:eastAsia="游ゴシック" w:hAnsi="游ゴシック" w:hint="eastAsia"/>
                <w:b/>
                <w:sz w:val="18"/>
                <w:szCs w:val="18"/>
                <w:u w:val="single"/>
              </w:rPr>
              <w:t>に入る前にレディネスチェックできる</w:t>
            </w:r>
            <w:r w:rsidRPr="00EB0230">
              <w:rPr>
                <w:rFonts w:ascii="游ゴシック" w:eastAsia="游ゴシック" w:hAnsi="游ゴシック" w:hint="eastAsia"/>
                <w:sz w:val="18"/>
                <w:szCs w:val="18"/>
              </w:rPr>
              <w:t>ように配慮されている。</w:t>
            </w:r>
          </w:p>
          <w:p w:rsidR="00B97C95" w:rsidRPr="00EB0230" w:rsidRDefault="003D483B" w:rsidP="00721512">
            <w:pPr>
              <w:spacing w:line="250" w:lineRule="exact"/>
              <w:ind w:leftChars="100" w:left="160"/>
              <w:rPr>
                <w:rFonts w:ascii="游ゴシック" w:eastAsia="游ゴシック" w:hAnsi="游ゴシック"/>
                <w:color w:val="FF0000"/>
                <w:sz w:val="18"/>
              </w:rPr>
            </w:pP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104</w:t>
            </w:r>
            <w:r w:rsidRPr="00EB0230">
              <w:rPr>
                <w:rFonts w:ascii="游ゴシック" w:eastAsia="游ゴシック" w:hAnsi="游ゴシック" w:hint="eastAsia"/>
                <w:color w:val="FF0000"/>
                <w:sz w:val="18"/>
              </w:rPr>
              <w:t>「あまりのあるわり算」の前に</w:t>
            </w:r>
            <w:r w:rsidR="00480A0D" w:rsidRPr="00EB0230">
              <w:rPr>
                <w:rFonts w:ascii="游ゴシック" w:eastAsia="游ゴシック" w:hAnsi="游ゴシック" w:hint="eastAsia"/>
                <w:color w:val="FF0000"/>
                <w:sz w:val="18"/>
              </w:rPr>
              <w:t>p</w:t>
            </w:r>
            <w:r w:rsidR="00480A0D" w:rsidRPr="00EB0230">
              <w:rPr>
                <w:rFonts w:ascii="游ゴシック" w:eastAsia="游ゴシック" w:hAnsi="游ゴシック"/>
                <w:color w:val="FF0000"/>
                <w:sz w:val="18"/>
              </w:rPr>
              <w:t>.</w:t>
            </w:r>
            <w:r w:rsidR="004C269B" w:rsidRPr="00EB0230">
              <w:rPr>
                <w:rFonts w:ascii="游ゴシック" w:eastAsia="游ゴシック" w:hAnsi="游ゴシック" w:hint="eastAsia"/>
                <w:color w:val="FF0000"/>
                <w:sz w:val="18"/>
              </w:rPr>
              <w:t>137</w:t>
            </w:r>
            <w:r w:rsidR="00950640" w:rsidRPr="00EB0230">
              <w:rPr>
                <w:rFonts w:ascii="游ゴシック" w:eastAsia="游ゴシック" w:hAnsi="游ゴシック" w:hint="eastAsia"/>
                <w:color w:val="FF0000"/>
                <w:sz w:val="18"/>
              </w:rPr>
              <w:t>で</w:t>
            </w:r>
            <w:r w:rsidRPr="00EB0230">
              <w:rPr>
                <w:rFonts w:ascii="游ゴシック" w:eastAsia="游ゴシック" w:hAnsi="游ゴシック" w:hint="eastAsia"/>
                <w:color w:val="FF0000"/>
                <w:sz w:val="18"/>
              </w:rPr>
              <w:t>「わり算の意味やその計算」を扱う／</w:t>
            </w:r>
          </w:p>
          <w:p w:rsidR="003D483B" w:rsidRPr="00EB0230" w:rsidRDefault="004C269B" w:rsidP="00B97C95">
            <w:pPr>
              <w:spacing w:line="250" w:lineRule="exact"/>
              <w:ind w:leftChars="100" w:left="160" w:firstLineChars="300" w:firstLine="540"/>
              <w:rPr>
                <w:rFonts w:ascii="游ゴシック" w:eastAsia="游ゴシック" w:hAnsi="游ゴシック"/>
                <w:color w:val="FF0000"/>
                <w:sz w:val="18"/>
                <w:szCs w:val="18"/>
              </w:rPr>
            </w:pPr>
            <w:r w:rsidRPr="00EB0230">
              <w:rPr>
                <w:rFonts w:ascii="游ゴシック" w:eastAsia="游ゴシック" w:hAnsi="游ゴシック" w:hint="eastAsia"/>
                <w:color w:val="FF0000"/>
                <w:sz w:val="18"/>
              </w:rPr>
              <w:t>5</w:t>
            </w:r>
            <w:r w:rsidR="003D483B" w:rsidRPr="00EB0230">
              <w:rPr>
                <w:rFonts w:ascii="游ゴシック" w:eastAsia="游ゴシック" w:hAnsi="游ゴシック" w:hint="eastAsia"/>
                <w:color w:val="FF0000"/>
                <w:sz w:val="18"/>
              </w:rPr>
              <w:t>年p.</w:t>
            </w:r>
            <w:r w:rsidRPr="00EB0230">
              <w:rPr>
                <w:rFonts w:ascii="游ゴシック" w:eastAsia="游ゴシック" w:hAnsi="游ゴシック" w:hint="eastAsia"/>
                <w:color w:val="FF0000"/>
                <w:sz w:val="18"/>
              </w:rPr>
              <w:t>1</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8</w:t>
            </w:r>
            <w:r w:rsidR="003D483B" w:rsidRPr="00EB0230">
              <w:rPr>
                <w:rFonts w:ascii="游ゴシック" w:eastAsia="游ゴシック" w:hAnsi="游ゴシック" w:hint="eastAsia"/>
                <w:color w:val="FF0000"/>
                <w:sz w:val="18"/>
              </w:rPr>
              <w:t>「面積」の前に</w:t>
            </w:r>
            <w:r w:rsidR="00480A0D" w:rsidRPr="00EB0230">
              <w:rPr>
                <w:rFonts w:ascii="游ゴシック" w:eastAsia="游ゴシック" w:hAnsi="游ゴシック" w:hint="eastAsia"/>
                <w:color w:val="FF0000"/>
                <w:sz w:val="18"/>
              </w:rPr>
              <w:t>p</w:t>
            </w:r>
            <w:r w:rsidR="00480A0D" w:rsidRPr="00EB0230">
              <w:rPr>
                <w:rFonts w:ascii="游ゴシック" w:eastAsia="游ゴシック" w:hAnsi="游ゴシック"/>
                <w:color w:val="FF0000"/>
                <w:sz w:val="18"/>
              </w:rPr>
              <w:t>.</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51</w:t>
            </w:r>
            <w:r w:rsidR="00950640" w:rsidRPr="00EB0230">
              <w:rPr>
                <w:rFonts w:ascii="游ゴシック" w:eastAsia="游ゴシック" w:hAnsi="游ゴシック" w:hint="eastAsia"/>
                <w:color w:val="FF0000"/>
                <w:sz w:val="18"/>
              </w:rPr>
              <w:t>で</w:t>
            </w:r>
            <w:r w:rsidR="003D483B" w:rsidRPr="00EB0230">
              <w:rPr>
                <w:rFonts w:ascii="游ゴシック" w:eastAsia="游ゴシック" w:hAnsi="游ゴシック" w:hint="eastAsia"/>
                <w:color w:val="FF0000"/>
                <w:sz w:val="18"/>
              </w:rPr>
              <w:t>「長方形・正方形の面積」</w:t>
            </w:r>
            <w:r w:rsidR="00950640" w:rsidRPr="00EB0230">
              <w:rPr>
                <w:rFonts w:ascii="游ゴシック" w:eastAsia="游ゴシック" w:hAnsi="游ゴシック" w:hint="eastAsia"/>
                <w:color w:val="FF0000"/>
                <w:sz w:val="18"/>
              </w:rPr>
              <w:t>や｢四角形の性質」</w:t>
            </w:r>
            <w:r w:rsidR="003D483B" w:rsidRPr="00EB0230">
              <w:rPr>
                <w:rFonts w:ascii="游ゴシック" w:eastAsia="游ゴシック" w:hAnsi="游ゴシック" w:hint="eastAsia"/>
                <w:color w:val="FF0000"/>
                <w:sz w:val="18"/>
              </w:rPr>
              <w:t>を扱う　など</w:t>
            </w:r>
          </w:p>
          <w:p w:rsidR="00511BFF" w:rsidRDefault="005A3AFE" w:rsidP="00536EBE">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002B64A8" w:rsidRPr="00EB0230">
              <w:rPr>
                <w:rFonts w:ascii="游ゴシック" w:eastAsia="游ゴシック" w:hAnsi="游ゴシック" w:hint="eastAsia"/>
                <w:sz w:val="18"/>
                <w:szCs w:val="18"/>
              </w:rPr>
              <w:t>各学期の中間・期末にあたる時期に『復習』</w:t>
            </w:r>
            <w:r w:rsidR="003D483B" w:rsidRPr="00EB0230">
              <w:rPr>
                <w:rFonts w:ascii="游ゴシック" w:eastAsia="游ゴシック" w:hAnsi="游ゴシック" w:hint="eastAsia"/>
                <w:sz w:val="18"/>
                <w:szCs w:val="18"/>
              </w:rPr>
              <w:t>を配置して，その学年や前学年の内容だけでなく</w:t>
            </w:r>
            <w:r w:rsidR="003D483B" w:rsidRPr="00EB0230">
              <w:rPr>
                <w:rFonts w:ascii="游ゴシック" w:eastAsia="游ゴシック" w:hAnsi="游ゴシック" w:cs="ＭＳ 明朝" w:hint="eastAsia"/>
                <w:sz w:val="18"/>
                <w:szCs w:val="18"/>
              </w:rPr>
              <w:t>，</w:t>
            </w:r>
            <w:r w:rsidR="003D483B" w:rsidRPr="00EB0230">
              <w:rPr>
                <w:rFonts w:ascii="游ゴシック" w:eastAsia="游ゴシック" w:hAnsi="游ゴシック" w:hint="eastAsia"/>
                <w:b/>
                <w:sz w:val="18"/>
                <w:szCs w:val="18"/>
                <w:u w:val="single"/>
              </w:rPr>
              <w:t>習熟が必要な計算問題などはさらに前の学年に遡って取り上げ，定着・維持ができる</w:t>
            </w:r>
            <w:r w:rsidR="003D483B" w:rsidRPr="00EB0230">
              <w:rPr>
                <w:rFonts w:ascii="游ゴシック" w:eastAsia="游ゴシック" w:hAnsi="游ゴシック" w:hint="eastAsia"/>
                <w:sz w:val="18"/>
                <w:szCs w:val="18"/>
              </w:rPr>
              <w:t>ように配慮されている。</w:t>
            </w:r>
          </w:p>
          <w:p w:rsidR="003D483B" w:rsidRPr="00EB0230" w:rsidRDefault="003D483B" w:rsidP="00511BFF">
            <w:pPr>
              <w:spacing w:line="250" w:lineRule="exact"/>
              <w:ind w:leftChars="100" w:left="160"/>
              <w:rPr>
                <w:rFonts w:ascii="游ゴシック" w:eastAsia="游ゴシック" w:hAnsi="游ゴシック"/>
                <w:color w:val="FF0000"/>
                <w:sz w:val="18"/>
                <w:szCs w:val="18"/>
              </w:rPr>
            </w:pP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50</w:t>
            </w:r>
            <w:r w:rsidR="002B64A8" w:rsidRPr="00EB0230">
              <w:rPr>
                <w:rFonts w:ascii="游ゴシック" w:eastAsia="游ゴシック" w:hAnsi="游ゴシック" w:hint="eastAsia"/>
                <w:color w:val="FF0000"/>
                <w:sz w:val="18"/>
              </w:rPr>
              <w:t>-51</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9</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93</w:t>
            </w:r>
            <w:r w:rsidRPr="00EB0230">
              <w:rPr>
                <w:rFonts w:ascii="游ゴシック" w:eastAsia="游ゴシック" w:hAnsi="游ゴシック" w:hint="eastAsia"/>
                <w:color w:val="FF0000"/>
                <w:sz w:val="18"/>
              </w:rPr>
              <w:t xml:space="preserve">　など</w:t>
            </w:r>
          </w:p>
          <w:p w:rsidR="00511BFF" w:rsidRDefault="003D483B" w:rsidP="002B64A8">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Pr="00EB0230">
              <w:rPr>
                <w:rFonts w:ascii="游ゴシック" w:eastAsia="游ゴシック" w:hAnsi="游ゴシック"/>
                <w:sz w:val="18"/>
                <w:szCs w:val="18"/>
              </w:rPr>
              <w:t>各時間の練習</w:t>
            </w:r>
            <w:r w:rsidR="004B3F74" w:rsidRPr="00EB0230">
              <w:rPr>
                <w:rFonts w:ascii="游ゴシック" w:eastAsia="游ゴシック" w:hAnsi="游ゴシック"/>
                <w:sz w:val="18"/>
                <w:szCs w:val="18"/>
              </w:rPr>
              <w:t>問題</w:t>
            </w:r>
            <w:r w:rsidRPr="00EB0230">
              <w:rPr>
                <w:rFonts w:ascii="游ゴシック" w:eastAsia="游ゴシック" w:hAnsi="游ゴシック"/>
                <w:sz w:val="18"/>
                <w:szCs w:val="18"/>
              </w:rPr>
              <w:t>・適用問題に加え</w:t>
            </w:r>
            <w:r w:rsidRPr="00EB0230">
              <w:rPr>
                <w:rFonts w:ascii="游ゴシック" w:eastAsia="游ゴシック" w:hAnsi="游ゴシック" w:hint="eastAsia"/>
                <w:sz w:val="18"/>
                <w:szCs w:val="18"/>
              </w:rPr>
              <w:t>て</w:t>
            </w:r>
            <w:r w:rsidR="005A3AFE" w:rsidRPr="00EB0230">
              <w:rPr>
                <w:rFonts w:ascii="游ゴシック" w:eastAsia="游ゴシック" w:hAnsi="游ゴシック"/>
                <w:sz w:val="18"/>
                <w:szCs w:val="18"/>
              </w:rPr>
              <w:t>，</w:t>
            </w:r>
            <w:r w:rsidR="005A3AFE" w:rsidRPr="00EB0230">
              <w:rPr>
                <w:rFonts w:ascii="游ゴシック" w:eastAsia="游ゴシック" w:hAnsi="游ゴシック"/>
                <w:b/>
                <w:sz w:val="18"/>
                <w:szCs w:val="18"/>
                <w:u w:val="single"/>
              </w:rPr>
              <w:t>巻末に</w:t>
            </w:r>
            <w:r w:rsidR="00BB7852" w:rsidRPr="00EB0230">
              <w:rPr>
                <w:rFonts w:ascii="游ゴシック" w:eastAsia="游ゴシック" w:hAnsi="游ゴシック" w:hint="eastAsia"/>
                <w:b/>
                <w:sz w:val="18"/>
                <w:szCs w:val="18"/>
                <w:u w:val="single"/>
              </w:rPr>
              <w:t>2</w:t>
            </w:r>
            <w:r w:rsidR="002B64A8" w:rsidRPr="00EB0230">
              <w:rPr>
                <w:rFonts w:ascii="游ゴシック" w:eastAsia="游ゴシック" w:hAnsi="游ゴシック" w:hint="eastAsia"/>
                <w:b/>
                <w:sz w:val="18"/>
                <w:szCs w:val="18"/>
                <w:u w:val="single"/>
              </w:rPr>
              <w:t>段階のレベルの</w:t>
            </w:r>
            <w:r w:rsidR="005A3AFE" w:rsidRPr="00EB0230">
              <w:rPr>
                <w:rFonts w:ascii="游ゴシック" w:eastAsia="游ゴシック" w:hAnsi="游ゴシック" w:hint="eastAsia"/>
                <w:b/>
                <w:sz w:val="18"/>
                <w:szCs w:val="18"/>
                <w:u w:val="single"/>
              </w:rPr>
              <w:t>『</w:t>
            </w:r>
            <w:r w:rsidR="005A3AFE" w:rsidRPr="00EB0230">
              <w:rPr>
                <w:rFonts w:ascii="游ゴシック" w:eastAsia="游ゴシック" w:hAnsi="游ゴシック"/>
                <w:b/>
                <w:sz w:val="18"/>
                <w:szCs w:val="18"/>
                <w:u w:val="single"/>
              </w:rPr>
              <w:t>もっと練習</w:t>
            </w:r>
            <w:r w:rsidR="005A3AFE" w:rsidRPr="00EB0230">
              <w:rPr>
                <w:rFonts w:ascii="游ゴシック" w:eastAsia="游ゴシック" w:hAnsi="游ゴシック" w:hint="eastAsia"/>
                <w:b/>
                <w:sz w:val="18"/>
                <w:szCs w:val="18"/>
                <w:u w:val="single"/>
              </w:rPr>
              <w:t>』</w:t>
            </w:r>
            <w:r w:rsidRPr="00EB0230">
              <w:rPr>
                <w:rFonts w:ascii="游ゴシック" w:eastAsia="游ゴシック" w:hAnsi="游ゴシック"/>
                <w:b/>
                <w:sz w:val="18"/>
                <w:szCs w:val="18"/>
                <w:u w:val="single"/>
              </w:rPr>
              <w:t>のページ</w:t>
            </w:r>
            <w:r w:rsidRPr="00EB0230">
              <w:rPr>
                <w:rFonts w:ascii="游ゴシック" w:eastAsia="游ゴシック" w:hAnsi="游ゴシック" w:hint="eastAsia"/>
                <w:b/>
                <w:sz w:val="18"/>
                <w:szCs w:val="18"/>
                <w:u w:val="single"/>
              </w:rPr>
              <w:t>が</w:t>
            </w:r>
            <w:r w:rsidRPr="00EB0230">
              <w:rPr>
                <w:rFonts w:ascii="游ゴシック" w:eastAsia="游ゴシック" w:hAnsi="游ゴシック"/>
                <w:b/>
                <w:sz w:val="18"/>
                <w:szCs w:val="18"/>
                <w:u w:val="single"/>
              </w:rPr>
              <w:t>設定</w:t>
            </w:r>
            <w:r w:rsidRPr="00EB0230">
              <w:rPr>
                <w:rFonts w:ascii="游ゴシック" w:eastAsia="游ゴシック" w:hAnsi="游ゴシック" w:hint="eastAsia"/>
                <w:sz w:val="18"/>
                <w:szCs w:val="18"/>
              </w:rPr>
              <w:t>され</w:t>
            </w:r>
            <w:r w:rsidRPr="00EB0230">
              <w:rPr>
                <w:rFonts w:ascii="游ゴシック" w:eastAsia="游ゴシック" w:hAnsi="游ゴシック"/>
                <w:sz w:val="18"/>
                <w:szCs w:val="18"/>
              </w:rPr>
              <w:t>，個に応じて</w:t>
            </w:r>
            <w:r w:rsidRPr="00EB0230">
              <w:rPr>
                <w:rFonts w:ascii="游ゴシック" w:eastAsia="游ゴシック" w:hAnsi="游ゴシック" w:hint="eastAsia"/>
                <w:sz w:val="18"/>
                <w:szCs w:val="18"/>
              </w:rPr>
              <w:t>知識・技能の定着と維持が</w:t>
            </w:r>
            <w:r w:rsidRPr="00EB0230">
              <w:rPr>
                <w:rFonts w:ascii="游ゴシック" w:eastAsia="游ゴシック" w:hAnsi="游ゴシック"/>
                <w:sz w:val="18"/>
                <w:szCs w:val="18"/>
              </w:rPr>
              <w:t>図れるよう</w:t>
            </w:r>
            <w:r w:rsidRPr="00EB0230">
              <w:rPr>
                <w:rFonts w:ascii="游ゴシック" w:eastAsia="游ゴシック" w:hAnsi="游ゴシック" w:hint="eastAsia"/>
                <w:sz w:val="18"/>
                <w:szCs w:val="18"/>
              </w:rPr>
              <w:t>に</w:t>
            </w:r>
            <w:r w:rsidRPr="00EB0230">
              <w:rPr>
                <w:rFonts w:ascii="游ゴシック" w:eastAsia="游ゴシック" w:hAnsi="游ゴシック"/>
                <w:sz w:val="18"/>
                <w:szCs w:val="18"/>
              </w:rPr>
              <w:t>配慮</w:t>
            </w:r>
            <w:r w:rsidRPr="00EB0230">
              <w:rPr>
                <w:rFonts w:ascii="游ゴシック" w:eastAsia="游ゴシック" w:hAnsi="游ゴシック" w:hint="eastAsia"/>
                <w:sz w:val="18"/>
                <w:szCs w:val="18"/>
              </w:rPr>
              <w:t>されている</w:t>
            </w:r>
            <w:r w:rsidRPr="00EB0230">
              <w:rPr>
                <w:rFonts w:ascii="游ゴシック" w:eastAsia="游ゴシック" w:hAnsi="游ゴシック"/>
                <w:sz w:val="18"/>
                <w:szCs w:val="18"/>
              </w:rPr>
              <w:t>。</w:t>
            </w:r>
          </w:p>
          <w:p w:rsidR="002B64A8" w:rsidRPr="00EB0230" w:rsidRDefault="003D483B" w:rsidP="00511BFF">
            <w:pPr>
              <w:spacing w:line="250" w:lineRule="exact"/>
              <w:ind w:leftChars="100" w:left="160"/>
              <w:rPr>
                <w:rFonts w:ascii="游ゴシック" w:eastAsia="游ゴシック" w:hAnsi="游ゴシック"/>
                <w:sz w:val="18"/>
                <w:szCs w:val="18"/>
              </w:rPr>
            </w:pPr>
            <w:r w:rsidRPr="00EB0230">
              <w:rPr>
                <w:rFonts w:ascii="游ゴシック" w:eastAsia="游ゴシック" w:hAnsi="游ゴシック" w:hint="eastAsia"/>
                <w:color w:val="FF0000"/>
                <w:sz w:val="18"/>
              </w:rPr>
              <w:t>＜例＞</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1</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135</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1</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0</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9</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年p.</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56</w:t>
            </w:r>
            <w:r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75</w:t>
            </w:r>
            <w:r w:rsidRPr="00EB0230">
              <w:rPr>
                <w:rFonts w:ascii="游ゴシック" w:eastAsia="游ゴシック" w:hAnsi="游ゴシック" w:hint="eastAsia"/>
                <w:color w:val="FF0000"/>
                <w:sz w:val="18"/>
              </w:rPr>
              <w:t xml:space="preserve">　など</w:t>
            </w:r>
          </w:p>
        </w:tc>
      </w:tr>
      <w:tr w:rsidR="00511BFF" w:rsidRPr="00EB0230" w:rsidTr="00DE421D">
        <w:trPr>
          <w:trHeight w:val="20"/>
          <w:jc w:val="center"/>
        </w:trPr>
        <w:tc>
          <w:tcPr>
            <w:tcW w:w="116" w:type="pct"/>
            <w:vMerge/>
          </w:tcPr>
          <w:p w:rsidR="003D483B" w:rsidRPr="00EB0230" w:rsidRDefault="003D483B" w:rsidP="00FC4B54">
            <w:pPr>
              <w:adjustRightInd w:val="0"/>
              <w:snapToGrid w:val="0"/>
              <w:spacing w:line="210" w:lineRule="exact"/>
              <w:jc w:val="center"/>
              <w:rPr>
                <w:rFonts w:ascii="游ゴシック" w:eastAsia="游ゴシック" w:hAnsi="游ゴシック"/>
                <w:sz w:val="18"/>
                <w:szCs w:val="18"/>
              </w:rPr>
            </w:pPr>
          </w:p>
        </w:tc>
        <w:tc>
          <w:tcPr>
            <w:tcW w:w="784" w:type="pct"/>
          </w:tcPr>
          <w:p w:rsidR="003D483B" w:rsidRPr="00EB0230" w:rsidRDefault="003D483B" w:rsidP="00C366C8">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③</w:t>
            </w:r>
            <w:r w:rsidR="00145789" w:rsidRPr="00EB0230">
              <w:rPr>
                <w:rFonts w:ascii="游ゴシック" w:eastAsia="游ゴシック" w:hAnsi="游ゴシック" w:hint="eastAsia"/>
                <w:sz w:val="18"/>
                <w:szCs w:val="18"/>
              </w:rPr>
              <w:t>複数領域の内容を関連づけて活用するなどの配慮がされているか。</w:t>
            </w:r>
          </w:p>
        </w:tc>
        <w:tc>
          <w:tcPr>
            <w:tcW w:w="1249" w:type="pct"/>
          </w:tcPr>
          <w:p w:rsidR="001324AA" w:rsidRPr="00EB0230" w:rsidRDefault="00145789" w:rsidP="00C366C8">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③ある領域で学習した内容を他領域での学習場面で活用するなど，複数の領域間の指導の関連が図られている。</w:t>
            </w:r>
          </w:p>
        </w:tc>
        <w:tc>
          <w:tcPr>
            <w:tcW w:w="2851" w:type="pct"/>
          </w:tcPr>
          <w:p w:rsidR="0096758D" w:rsidRPr="00EB0230" w:rsidRDefault="00B97C95" w:rsidP="0096758D">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●「C 測定」領域</w:t>
            </w:r>
            <w:r w:rsidR="0096758D" w:rsidRPr="00EB0230">
              <w:rPr>
                <w:rFonts w:ascii="游ゴシック" w:eastAsia="游ゴシック" w:hAnsi="游ゴシック" w:hint="eastAsia"/>
                <w:sz w:val="18"/>
                <w:szCs w:val="18"/>
              </w:rPr>
              <w:t>（</w:t>
            </w:r>
            <w:r w:rsidR="004C269B" w:rsidRPr="00EB0230">
              <w:rPr>
                <w:rFonts w:ascii="游ゴシック" w:eastAsia="游ゴシック" w:hAnsi="游ゴシック" w:hint="eastAsia"/>
                <w:sz w:val="18"/>
                <w:szCs w:val="18"/>
              </w:rPr>
              <w:t>1</w:t>
            </w:r>
            <w:r w:rsidR="0096758D" w:rsidRPr="00EB0230">
              <w:rPr>
                <w:rFonts w:ascii="游ゴシック" w:eastAsia="游ゴシック" w:hAnsi="游ゴシック" w:hint="eastAsia"/>
                <w:sz w:val="18"/>
                <w:szCs w:val="18"/>
              </w:rPr>
              <w:t>～</w:t>
            </w:r>
            <w:r w:rsidR="004C269B" w:rsidRPr="00EB0230">
              <w:rPr>
                <w:rFonts w:ascii="游ゴシック" w:eastAsia="游ゴシック" w:hAnsi="游ゴシック" w:hint="eastAsia"/>
                <w:sz w:val="18"/>
                <w:szCs w:val="18"/>
              </w:rPr>
              <w:t>3</w:t>
            </w:r>
            <w:r w:rsidR="0096758D" w:rsidRPr="00EB0230">
              <w:rPr>
                <w:rFonts w:ascii="游ゴシック" w:eastAsia="游ゴシック" w:hAnsi="游ゴシック" w:hint="eastAsia"/>
                <w:sz w:val="18"/>
                <w:szCs w:val="18"/>
              </w:rPr>
              <w:t>年）</w:t>
            </w:r>
            <w:r w:rsidRPr="00EB0230">
              <w:rPr>
                <w:rFonts w:ascii="游ゴシック" w:eastAsia="游ゴシック" w:hAnsi="游ゴシック" w:hint="eastAsia"/>
                <w:sz w:val="18"/>
                <w:szCs w:val="18"/>
              </w:rPr>
              <w:t>の</w:t>
            </w:r>
            <w:r w:rsidR="000D0590" w:rsidRPr="00EB0230">
              <w:rPr>
                <w:rFonts w:ascii="游ゴシック" w:eastAsia="游ゴシック" w:hAnsi="游ゴシック" w:hint="eastAsia"/>
                <w:sz w:val="18"/>
                <w:szCs w:val="18"/>
              </w:rPr>
              <w:t>学習</w:t>
            </w:r>
            <w:r w:rsidRPr="00EB0230">
              <w:rPr>
                <w:rFonts w:ascii="游ゴシック" w:eastAsia="游ゴシック" w:hAnsi="游ゴシック" w:hint="eastAsia"/>
                <w:sz w:val="18"/>
                <w:szCs w:val="18"/>
              </w:rPr>
              <w:t>内容は，</w:t>
            </w:r>
            <w:r w:rsidR="004C269B" w:rsidRPr="00EB0230">
              <w:rPr>
                <w:rFonts w:ascii="游ゴシック" w:eastAsia="游ゴシック" w:hAnsi="游ゴシック" w:hint="eastAsia"/>
                <w:sz w:val="18"/>
                <w:szCs w:val="18"/>
              </w:rPr>
              <w:t>4</w:t>
            </w:r>
            <w:r w:rsidRPr="00EB0230">
              <w:rPr>
                <w:rFonts w:ascii="游ゴシック" w:eastAsia="游ゴシック" w:hAnsi="游ゴシック" w:hint="eastAsia"/>
                <w:sz w:val="18"/>
                <w:szCs w:val="18"/>
              </w:rPr>
              <w:t>年以降においても活用されている。</w:t>
            </w:r>
          </w:p>
          <w:p w:rsidR="00511BFF" w:rsidRDefault="00A6086C" w:rsidP="0096758D">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007D6543" w:rsidRPr="00EB0230">
              <w:rPr>
                <w:rFonts w:ascii="游ゴシック" w:eastAsia="游ゴシック" w:hAnsi="游ゴシック" w:hint="eastAsia"/>
                <w:sz w:val="18"/>
                <w:szCs w:val="18"/>
              </w:rPr>
              <w:t>『小数のかけ算』の学習で，既習の面積や体積の公式を取り上げ，</w:t>
            </w:r>
            <w:r w:rsidR="00C366C8" w:rsidRPr="00EB0230">
              <w:rPr>
                <w:rFonts w:ascii="游ゴシック" w:eastAsia="游ゴシック" w:hAnsi="游ゴシック" w:hint="eastAsia"/>
                <w:sz w:val="18"/>
                <w:szCs w:val="18"/>
              </w:rPr>
              <w:t>小数に拡張しても図形の公式が使えることを調べる場面がある。また，面積や円周の学習で，比例の関係を調べる場面がある。</w:t>
            </w:r>
          </w:p>
          <w:p w:rsidR="00415B80" w:rsidRPr="00EB0230" w:rsidRDefault="00C366C8" w:rsidP="00511BFF">
            <w:pPr>
              <w:spacing w:line="250" w:lineRule="exact"/>
              <w:ind w:leftChars="100" w:left="160"/>
              <w:rPr>
                <w:rFonts w:ascii="游ゴシック" w:eastAsia="游ゴシック" w:hAnsi="游ゴシック"/>
                <w:sz w:val="18"/>
                <w:szCs w:val="18"/>
              </w:rPr>
            </w:pP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44</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45</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147</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198</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33</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50</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51</w:t>
            </w:r>
            <w:r w:rsidRPr="00EB0230">
              <w:rPr>
                <w:rFonts w:ascii="游ゴシック" w:eastAsia="游ゴシック" w:hAnsi="游ゴシック" w:hint="eastAsia"/>
                <w:color w:val="FF0000"/>
                <w:sz w:val="18"/>
              </w:rPr>
              <w:t xml:space="preserve">　など</w:t>
            </w:r>
          </w:p>
        </w:tc>
      </w:tr>
      <w:tr w:rsidR="00511BFF" w:rsidRPr="00EB0230" w:rsidTr="00DE421D">
        <w:trPr>
          <w:trHeight w:val="20"/>
          <w:jc w:val="center"/>
        </w:trPr>
        <w:tc>
          <w:tcPr>
            <w:tcW w:w="116" w:type="pct"/>
            <w:vMerge/>
          </w:tcPr>
          <w:p w:rsidR="00696E4A" w:rsidRPr="00EB0230" w:rsidRDefault="00696E4A" w:rsidP="00FC4B54">
            <w:pPr>
              <w:adjustRightInd w:val="0"/>
              <w:snapToGrid w:val="0"/>
              <w:spacing w:line="210" w:lineRule="exact"/>
              <w:jc w:val="center"/>
              <w:rPr>
                <w:rFonts w:ascii="游ゴシック" w:eastAsia="游ゴシック" w:hAnsi="游ゴシック"/>
                <w:sz w:val="18"/>
                <w:szCs w:val="18"/>
              </w:rPr>
            </w:pPr>
          </w:p>
        </w:tc>
        <w:tc>
          <w:tcPr>
            <w:tcW w:w="784" w:type="pct"/>
          </w:tcPr>
          <w:p w:rsidR="00696E4A" w:rsidRPr="00EB0230" w:rsidRDefault="00696E4A" w:rsidP="00536EBE">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④</w:t>
            </w:r>
            <w:r w:rsidR="009663E3" w:rsidRPr="00EB0230">
              <w:rPr>
                <w:rFonts w:ascii="游ゴシック" w:eastAsia="游ゴシック" w:hAnsi="游ゴシック" w:hint="eastAsia"/>
                <w:sz w:val="18"/>
                <w:szCs w:val="18"/>
              </w:rPr>
              <w:t>保育園・幼稚園や中学校との連携について配慮されているか。</w:t>
            </w:r>
          </w:p>
          <w:p w:rsidR="00696E4A" w:rsidRPr="00EB0230" w:rsidRDefault="00696E4A" w:rsidP="00536EBE">
            <w:pPr>
              <w:adjustRightInd w:val="0"/>
              <w:snapToGrid w:val="0"/>
              <w:spacing w:line="250" w:lineRule="exact"/>
              <w:ind w:leftChars="100" w:left="340" w:hangingChars="100" w:hanging="180"/>
              <w:rPr>
                <w:rFonts w:ascii="游ゴシック" w:eastAsia="游ゴシック" w:hAnsi="游ゴシック"/>
                <w:sz w:val="18"/>
              </w:rPr>
            </w:pPr>
          </w:p>
        </w:tc>
        <w:tc>
          <w:tcPr>
            <w:tcW w:w="1249" w:type="pct"/>
          </w:tcPr>
          <w:p w:rsidR="00696E4A" w:rsidRPr="00EB0230" w:rsidRDefault="00385A49" w:rsidP="00536EBE">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④</w:t>
            </w:r>
            <w:r w:rsidR="00696E4A" w:rsidRPr="00EB0230">
              <w:rPr>
                <w:rFonts w:ascii="游ゴシック" w:eastAsia="游ゴシック" w:hAnsi="游ゴシック" w:hint="eastAsia"/>
                <w:sz w:val="18"/>
                <w:szCs w:val="18"/>
              </w:rPr>
              <w:t>小</w:t>
            </w:r>
            <w:r w:rsidR="004C269B" w:rsidRPr="00EB0230">
              <w:rPr>
                <w:rFonts w:ascii="游ゴシック" w:eastAsia="游ゴシック" w:hAnsi="游ゴシック" w:hint="eastAsia"/>
                <w:sz w:val="18"/>
                <w:szCs w:val="18"/>
              </w:rPr>
              <w:t>1</w:t>
            </w:r>
            <w:r w:rsidR="00696E4A" w:rsidRPr="00EB0230">
              <w:rPr>
                <w:rFonts w:ascii="游ゴシック" w:eastAsia="游ゴシック" w:hAnsi="游ゴシック" w:hint="eastAsia"/>
                <w:sz w:val="18"/>
                <w:szCs w:val="18"/>
              </w:rPr>
              <w:t>プロブレムや中</w:t>
            </w:r>
            <w:r w:rsidR="004C269B" w:rsidRPr="00EB0230">
              <w:rPr>
                <w:rFonts w:ascii="游ゴシック" w:eastAsia="游ゴシック" w:hAnsi="游ゴシック" w:hint="eastAsia"/>
                <w:sz w:val="18"/>
                <w:szCs w:val="18"/>
              </w:rPr>
              <w:t>1</w:t>
            </w:r>
            <w:r w:rsidR="00553C80" w:rsidRPr="00EB0230">
              <w:rPr>
                <w:rFonts w:ascii="游ゴシック" w:eastAsia="游ゴシック" w:hAnsi="游ゴシック" w:hint="eastAsia"/>
                <w:sz w:val="18"/>
                <w:szCs w:val="18"/>
              </w:rPr>
              <w:t>ギャップへの対応，</w:t>
            </w:r>
            <w:r w:rsidR="00696E4A" w:rsidRPr="00EB0230">
              <w:rPr>
                <w:rFonts w:ascii="游ゴシック" w:eastAsia="游ゴシック" w:hAnsi="游ゴシック" w:hint="eastAsia"/>
                <w:sz w:val="18"/>
                <w:szCs w:val="18"/>
              </w:rPr>
              <w:t>中学校でつまずきやすい内容について配慮し，保育園・幼稚園や中学校との円滑な連携が図られている。</w:t>
            </w:r>
          </w:p>
        </w:tc>
        <w:tc>
          <w:tcPr>
            <w:tcW w:w="2851" w:type="pct"/>
          </w:tcPr>
          <w:p w:rsidR="00B37F69" w:rsidRDefault="00696E4A" w:rsidP="00536EBE">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00B23CCC" w:rsidRPr="00EB0230">
              <w:rPr>
                <w:rFonts w:ascii="游ゴシック" w:eastAsia="游ゴシック" w:hAnsi="游ゴシック" w:hint="eastAsia"/>
                <w:b/>
                <w:sz w:val="18"/>
                <w:szCs w:val="18"/>
                <w:u w:val="single"/>
              </w:rPr>
              <w:t>スタートカリキュラムに対応し</w:t>
            </w:r>
            <w:r w:rsidR="00597E28" w:rsidRPr="00EB0230">
              <w:rPr>
                <w:rFonts w:ascii="游ゴシック" w:eastAsia="游ゴシック" w:hAnsi="游ゴシック" w:hint="eastAsia"/>
                <w:b/>
                <w:sz w:val="18"/>
                <w:szCs w:val="18"/>
                <w:u w:val="single"/>
              </w:rPr>
              <w:t>て，</w:t>
            </w:r>
            <w:r w:rsidR="004C269B" w:rsidRPr="00EB0230">
              <w:rPr>
                <w:rFonts w:ascii="游ゴシック" w:eastAsia="游ゴシック" w:hAnsi="游ゴシック" w:hint="eastAsia"/>
                <w:b/>
                <w:sz w:val="18"/>
                <w:szCs w:val="18"/>
                <w:u w:val="single"/>
              </w:rPr>
              <w:t>1</w:t>
            </w:r>
            <w:r w:rsidRPr="00EB0230">
              <w:rPr>
                <w:rFonts w:ascii="游ゴシック" w:eastAsia="游ゴシック" w:hAnsi="游ゴシック" w:hint="eastAsia"/>
                <w:b/>
                <w:sz w:val="18"/>
                <w:szCs w:val="18"/>
                <w:u w:val="single"/>
              </w:rPr>
              <w:t>年巻頭</w:t>
            </w:r>
            <w:r w:rsidR="00597E28" w:rsidRPr="00EB0230">
              <w:rPr>
                <w:rFonts w:ascii="游ゴシック" w:eastAsia="游ゴシック" w:hAnsi="游ゴシック" w:hint="eastAsia"/>
                <w:b/>
                <w:sz w:val="18"/>
                <w:szCs w:val="18"/>
                <w:u w:val="single"/>
              </w:rPr>
              <w:t>に</w:t>
            </w:r>
            <w:r w:rsidR="00B23CCC" w:rsidRPr="00EB0230">
              <w:rPr>
                <w:rFonts w:ascii="游ゴシック" w:eastAsia="游ゴシック" w:hAnsi="游ゴシック" w:hint="eastAsia"/>
                <w:b/>
                <w:sz w:val="18"/>
                <w:szCs w:val="18"/>
                <w:u w:val="single"/>
              </w:rPr>
              <w:t>『わくわく すたあと』</w:t>
            </w:r>
            <w:r w:rsidR="00597E28" w:rsidRPr="00EB0230">
              <w:rPr>
                <w:rFonts w:ascii="游ゴシック" w:eastAsia="游ゴシック" w:hAnsi="游ゴシック" w:hint="eastAsia"/>
                <w:b/>
                <w:sz w:val="18"/>
                <w:szCs w:val="18"/>
                <w:u w:val="single"/>
              </w:rPr>
              <w:t>が設定</w:t>
            </w:r>
            <w:r w:rsidR="00597E28" w:rsidRPr="00EB0230">
              <w:rPr>
                <w:rFonts w:ascii="游ゴシック" w:eastAsia="游ゴシック" w:hAnsi="游ゴシック" w:hint="eastAsia"/>
                <w:sz w:val="18"/>
                <w:szCs w:val="18"/>
              </w:rPr>
              <w:t>されている。『わくわく すたあと』</w:t>
            </w:r>
            <w:r w:rsidR="00B23CCC" w:rsidRPr="00EB0230">
              <w:rPr>
                <w:rFonts w:ascii="游ゴシック" w:eastAsia="游ゴシック" w:hAnsi="游ゴシック" w:hint="eastAsia"/>
                <w:sz w:val="18"/>
                <w:szCs w:val="18"/>
              </w:rPr>
              <w:t>は，書き込みやすい特別な用紙</w:t>
            </w:r>
            <w:r w:rsidR="00597E28" w:rsidRPr="00EB0230">
              <w:rPr>
                <w:rFonts w:ascii="游ゴシック" w:eastAsia="游ゴシック" w:hAnsi="游ゴシック" w:hint="eastAsia"/>
                <w:sz w:val="18"/>
                <w:szCs w:val="18"/>
              </w:rPr>
              <w:t>が使われ</w:t>
            </w:r>
            <w:r w:rsidR="00B23CCC" w:rsidRPr="00EB0230">
              <w:rPr>
                <w:rFonts w:ascii="游ゴシック" w:eastAsia="游ゴシック" w:hAnsi="游ゴシック" w:hint="eastAsia"/>
                <w:sz w:val="18"/>
                <w:szCs w:val="18"/>
              </w:rPr>
              <w:t>，内容が</w:t>
            </w:r>
            <w:r w:rsidR="004C269B" w:rsidRPr="00EB0230">
              <w:rPr>
                <w:rFonts w:ascii="游ゴシック" w:eastAsia="游ゴシック" w:hAnsi="游ゴシック" w:hint="eastAsia"/>
                <w:sz w:val="18"/>
                <w:szCs w:val="18"/>
              </w:rPr>
              <w:t>3</w:t>
            </w:r>
            <w:r w:rsidR="00B23CCC" w:rsidRPr="00EB0230">
              <w:rPr>
                <w:rFonts w:ascii="游ゴシック" w:eastAsia="游ゴシック" w:hAnsi="游ゴシック" w:hint="eastAsia"/>
                <w:sz w:val="18"/>
                <w:szCs w:val="18"/>
              </w:rPr>
              <w:t>段階のアイコンで示されている。</w:t>
            </w:r>
          </w:p>
          <w:p w:rsidR="00696E4A" w:rsidRPr="00EB0230" w:rsidRDefault="00536EBE" w:rsidP="00536EBE">
            <w:pPr>
              <w:spacing w:line="250" w:lineRule="exact"/>
              <w:ind w:left="180" w:hangingChars="100" w:hanging="180"/>
              <w:rPr>
                <w:rFonts w:ascii="游ゴシック" w:eastAsia="游ゴシック" w:hAnsi="游ゴシック"/>
                <w:color w:val="FF0000"/>
                <w:sz w:val="18"/>
                <w:szCs w:val="18"/>
              </w:rPr>
            </w:pPr>
            <w:r w:rsidRPr="00EB0230">
              <w:rPr>
                <w:rFonts w:ascii="游ゴシック" w:eastAsia="游ゴシック" w:hAnsi="游ゴシック" w:hint="eastAsia"/>
                <w:sz w:val="18"/>
                <w:szCs w:val="18"/>
              </w:rPr>
              <w:t xml:space="preserve">　</w:t>
            </w:r>
            <w:r w:rsidR="00696E4A"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1</w:t>
            </w:r>
            <w:r w:rsidR="00696E4A" w:rsidRPr="00EB0230">
              <w:rPr>
                <w:rFonts w:ascii="游ゴシック" w:eastAsia="游ゴシック" w:hAnsi="游ゴシック" w:hint="eastAsia"/>
                <w:color w:val="FF0000"/>
                <w:sz w:val="18"/>
              </w:rPr>
              <w:t>年表見返～p.</w:t>
            </w:r>
            <w:r w:rsidR="004C269B" w:rsidRPr="00EB0230">
              <w:rPr>
                <w:rFonts w:ascii="游ゴシック" w:eastAsia="游ゴシック" w:hAnsi="游ゴシック" w:hint="eastAsia"/>
                <w:color w:val="FF0000"/>
                <w:sz w:val="18"/>
              </w:rPr>
              <w:t>17</w:t>
            </w:r>
          </w:p>
          <w:p w:rsidR="00B37F69" w:rsidRDefault="00696E4A" w:rsidP="00536EBE">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004C269B" w:rsidRPr="00EB0230">
              <w:rPr>
                <w:rFonts w:ascii="游ゴシック" w:eastAsia="游ゴシック" w:hAnsi="游ゴシック" w:hint="eastAsia"/>
                <w:sz w:val="18"/>
                <w:szCs w:val="18"/>
              </w:rPr>
              <w:t>5</w:t>
            </w:r>
            <w:r w:rsidRPr="00EB0230">
              <w:rPr>
                <w:rFonts w:ascii="游ゴシック" w:eastAsia="游ゴシック" w:hAnsi="游ゴシック" w:hint="eastAsia"/>
                <w:sz w:val="18"/>
                <w:szCs w:val="18"/>
              </w:rPr>
              <w:t>，</w:t>
            </w:r>
            <w:r w:rsidR="004C269B" w:rsidRPr="00EB0230">
              <w:rPr>
                <w:rFonts w:ascii="游ゴシック" w:eastAsia="游ゴシック" w:hAnsi="游ゴシック" w:hint="eastAsia"/>
                <w:sz w:val="18"/>
                <w:szCs w:val="18"/>
              </w:rPr>
              <w:t>6</w:t>
            </w:r>
            <w:r w:rsidRPr="00EB0230">
              <w:rPr>
                <w:rFonts w:ascii="游ゴシック" w:eastAsia="游ゴシック" w:hAnsi="游ゴシック" w:hint="eastAsia"/>
                <w:sz w:val="18"/>
                <w:szCs w:val="18"/>
              </w:rPr>
              <w:t>年では，年間</w:t>
            </w:r>
            <w:r w:rsidR="004C269B" w:rsidRPr="00EB0230">
              <w:rPr>
                <w:rFonts w:ascii="游ゴシック" w:eastAsia="游ゴシック" w:hAnsi="游ゴシック" w:hint="eastAsia"/>
                <w:sz w:val="18"/>
                <w:szCs w:val="18"/>
              </w:rPr>
              <w:t>1</w:t>
            </w:r>
            <w:r w:rsidRPr="00EB0230">
              <w:rPr>
                <w:rFonts w:ascii="游ゴシック" w:eastAsia="游ゴシック" w:hAnsi="游ゴシック" w:hint="eastAsia"/>
                <w:sz w:val="18"/>
                <w:szCs w:val="18"/>
              </w:rPr>
              <w:t>冊という中学校と同じ合冊の形態をとっており，中学校での学習形態の素地経験ができるように配慮されている。</w:t>
            </w:r>
            <w:r w:rsidR="005A3AFE" w:rsidRPr="00EB0230">
              <w:rPr>
                <w:rFonts w:ascii="游ゴシック" w:eastAsia="游ゴシック" w:hAnsi="游ゴシック" w:hint="eastAsia"/>
                <w:sz w:val="18"/>
                <w:szCs w:val="18"/>
              </w:rPr>
              <w:t>また，</w:t>
            </w:r>
            <w:r w:rsidR="005A3AFE" w:rsidRPr="00EB0230">
              <w:rPr>
                <w:rFonts w:ascii="游ゴシック" w:eastAsia="游ゴシック" w:hAnsi="游ゴシック" w:hint="eastAsia"/>
                <w:b/>
                <w:sz w:val="18"/>
                <w:szCs w:val="18"/>
                <w:u w:val="single"/>
              </w:rPr>
              <w:t>中学校で学習する内容についても『数学へのとびら』や『中学校で学ぶ「数学」の簡単なしょうかい』</w:t>
            </w:r>
            <w:r w:rsidR="006C3108" w:rsidRPr="00EB0230">
              <w:rPr>
                <w:rFonts w:ascii="游ゴシック" w:eastAsia="游ゴシック" w:hAnsi="游ゴシック" w:hint="eastAsia"/>
                <w:sz w:val="18"/>
                <w:szCs w:val="18"/>
              </w:rPr>
              <w:t>で触れられている。</w:t>
            </w:r>
          </w:p>
          <w:p w:rsidR="00696E4A" w:rsidRPr="00EB0230" w:rsidRDefault="006C3108" w:rsidP="00B37F69">
            <w:pPr>
              <w:spacing w:line="250" w:lineRule="exact"/>
              <w:ind w:leftChars="100" w:left="160"/>
              <w:rPr>
                <w:rFonts w:ascii="游ゴシック" w:eastAsia="游ゴシック" w:hAnsi="游ゴシック"/>
                <w:color w:val="FF0000"/>
                <w:sz w:val="18"/>
                <w:szCs w:val="18"/>
              </w:rPr>
            </w:pP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color w:val="FF0000"/>
                <w:sz w:val="18"/>
              </w:rPr>
              <w:t>5</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111</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年p</w:t>
            </w:r>
            <w:r w:rsidRPr="00EB0230">
              <w:rPr>
                <w:rFonts w:ascii="游ゴシック" w:eastAsia="游ゴシック" w:hAnsi="游ゴシック"/>
                <w:color w:val="FF0000"/>
                <w:sz w:val="18"/>
              </w:rPr>
              <w:t>.</w:t>
            </w:r>
            <w:r w:rsidR="00BB7852" w:rsidRPr="00EB0230">
              <w:rPr>
                <w:rFonts w:ascii="游ゴシック" w:eastAsia="游ゴシック" w:hAnsi="游ゴシック"/>
                <w:color w:val="FF0000"/>
                <w:sz w:val="18"/>
              </w:rPr>
              <w:t>22</w:t>
            </w:r>
            <w:r w:rsidR="004C269B" w:rsidRPr="00EB0230">
              <w:rPr>
                <w:rFonts w:ascii="游ゴシック" w:eastAsia="游ゴシック" w:hAnsi="游ゴシック"/>
                <w:color w:val="FF0000"/>
                <w:sz w:val="18"/>
              </w:rPr>
              <w:t>8</w:t>
            </w:r>
            <w:r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30</w:t>
            </w:r>
          </w:p>
          <w:p w:rsidR="00B37F69" w:rsidRDefault="00696E4A" w:rsidP="00511BFF">
            <w:pPr>
              <w:spacing w:line="250" w:lineRule="exact"/>
              <w:ind w:leftChars="6" w:left="19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●中学校でつまずきが多く見られる文字式については</w:t>
            </w:r>
            <w:r w:rsidRPr="00EB0230">
              <w:rPr>
                <w:rFonts w:ascii="游ゴシック" w:eastAsia="游ゴシック" w:hAnsi="游ゴシック" w:cs="ＭＳ 明朝" w:hint="eastAsia"/>
                <w:sz w:val="18"/>
                <w:szCs w:val="18"/>
              </w:rPr>
              <w:t>，</w:t>
            </w:r>
            <w:r w:rsidRPr="00EB0230">
              <w:rPr>
                <w:rFonts w:ascii="游ゴシック" w:eastAsia="游ゴシック" w:hAnsi="游ゴシック" w:hint="eastAsia"/>
                <w:sz w:val="18"/>
                <w:szCs w:val="18"/>
              </w:rPr>
              <w:t>小学校で素地となる内容が</w:t>
            </w:r>
            <w:r w:rsidR="004C269B" w:rsidRPr="00EB0230">
              <w:rPr>
                <w:rFonts w:ascii="游ゴシック" w:eastAsia="游ゴシック" w:hAnsi="游ゴシック" w:hint="eastAsia"/>
                <w:sz w:val="18"/>
                <w:szCs w:val="18"/>
              </w:rPr>
              <w:t>1</w:t>
            </w:r>
            <w:r w:rsidRPr="00EB0230">
              <w:rPr>
                <w:rFonts w:ascii="游ゴシック" w:eastAsia="游ゴシック" w:hAnsi="游ゴシック" w:hint="eastAsia"/>
                <w:sz w:val="18"/>
                <w:szCs w:val="18"/>
              </w:rPr>
              <w:t>～</w:t>
            </w:r>
            <w:r w:rsidR="004C269B" w:rsidRPr="00EB0230">
              <w:rPr>
                <w:rFonts w:ascii="游ゴシック" w:eastAsia="游ゴシック" w:hAnsi="游ゴシック" w:hint="eastAsia"/>
                <w:sz w:val="18"/>
                <w:szCs w:val="18"/>
              </w:rPr>
              <w:t>6</w:t>
            </w:r>
            <w:r w:rsidRPr="00EB0230">
              <w:rPr>
                <w:rFonts w:ascii="游ゴシック" w:eastAsia="游ゴシック" w:hAnsi="游ゴシック" w:hint="eastAsia"/>
                <w:sz w:val="18"/>
                <w:szCs w:val="18"/>
              </w:rPr>
              <w:t>年を通して，具体から徐々に抽象化するよう系統的に取り扱われている。</w:t>
            </w:r>
          </w:p>
          <w:p w:rsidR="00696E4A" w:rsidRPr="00EB0230" w:rsidRDefault="00536EBE" w:rsidP="00511BFF">
            <w:pPr>
              <w:spacing w:line="250" w:lineRule="exact"/>
              <w:ind w:leftChars="6" w:left="19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 xml:space="preserve">　</w:t>
            </w:r>
            <w:r w:rsidR="00696E4A" w:rsidRPr="00EB0230">
              <w:rPr>
                <w:rFonts w:ascii="游ゴシック" w:eastAsia="游ゴシック" w:hAnsi="游ゴシック" w:hint="eastAsia"/>
                <w:color w:val="FF0000"/>
                <w:sz w:val="18"/>
              </w:rPr>
              <w:t>＜例＞</w:t>
            </w:r>
            <w:r w:rsidR="00BB7852" w:rsidRPr="00EB0230">
              <w:rPr>
                <w:rFonts w:ascii="游ゴシック" w:eastAsia="游ゴシック" w:hAnsi="游ゴシック" w:hint="eastAsia"/>
                <w:color w:val="FF0000"/>
                <w:sz w:val="18"/>
              </w:rPr>
              <w:t>2</w:t>
            </w:r>
            <w:r w:rsidR="00696E4A" w:rsidRPr="00EB0230">
              <w:rPr>
                <w:rFonts w:ascii="游ゴシック" w:eastAsia="游ゴシック" w:hAnsi="游ゴシック" w:hint="eastAsia"/>
                <w:color w:val="FF0000"/>
                <w:sz w:val="18"/>
              </w:rPr>
              <w:t>上p.</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9</w:t>
            </w:r>
            <w:r w:rsidR="00696E4A" w:rsidRPr="00EB0230">
              <w:rPr>
                <w:rFonts w:ascii="游ゴシック" w:eastAsia="游ゴシック" w:hAnsi="游ゴシック" w:hint="eastAsia"/>
                <w:color w:val="FF0000"/>
                <w:sz w:val="18"/>
              </w:rPr>
              <w:t>（□に色々な数字カードをあてはめて計算する）／</w:t>
            </w:r>
            <w:r w:rsidR="004C269B" w:rsidRPr="00EB0230">
              <w:rPr>
                <w:rFonts w:ascii="游ゴシック" w:eastAsia="游ゴシック" w:hAnsi="游ゴシック" w:hint="eastAsia"/>
                <w:color w:val="FF0000"/>
                <w:sz w:val="18"/>
              </w:rPr>
              <w:t>3</w:t>
            </w:r>
            <w:r w:rsidR="00696E4A"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94</w:t>
            </w:r>
            <w:r w:rsidR="00696E4A"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99</w:t>
            </w:r>
            <w:r w:rsidR="00696E4A" w:rsidRPr="00EB0230">
              <w:rPr>
                <w:rFonts w:ascii="游ゴシック" w:eastAsia="游ゴシック" w:hAnsi="游ゴシック" w:hint="eastAsia"/>
                <w:color w:val="FF0000"/>
                <w:sz w:val="18"/>
              </w:rPr>
              <w:t>（□を使った式）／</w:t>
            </w:r>
            <w:r w:rsidR="004C269B" w:rsidRPr="00EB0230">
              <w:rPr>
                <w:rFonts w:ascii="游ゴシック" w:eastAsia="游ゴシック" w:hAnsi="游ゴシック" w:hint="eastAsia"/>
                <w:color w:val="FF0000"/>
                <w:sz w:val="18"/>
              </w:rPr>
              <w:t>4</w:t>
            </w:r>
            <w:r w:rsidR="00696E4A"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88</w:t>
            </w:r>
            <w:r w:rsidR="00696E4A" w:rsidRPr="00EB0230">
              <w:rPr>
                <w:rFonts w:ascii="游ゴシック" w:eastAsia="游ゴシック" w:hAnsi="游ゴシック" w:hint="eastAsia"/>
                <w:color w:val="FF0000"/>
                <w:sz w:val="18"/>
              </w:rPr>
              <w:t>（言葉の式→</w:t>
            </w:r>
            <w:r w:rsidR="00696E4A" w:rsidRPr="00EB0230">
              <w:rPr>
                <w:rFonts w:ascii="游ゴシック" w:eastAsia="游ゴシック" w:hAnsi="游ゴシック" w:hint="eastAsia"/>
                <w:color w:val="FF0000"/>
                <w:sz w:val="18"/>
              </w:rPr>
              <w:fldChar w:fldCharType="begin"/>
            </w:r>
            <w:r w:rsidR="00696E4A" w:rsidRPr="00EB0230">
              <w:rPr>
                <w:rFonts w:ascii="游ゴシック" w:eastAsia="游ゴシック" w:hAnsi="游ゴシック" w:hint="eastAsia"/>
                <w:color w:val="FF0000"/>
                <w:sz w:val="18"/>
              </w:rPr>
              <w:instrText xml:space="preserve"> eq \o\ac(○,</w:instrText>
            </w:r>
            <w:r w:rsidR="00696E4A" w:rsidRPr="00EB0230">
              <w:rPr>
                <w:rFonts w:ascii="游ゴシック" w:eastAsia="游ゴシック" w:hAnsi="游ゴシック" w:hint="eastAsia"/>
                <w:color w:val="FF0000"/>
                <w:position w:val="1"/>
                <w:sz w:val="18"/>
              </w:rPr>
              <w:instrText>た</w:instrText>
            </w:r>
            <w:r w:rsidR="00696E4A" w:rsidRPr="00EB0230">
              <w:rPr>
                <w:rFonts w:ascii="游ゴシック" w:eastAsia="游ゴシック" w:hAnsi="游ゴシック" w:hint="eastAsia"/>
                <w:color w:val="FF0000"/>
                <w:sz w:val="18"/>
              </w:rPr>
              <w:instrText>)</w:instrText>
            </w:r>
            <w:r w:rsidR="00696E4A" w:rsidRPr="00EB0230">
              <w:rPr>
                <w:rFonts w:ascii="游ゴシック" w:eastAsia="游ゴシック" w:hAnsi="游ゴシック" w:hint="eastAsia"/>
                <w:color w:val="FF0000"/>
                <w:sz w:val="18"/>
              </w:rPr>
              <w:fldChar w:fldCharType="end"/>
            </w:r>
            <w:r w:rsidR="00696E4A" w:rsidRPr="00EB0230">
              <w:rPr>
                <w:rFonts w:ascii="游ゴシック" w:eastAsia="游ゴシック" w:hAnsi="游ゴシック" w:hint="eastAsia"/>
                <w:color w:val="FF0000"/>
                <w:sz w:val="18"/>
              </w:rPr>
              <w:t>，</w:t>
            </w:r>
            <w:r w:rsidR="00696E4A" w:rsidRPr="00EB0230">
              <w:rPr>
                <w:rFonts w:ascii="游ゴシック" w:eastAsia="游ゴシック" w:hAnsi="游ゴシック" w:hint="eastAsia"/>
                <w:color w:val="FF0000"/>
                <w:sz w:val="18"/>
              </w:rPr>
              <w:fldChar w:fldCharType="begin"/>
            </w:r>
            <w:r w:rsidR="00696E4A" w:rsidRPr="00EB0230">
              <w:rPr>
                <w:rFonts w:ascii="游ゴシック" w:eastAsia="游ゴシック" w:hAnsi="游ゴシック" w:hint="eastAsia"/>
                <w:color w:val="FF0000"/>
                <w:sz w:val="18"/>
              </w:rPr>
              <w:instrText xml:space="preserve"> eq \o\ac(○,</w:instrText>
            </w:r>
            <w:r w:rsidR="00696E4A" w:rsidRPr="00EB0230">
              <w:rPr>
                <w:rFonts w:ascii="游ゴシック" w:eastAsia="游ゴシック" w:hAnsi="游ゴシック" w:hint="eastAsia"/>
                <w:color w:val="FF0000"/>
                <w:position w:val="1"/>
                <w:sz w:val="18"/>
              </w:rPr>
              <w:instrText>よ</w:instrText>
            </w:r>
            <w:r w:rsidR="00696E4A" w:rsidRPr="00EB0230">
              <w:rPr>
                <w:rFonts w:ascii="游ゴシック" w:eastAsia="游ゴシック" w:hAnsi="游ゴシック" w:hint="eastAsia"/>
                <w:color w:val="FF0000"/>
                <w:sz w:val="18"/>
              </w:rPr>
              <w:instrText>)</w:instrText>
            </w:r>
            <w:r w:rsidR="00696E4A" w:rsidRPr="00EB0230">
              <w:rPr>
                <w:rFonts w:ascii="游ゴシック" w:eastAsia="游ゴシック" w:hAnsi="游ゴシック" w:hint="eastAsia"/>
                <w:color w:val="FF0000"/>
                <w:sz w:val="18"/>
              </w:rPr>
              <w:fldChar w:fldCharType="end"/>
            </w:r>
            <w:r w:rsidR="00385A49" w:rsidRPr="00EB0230">
              <w:rPr>
                <w:rFonts w:ascii="游ゴシック" w:eastAsia="游ゴシック" w:hAnsi="游ゴシック" w:hint="eastAsia"/>
                <w:color w:val="FF0000"/>
                <w:sz w:val="18"/>
              </w:rPr>
              <w:t>を使った式→○</w:t>
            </w:r>
            <w:r w:rsidR="00696E4A" w:rsidRPr="00EB0230">
              <w:rPr>
                <w:rFonts w:ascii="游ゴシック" w:eastAsia="游ゴシック" w:hAnsi="游ゴシック" w:hint="eastAsia"/>
                <w:color w:val="FF0000"/>
                <w:sz w:val="18"/>
              </w:rPr>
              <w:t>，△を使った式）／</w:t>
            </w:r>
            <w:r w:rsidR="004C269B" w:rsidRPr="00EB0230">
              <w:rPr>
                <w:rFonts w:ascii="游ゴシック" w:eastAsia="游ゴシック" w:hAnsi="游ゴシック" w:hint="eastAsia"/>
                <w:color w:val="FF0000"/>
                <w:sz w:val="18"/>
              </w:rPr>
              <w:t>5</w:t>
            </w:r>
            <w:r w:rsidR="00696E4A" w:rsidRPr="00EB0230">
              <w:rPr>
                <w:rFonts w:ascii="游ゴシック" w:eastAsia="游ゴシック" w:hAnsi="游ゴシック" w:hint="eastAsia"/>
                <w:color w:val="FF0000"/>
                <w:sz w:val="18"/>
              </w:rPr>
              <w:t>年p.</w:t>
            </w:r>
            <w:r w:rsidR="00BB7852" w:rsidRPr="00EB0230">
              <w:rPr>
                <w:rFonts w:ascii="游ゴシック" w:eastAsia="游ゴシック" w:hAnsi="游ゴシック" w:hint="eastAsia"/>
                <w:color w:val="FF0000"/>
                <w:sz w:val="18"/>
              </w:rPr>
              <w:t>22</w:t>
            </w:r>
            <w:r w:rsidR="004C269B" w:rsidRPr="00EB0230">
              <w:rPr>
                <w:rFonts w:ascii="游ゴシック" w:eastAsia="游ゴシック" w:hAnsi="游ゴシック" w:hint="eastAsia"/>
                <w:color w:val="FF0000"/>
                <w:sz w:val="18"/>
              </w:rPr>
              <w:t>8</w:t>
            </w:r>
            <w:r w:rsidR="00696E4A"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33</w:t>
            </w:r>
            <w:r w:rsidR="00696E4A" w:rsidRPr="00EB0230">
              <w:rPr>
                <w:rFonts w:ascii="游ゴシック" w:eastAsia="游ゴシック" w:hAnsi="游ゴシック" w:hint="eastAsia"/>
                <w:color w:val="FF0000"/>
                <w:sz w:val="18"/>
              </w:rPr>
              <w:t>（表→○，△を使った式）／</w:t>
            </w:r>
            <w:r w:rsidR="004C269B" w:rsidRPr="00EB0230">
              <w:rPr>
                <w:rFonts w:ascii="游ゴシック" w:eastAsia="游ゴシック" w:hAnsi="游ゴシック" w:hint="eastAsia"/>
                <w:color w:val="FF0000"/>
                <w:sz w:val="18"/>
              </w:rPr>
              <w:t>6</w:t>
            </w:r>
            <w:r w:rsidR="00696E4A" w:rsidRPr="00EB0230">
              <w:rPr>
                <w:rFonts w:ascii="游ゴシック" w:eastAsia="游ゴシック" w:hAnsi="游ゴシック" w:hint="eastAsia"/>
                <w:color w:val="FF0000"/>
                <w:sz w:val="18"/>
              </w:rPr>
              <w:t>年p.</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6</w:t>
            </w:r>
            <w:r w:rsidR="00696E4A"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35</w:t>
            </w:r>
            <w:r w:rsidR="00696E4A" w:rsidRPr="00EB0230">
              <w:rPr>
                <w:rFonts w:ascii="游ゴシック" w:eastAsia="游ゴシック" w:hAnsi="游ゴシック" w:hint="eastAsia"/>
                <w:color w:val="FF0000"/>
                <w:sz w:val="18"/>
              </w:rPr>
              <w:t>（文字を使った式）　など</w:t>
            </w:r>
          </w:p>
        </w:tc>
      </w:tr>
      <w:tr w:rsidR="00511BFF" w:rsidRPr="00EB0230" w:rsidTr="00DE421D">
        <w:trPr>
          <w:trHeight w:val="20"/>
          <w:jc w:val="center"/>
        </w:trPr>
        <w:tc>
          <w:tcPr>
            <w:tcW w:w="116" w:type="pct"/>
            <w:vMerge/>
          </w:tcPr>
          <w:p w:rsidR="00C068B4" w:rsidRPr="00EB0230" w:rsidRDefault="00C068B4" w:rsidP="00FC4B54">
            <w:pPr>
              <w:adjustRightInd w:val="0"/>
              <w:snapToGrid w:val="0"/>
              <w:spacing w:line="210" w:lineRule="exact"/>
              <w:jc w:val="center"/>
              <w:rPr>
                <w:rFonts w:ascii="游ゴシック" w:eastAsia="游ゴシック" w:hAnsi="游ゴシック"/>
                <w:sz w:val="18"/>
                <w:szCs w:val="18"/>
              </w:rPr>
            </w:pPr>
          </w:p>
        </w:tc>
        <w:tc>
          <w:tcPr>
            <w:tcW w:w="784" w:type="pct"/>
          </w:tcPr>
          <w:p w:rsidR="00C068B4" w:rsidRPr="00EB0230" w:rsidRDefault="00C068B4" w:rsidP="00257DCC">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⑤特別支援教育，色覚特性，人権，</w:t>
            </w:r>
            <w:r w:rsidR="00257DCC" w:rsidRPr="00EB0230">
              <w:rPr>
                <w:rFonts w:ascii="游ゴシック" w:eastAsia="游ゴシック" w:hAnsi="游ゴシック" w:hint="eastAsia"/>
                <w:sz w:val="18"/>
                <w:szCs w:val="18"/>
              </w:rPr>
              <w:t>福祉，</w:t>
            </w:r>
            <w:r w:rsidRPr="00EB0230">
              <w:rPr>
                <w:rFonts w:ascii="游ゴシック" w:eastAsia="游ゴシック" w:hAnsi="游ゴシック" w:hint="eastAsia"/>
                <w:sz w:val="18"/>
                <w:szCs w:val="18"/>
              </w:rPr>
              <w:t>ジェンダー，国際理解などへの配慮がされているか。</w:t>
            </w:r>
          </w:p>
        </w:tc>
        <w:tc>
          <w:tcPr>
            <w:tcW w:w="1249" w:type="pct"/>
          </w:tcPr>
          <w:p w:rsidR="00C068B4" w:rsidRPr="00EB0230" w:rsidRDefault="00C068B4" w:rsidP="00536EBE">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⑤特別</w:t>
            </w:r>
            <w:r w:rsidR="00145789" w:rsidRPr="00EB0230">
              <w:rPr>
                <w:rFonts w:ascii="游ゴシック" w:eastAsia="游ゴシック" w:hAnsi="游ゴシック" w:hint="eastAsia"/>
                <w:sz w:val="18"/>
                <w:szCs w:val="18"/>
              </w:rPr>
              <w:t>な</w:t>
            </w:r>
            <w:r w:rsidRPr="00EB0230">
              <w:rPr>
                <w:rFonts w:ascii="游ゴシック" w:eastAsia="游ゴシック" w:hAnsi="游ゴシック" w:hint="eastAsia"/>
                <w:sz w:val="18"/>
                <w:szCs w:val="18"/>
              </w:rPr>
              <w:t>支援</w:t>
            </w:r>
            <w:r w:rsidR="00110F18" w:rsidRPr="00EB0230">
              <w:rPr>
                <w:rFonts w:ascii="游ゴシック" w:eastAsia="游ゴシック" w:hAnsi="游ゴシック" w:hint="eastAsia"/>
                <w:sz w:val="18"/>
                <w:szCs w:val="18"/>
              </w:rPr>
              <w:t>や配慮</w:t>
            </w:r>
            <w:r w:rsidR="00145789" w:rsidRPr="00EB0230">
              <w:rPr>
                <w:rFonts w:ascii="游ゴシック" w:eastAsia="游ゴシック" w:hAnsi="游ゴシック" w:hint="eastAsia"/>
                <w:sz w:val="18"/>
                <w:szCs w:val="18"/>
              </w:rPr>
              <w:t>を必要とする児童にとっても分かりやすくなるよう</w:t>
            </w:r>
            <w:r w:rsidR="00110F18" w:rsidRPr="00EB0230">
              <w:rPr>
                <w:rFonts w:ascii="游ゴシック" w:eastAsia="游ゴシック" w:hAnsi="游ゴシック" w:hint="eastAsia"/>
                <w:sz w:val="18"/>
                <w:szCs w:val="18"/>
              </w:rPr>
              <w:t>に構成</w:t>
            </w:r>
            <w:r w:rsidR="00145789" w:rsidRPr="00EB0230">
              <w:rPr>
                <w:rFonts w:ascii="游ゴシック" w:eastAsia="游ゴシック" w:hAnsi="游ゴシック" w:hint="eastAsia"/>
                <w:sz w:val="18"/>
                <w:szCs w:val="18"/>
              </w:rPr>
              <w:t>されている。また</w:t>
            </w:r>
            <w:r w:rsidR="00385A49" w:rsidRPr="00EB0230">
              <w:rPr>
                <w:rFonts w:ascii="游ゴシック" w:eastAsia="游ゴシック" w:hAnsi="游ゴシック" w:hint="eastAsia"/>
                <w:sz w:val="18"/>
                <w:szCs w:val="18"/>
              </w:rPr>
              <w:t>，色覚特性，人権</w:t>
            </w:r>
            <w:r w:rsidRPr="00EB0230">
              <w:rPr>
                <w:rFonts w:ascii="游ゴシック" w:eastAsia="游ゴシック" w:hAnsi="游ゴシック" w:hint="eastAsia"/>
                <w:sz w:val="18"/>
                <w:szCs w:val="18"/>
              </w:rPr>
              <w:t>などの専門家の監修のもと，社会的な人権差別や性差別を助長することがないように配慮されている。</w:t>
            </w:r>
          </w:p>
        </w:tc>
        <w:tc>
          <w:tcPr>
            <w:tcW w:w="2851" w:type="pct"/>
          </w:tcPr>
          <w:p w:rsidR="00B37F69" w:rsidRDefault="00C068B4" w:rsidP="00373718">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00310FF2" w:rsidRPr="00EB0230">
              <w:rPr>
                <w:rFonts w:ascii="游ゴシック" w:eastAsia="游ゴシック" w:hAnsi="游ゴシック" w:hint="eastAsia"/>
                <w:b/>
                <w:sz w:val="18"/>
                <w:szCs w:val="18"/>
                <w:u w:val="single"/>
              </w:rPr>
              <w:t>認識しやすい</w:t>
            </w:r>
            <w:r w:rsidR="00373718" w:rsidRPr="00EB0230">
              <w:rPr>
                <w:rFonts w:ascii="游ゴシック" w:eastAsia="游ゴシック" w:hAnsi="游ゴシック" w:hint="eastAsia"/>
                <w:b/>
                <w:sz w:val="18"/>
                <w:szCs w:val="18"/>
                <w:u w:val="single"/>
              </w:rPr>
              <w:t>文字（</w:t>
            </w:r>
            <w:r w:rsidR="00310FF2" w:rsidRPr="00EB0230">
              <w:rPr>
                <w:rFonts w:ascii="游ゴシック" w:eastAsia="游ゴシック" w:hAnsi="游ゴシック" w:hint="eastAsia"/>
                <w:b/>
                <w:sz w:val="18"/>
                <w:szCs w:val="18"/>
                <w:u w:val="single"/>
              </w:rPr>
              <w:t>ユニバーサルデザインフォント</w:t>
            </w:r>
            <w:r w:rsidR="00373718" w:rsidRPr="00EB0230">
              <w:rPr>
                <w:rFonts w:ascii="游ゴシック" w:eastAsia="游ゴシック" w:hAnsi="游ゴシック" w:hint="eastAsia"/>
                <w:b/>
                <w:sz w:val="18"/>
                <w:szCs w:val="18"/>
                <w:u w:val="single"/>
              </w:rPr>
              <w:t>）</w:t>
            </w:r>
            <w:r w:rsidR="00310FF2" w:rsidRPr="00EB0230">
              <w:rPr>
                <w:rFonts w:ascii="游ゴシック" w:eastAsia="游ゴシック" w:hAnsi="游ゴシック" w:hint="eastAsia"/>
                <w:b/>
                <w:sz w:val="18"/>
                <w:szCs w:val="18"/>
                <w:u w:val="single"/>
              </w:rPr>
              <w:t>を使用</w:t>
            </w:r>
            <w:r w:rsidR="00310FF2" w:rsidRPr="00EB0230">
              <w:rPr>
                <w:rFonts w:ascii="游ゴシック" w:eastAsia="游ゴシック" w:hAnsi="游ゴシック" w:hint="eastAsia"/>
                <w:sz w:val="18"/>
                <w:szCs w:val="18"/>
              </w:rPr>
              <w:t>する，</w:t>
            </w:r>
            <w:r w:rsidRPr="00EB0230">
              <w:rPr>
                <w:rFonts w:ascii="游ゴシック" w:eastAsia="游ゴシック" w:hAnsi="游ゴシック" w:hint="eastAsia"/>
                <w:sz w:val="18"/>
                <w:szCs w:val="18"/>
              </w:rPr>
              <w:t>主問題や重要文を枠で囲んで見やすくする，</w:t>
            </w:r>
            <w:r w:rsidR="004C269B" w:rsidRPr="00EB0230">
              <w:rPr>
                <w:rFonts w:ascii="游ゴシック" w:eastAsia="游ゴシック" w:hAnsi="游ゴシック" w:hint="eastAsia"/>
                <w:sz w:val="18"/>
                <w:szCs w:val="18"/>
              </w:rPr>
              <w:t>1</w:t>
            </w:r>
            <w:r w:rsidRPr="00EB0230">
              <w:rPr>
                <w:rFonts w:ascii="游ゴシック" w:eastAsia="游ゴシック" w:hAnsi="游ゴシック" w:hint="eastAsia"/>
                <w:sz w:val="18"/>
                <w:szCs w:val="18"/>
              </w:rPr>
              <w:t>文節</w:t>
            </w:r>
            <w:r w:rsidR="00A0383A" w:rsidRPr="00EB0230">
              <w:rPr>
                <w:rFonts w:ascii="游ゴシック" w:eastAsia="游ゴシック" w:hAnsi="游ゴシック" w:hint="eastAsia"/>
                <w:sz w:val="18"/>
                <w:szCs w:val="18"/>
              </w:rPr>
              <w:t>が</w:t>
            </w:r>
            <w:r w:rsidR="00BB7852" w:rsidRPr="00EB0230">
              <w:rPr>
                <w:rFonts w:ascii="游ゴシック" w:eastAsia="游ゴシック" w:hAnsi="游ゴシック" w:hint="eastAsia"/>
                <w:sz w:val="18"/>
                <w:szCs w:val="18"/>
              </w:rPr>
              <w:t>2</w:t>
            </w:r>
            <w:r w:rsidR="00A0383A" w:rsidRPr="00EB0230">
              <w:rPr>
                <w:rFonts w:ascii="游ゴシック" w:eastAsia="游ゴシック" w:hAnsi="游ゴシック" w:hint="eastAsia"/>
                <w:sz w:val="18"/>
                <w:szCs w:val="18"/>
              </w:rPr>
              <w:t>行にまたがらないようにして</w:t>
            </w:r>
            <w:r w:rsidR="005A3AFE" w:rsidRPr="00EB0230">
              <w:rPr>
                <w:rFonts w:ascii="游ゴシック" w:eastAsia="游ゴシック" w:hAnsi="游ゴシック" w:hint="eastAsia"/>
                <w:sz w:val="18"/>
                <w:szCs w:val="18"/>
              </w:rPr>
              <w:t>読み取りやすくする，学習の『めあて』や『まとめ』</w:t>
            </w:r>
            <w:r w:rsidRPr="00EB0230">
              <w:rPr>
                <w:rFonts w:ascii="游ゴシック" w:eastAsia="游ゴシック" w:hAnsi="游ゴシック" w:hint="eastAsia"/>
                <w:sz w:val="18"/>
                <w:szCs w:val="18"/>
              </w:rPr>
              <w:t>を明記するなど，</w:t>
            </w:r>
            <w:r w:rsidR="00373718" w:rsidRPr="00EB0230">
              <w:rPr>
                <w:rFonts w:ascii="游ゴシック" w:eastAsia="游ゴシック" w:hAnsi="游ゴシック" w:hint="eastAsia"/>
                <w:b/>
                <w:sz w:val="18"/>
                <w:szCs w:val="18"/>
                <w:u w:val="single"/>
              </w:rPr>
              <w:t>ユニバーサルデザインを採用</w:t>
            </w:r>
            <w:r w:rsidR="00373718" w:rsidRPr="00EB0230">
              <w:rPr>
                <w:rFonts w:ascii="游ゴシック" w:eastAsia="游ゴシック" w:hAnsi="游ゴシック" w:hint="eastAsia"/>
                <w:sz w:val="18"/>
                <w:szCs w:val="18"/>
              </w:rPr>
              <w:t>して</w:t>
            </w:r>
            <w:r w:rsidR="00FE7FF5" w:rsidRPr="00EB0230">
              <w:rPr>
                <w:rFonts w:ascii="游ゴシック" w:eastAsia="游ゴシック" w:hAnsi="游ゴシック" w:hint="eastAsia"/>
                <w:sz w:val="18"/>
                <w:szCs w:val="18"/>
              </w:rPr>
              <w:t>おり，</w:t>
            </w:r>
            <w:r w:rsidRPr="00EB0230">
              <w:rPr>
                <w:rFonts w:ascii="游ゴシック" w:eastAsia="游ゴシック" w:hAnsi="游ゴシック" w:hint="eastAsia"/>
                <w:sz w:val="18"/>
                <w:szCs w:val="18"/>
              </w:rPr>
              <w:t>すべての児童が支障なく学習できる環境づくりを目指す</w:t>
            </w:r>
            <w:r w:rsidRPr="00EB0230">
              <w:rPr>
                <w:rFonts w:ascii="游ゴシック" w:eastAsia="游ゴシック" w:hAnsi="游ゴシック" w:hint="eastAsia"/>
                <w:b/>
                <w:sz w:val="18"/>
                <w:szCs w:val="18"/>
                <w:u w:val="single"/>
              </w:rPr>
              <w:t>インクルーシブ教育に対する配慮</w:t>
            </w:r>
            <w:r w:rsidRPr="00EB0230">
              <w:rPr>
                <w:rFonts w:ascii="游ゴシック" w:eastAsia="游ゴシック" w:hAnsi="游ゴシック" w:hint="eastAsia"/>
                <w:sz w:val="18"/>
                <w:szCs w:val="18"/>
              </w:rPr>
              <w:t>がされている。</w:t>
            </w:r>
          </w:p>
          <w:p w:rsidR="00C068B4" w:rsidRPr="00EB0230" w:rsidRDefault="00C068B4" w:rsidP="00B37F69">
            <w:pPr>
              <w:spacing w:line="250" w:lineRule="exact"/>
              <w:ind w:leftChars="100" w:left="160"/>
              <w:rPr>
                <w:rFonts w:ascii="游ゴシック" w:eastAsia="游ゴシック" w:hAnsi="游ゴシック"/>
                <w:color w:val="FF0000"/>
                <w:sz w:val="18"/>
                <w:szCs w:val="18"/>
              </w:rPr>
            </w:pP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上p.</w:t>
            </w:r>
            <w:r w:rsidR="00663D51" w:rsidRPr="00EB0230">
              <w:rPr>
                <w:rFonts w:ascii="游ゴシック" w:eastAsia="游ゴシック" w:hAnsi="游ゴシック" w:hint="eastAsia"/>
                <w:color w:val="FF0000"/>
                <w:sz w:val="18"/>
              </w:rPr>
              <w:t xml:space="preserve"> </w:t>
            </w:r>
            <w:r w:rsidR="004C269B" w:rsidRPr="00EB0230">
              <w:rPr>
                <w:rFonts w:ascii="游ゴシック" w:eastAsia="游ゴシック" w:hAnsi="游ゴシック" w:hint="eastAsia"/>
                <w:color w:val="FF0000"/>
                <w:sz w:val="18"/>
              </w:rPr>
              <w:t>67</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118</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119</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 xml:space="preserve">　など</w:t>
            </w:r>
          </w:p>
          <w:p w:rsidR="008D5D8E" w:rsidRPr="00EB0230" w:rsidRDefault="008D5D8E" w:rsidP="00536EBE">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Pr="00EB0230">
              <w:rPr>
                <w:rFonts w:ascii="游ゴシック" w:eastAsia="游ゴシック" w:hAnsi="游ゴシック" w:hint="eastAsia"/>
                <w:b/>
                <w:sz w:val="18"/>
                <w:szCs w:val="18"/>
                <w:u w:val="single"/>
              </w:rPr>
              <w:t>拡大教科書や，文字の拡大・色反転・読み上げ機能等のあるデジタル教科書を用意</w:t>
            </w:r>
            <w:r w:rsidRPr="00EB0230">
              <w:rPr>
                <w:rFonts w:ascii="游ゴシック" w:eastAsia="游ゴシック" w:hAnsi="游ゴシック" w:hint="eastAsia"/>
                <w:sz w:val="18"/>
                <w:szCs w:val="18"/>
              </w:rPr>
              <w:t>し，多様な子どもたちの学習に対応できるようにしている。</w:t>
            </w:r>
          </w:p>
          <w:p w:rsidR="00511BFF" w:rsidRDefault="00C068B4" w:rsidP="00536EBE">
            <w:pPr>
              <w:spacing w:line="250" w:lineRule="exact"/>
              <w:ind w:left="180" w:hangingChars="100" w:hanging="180"/>
              <w:rPr>
                <w:rFonts w:ascii="游ゴシック" w:eastAsia="游ゴシック" w:hAnsi="游ゴシック"/>
                <w:color w:val="FF0000"/>
                <w:sz w:val="18"/>
                <w:szCs w:val="18"/>
              </w:rPr>
            </w:pPr>
            <w:r w:rsidRPr="00EB0230">
              <w:rPr>
                <w:rFonts w:ascii="游ゴシック" w:eastAsia="游ゴシック" w:hAnsi="游ゴシック" w:hint="eastAsia"/>
                <w:sz w:val="18"/>
                <w:szCs w:val="18"/>
              </w:rPr>
              <w:t>●判別しにくい配色を避けたり，シンプルなイラストを扱うなどの</w:t>
            </w:r>
            <w:r w:rsidRPr="00EB0230">
              <w:rPr>
                <w:rFonts w:ascii="游ゴシック" w:eastAsia="游ゴシック" w:hAnsi="游ゴシック" w:hint="eastAsia"/>
                <w:b/>
                <w:sz w:val="18"/>
                <w:szCs w:val="18"/>
                <w:u w:val="single"/>
              </w:rPr>
              <w:t>カラーユニバーサルデザイン（CUD）が採用</w:t>
            </w:r>
            <w:r w:rsidRPr="00EB0230">
              <w:rPr>
                <w:rFonts w:ascii="游ゴシック" w:eastAsia="游ゴシック" w:hAnsi="游ゴシック" w:hint="eastAsia"/>
                <w:sz w:val="18"/>
                <w:szCs w:val="18"/>
              </w:rPr>
              <w:t>され，色覚特性をもつ子どもに対する配慮がされている。</w:t>
            </w:r>
          </w:p>
          <w:p w:rsidR="00C068B4" w:rsidRPr="00EB0230" w:rsidRDefault="00C068B4" w:rsidP="00511BFF">
            <w:pPr>
              <w:spacing w:line="250" w:lineRule="exact"/>
              <w:ind w:leftChars="100" w:left="160"/>
              <w:rPr>
                <w:rFonts w:ascii="游ゴシック" w:eastAsia="游ゴシック" w:hAnsi="游ゴシック"/>
                <w:color w:val="FF0000"/>
                <w:sz w:val="18"/>
                <w:szCs w:val="18"/>
              </w:rPr>
            </w:pPr>
            <w:r w:rsidRPr="00EB0230">
              <w:rPr>
                <w:rFonts w:ascii="游ゴシック" w:eastAsia="游ゴシック" w:hAnsi="游ゴシック" w:hint="eastAsia"/>
                <w:color w:val="FF0000"/>
                <w:sz w:val="18"/>
              </w:rPr>
              <w:t>＜例＞</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44</w:t>
            </w:r>
            <w:r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本の道に記号をつける）／</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9</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（位取り板の配色）　など</w:t>
            </w:r>
          </w:p>
          <w:p w:rsidR="00C068B4" w:rsidRPr="00EB0230" w:rsidRDefault="00C068B4" w:rsidP="00B04EA3">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●登場するキャラクターなどの性別</w:t>
            </w:r>
            <w:r w:rsidR="006C3108" w:rsidRPr="00EB0230">
              <w:rPr>
                <w:rFonts w:ascii="游ゴシック" w:eastAsia="游ゴシック" w:hAnsi="游ゴシック" w:hint="eastAsia"/>
                <w:sz w:val="18"/>
                <w:szCs w:val="18"/>
              </w:rPr>
              <w:t>で役割や</w:t>
            </w:r>
            <w:r w:rsidRPr="00EB0230">
              <w:rPr>
                <w:rFonts w:ascii="游ゴシック" w:eastAsia="游ゴシック" w:hAnsi="游ゴシック" w:hint="eastAsia"/>
                <w:sz w:val="18"/>
                <w:szCs w:val="18"/>
              </w:rPr>
              <w:t>言葉遣いを区別しない，女性は赤色・男性は青色といった固定的なイメージで性の区別をしない，男女の比率を均等にするなどの配慮がされている。</w:t>
            </w:r>
          </w:p>
          <w:p w:rsidR="00B37F69" w:rsidRDefault="00E43267" w:rsidP="00B37F69">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Pr="00EB0230">
              <w:rPr>
                <w:rFonts w:ascii="游ゴシック" w:eastAsia="游ゴシック" w:hAnsi="游ゴシック" w:hint="eastAsia"/>
                <w:b/>
                <w:sz w:val="18"/>
                <w:szCs w:val="18"/>
                <w:u w:val="single"/>
              </w:rPr>
              <w:t>他国の文化を紹介</w:t>
            </w:r>
            <w:r w:rsidR="00884898" w:rsidRPr="00EB0230">
              <w:rPr>
                <w:rFonts w:ascii="游ゴシック" w:eastAsia="游ゴシック" w:hAnsi="游ゴシック" w:hint="eastAsia"/>
                <w:b/>
                <w:sz w:val="18"/>
                <w:szCs w:val="18"/>
                <w:u w:val="single"/>
              </w:rPr>
              <w:t>する</w:t>
            </w:r>
            <w:r w:rsidRPr="00EB0230">
              <w:rPr>
                <w:rFonts w:ascii="游ゴシック" w:eastAsia="游ゴシック" w:hAnsi="游ゴシック" w:hint="eastAsia"/>
                <w:b/>
                <w:sz w:val="18"/>
                <w:szCs w:val="18"/>
                <w:u w:val="single"/>
              </w:rPr>
              <w:t>題材や</w:t>
            </w:r>
            <w:r w:rsidR="00884898" w:rsidRPr="00EB0230">
              <w:rPr>
                <w:rFonts w:ascii="游ゴシック" w:eastAsia="游ゴシック" w:hAnsi="游ゴシック" w:hint="eastAsia"/>
                <w:b/>
                <w:sz w:val="18"/>
                <w:szCs w:val="18"/>
                <w:u w:val="single"/>
              </w:rPr>
              <w:t>国際協力についての題材</w:t>
            </w:r>
            <w:r w:rsidRPr="00EB0230">
              <w:rPr>
                <w:rFonts w:ascii="游ゴシック" w:eastAsia="游ゴシック" w:hAnsi="游ゴシック" w:hint="eastAsia"/>
                <w:b/>
                <w:sz w:val="18"/>
                <w:szCs w:val="18"/>
                <w:u w:val="single"/>
              </w:rPr>
              <w:t>，オリンピック・パラリンピック教育につながるような題材</w:t>
            </w:r>
            <w:r w:rsidRPr="00EB0230">
              <w:rPr>
                <w:rFonts w:ascii="游ゴシック" w:eastAsia="游ゴシック" w:hAnsi="游ゴシック" w:hint="eastAsia"/>
                <w:sz w:val="18"/>
                <w:szCs w:val="18"/>
              </w:rPr>
              <w:t>を取り上げている。</w:t>
            </w:r>
          </w:p>
          <w:p w:rsidR="00E43267" w:rsidRPr="00EB0230" w:rsidRDefault="00E43267" w:rsidP="00B37F69">
            <w:pPr>
              <w:spacing w:line="250" w:lineRule="exact"/>
              <w:ind w:leftChars="100" w:left="160"/>
              <w:rPr>
                <w:rFonts w:ascii="游ゴシック" w:eastAsia="游ゴシック" w:hAnsi="游ゴシック"/>
                <w:color w:val="FF0000"/>
                <w:sz w:val="18"/>
                <w:szCs w:val="18"/>
              </w:rPr>
            </w:pP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下ｐ.</w:t>
            </w:r>
            <w:r w:rsidR="004C269B" w:rsidRPr="00EB0230">
              <w:rPr>
                <w:rFonts w:ascii="游ゴシック" w:eastAsia="游ゴシック" w:hAnsi="游ゴシック" w:hint="eastAsia"/>
                <w:color w:val="FF0000"/>
                <w:sz w:val="18"/>
              </w:rPr>
              <w:t>73</w:t>
            </w:r>
            <w:r w:rsidR="00884898"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w:t>
            </w:r>
            <w:r w:rsidR="00884898" w:rsidRPr="00EB0230">
              <w:rPr>
                <w:rFonts w:ascii="游ゴシック" w:eastAsia="游ゴシック" w:hAnsi="游ゴシック" w:hint="eastAsia"/>
                <w:color w:val="FF0000"/>
                <w:sz w:val="18"/>
              </w:rPr>
              <w:t>年p.</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04</w:t>
            </w:r>
            <w:r w:rsidR="00884898"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07</w:t>
            </w:r>
            <w:r w:rsidR="00884898"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w:t>
            </w:r>
            <w:r w:rsidR="00884898" w:rsidRPr="00EB0230">
              <w:rPr>
                <w:rFonts w:ascii="游ゴシック" w:eastAsia="游ゴシック" w:hAnsi="游ゴシック" w:hint="eastAsia"/>
                <w:color w:val="FF0000"/>
                <w:sz w:val="18"/>
              </w:rPr>
              <w:t>下p.</w:t>
            </w:r>
            <w:r w:rsidR="004C269B" w:rsidRPr="00EB0230">
              <w:rPr>
                <w:rFonts w:ascii="游ゴシック" w:eastAsia="游ゴシック" w:hAnsi="游ゴシック"/>
                <w:color w:val="FF0000"/>
                <w:sz w:val="18"/>
              </w:rPr>
              <w:t>54</w:t>
            </w:r>
            <w:r w:rsidR="00884898" w:rsidRPr="00EB0230">
              <w:rPr>
                <w:rFonts w:ascii="游ゴシック" w:eastAsia="游ゴシック" w:hAnsi="游ゴシック"/>
                <w:color w:val="FF0000"/>
                <w:sz w:val="18"/>
              </w:rPr>
              <w:t>-</w:t>
            </w:r>
            <w:r w:rsidR="004C269B" w:rsidRPr="00EB0230">
              <w:rPr>
                <w:rFonts w:ascii="游ゴシック" w:eastAsia="游ゴシック" w:hAnsi="游ゴシック"/>
                <w:color w:val="FF0000"/>
                <w:sz w:val="18"/>
              </w:rPr>
              <w:t>55</w:t>
            </w:r>
            <w:r w:rsidR="00884898"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w:t>
            </w:r>
            <w:r w:rsidR="008D5D8E" w:rsidRPr="00EB0230">
              <w:rPr>
                <w:rFonts w:ascii="游ゴシック" w:eastAsia="游ゴシック" w:hAnsi="游ゴシック" w:hint="eastAsia"/>
                <w:color w:val="FF0000"/>
                <w:sz w:val="18"/>
              </w:rPr>
              <w:t>年</w:t>
            </w:r>
            <w:r w:rsidR="00362137" w:rsidRPr="00EB0230">
              <w:rPr>
                <w:rFonts w:ascii="游ゴシック" w:eastAsia="游ゴシック" w:hAnsi="游ゴシック" w:hint="eastAsia"/>
                <w:color w:val="FF0000"/>
                <w:sz w:val="18"/>
              </w:rPr>
              <w:t>p</w:t>
            </w:r>
            <w:r w:rsidR="00362137" w:rsidRPr="00EB0230">
              <w:rPr>
                <w:rFonts w:ascii="游ゴシック" w:eastAsia="游ゴシック" w:hAnsi="游ゴシック"/>
                <w:color w:val="FF0000"/>
                <w:sz w:val="18"/>
              </w:rPr>
              <w:t>.</w:t>
            </w:r>
            <w:r w:rsidR="004C269B" w:rsidRPr="00EB0230">
              <w:rPr>
                <w:rFonts w:ascii="游ゴシック" w:eastAsia="游ゴシック" w:hAnsi="游ゴシック"/>
                <w:color w:val="FF0000"/>
                <w:sz w:val="18"/>
              </w:rPr>
              <w:t>66</w:t>
            </w:r>
            <w:r w:rsidRPr="00EB0230">
              <w:rPr>
                <w:rFonts w:ascii="游ゴシック" w:eastAsia="游ゴシック" w:hAnsi="游ゴシック" w:hint="eastAsia"/>
                <w:color w:val="FF0000"/>
                <w:sz w:val="18"/>
              </w:rPr>
              <w:t>など</w:t>
            </w:r>
          </w:p>
        </w:tc>
      </w:tr>
      <w:tr w:rsidR="00511BFF" w:rsidRPr="00EB0230" w:rsidTr="00DE421D">
        <w:trPr>
          <w:trHeight w:val="20"/>
          <w:jc w:val="center"/>
        </w:trPr>
        <w:tc>
          <w:tcPr>
            <w:tcW w:w="116" w:type="pct"/>
            <w:vMerge/>
          </w:tcPr>
          <w:p w:rsidR="003C713B" w:rsidRPr="00EB0230" w:rsidRDefault="003C713B" w:rsidP="00FC4B54">
            <w:pPr>
              <w:adjustRightInd w:val="0"/>
              <w:snapToGrid w:val="0"/>
              <w:spacing w:line="210" w:lineRule="exact"/>
              <w:jc w:val="center"/>
              <w:rPr>
                <w:rFonts w:ascii="游ゴシック" w:eastAsia="游ゴシック" w:hAnsi="游ゴシック"/>
                <w:sz w:val="18"/>
                <w:szCs w:val="18"/>
              </w:rPr>
            </w:pPr>
          </w:p>
        </w:tc>
        <w:tc>
          <w:tcPr>
            <w:tcW w:w="784" w:type="pct"/>
            <w:tcBorders>
              <w:top w:val="single" w:sz="4" w:space="0" w:color="auto"/>
              <w:left w:val="single" w:sz="4" w:space="0" w:color="auto"/>
              <w:right w:val="single" w:sz="4" w:space="0" w:color="auto"/>
            </w:tcBorders>
          </w:tcPr>
          <w:p w:rsidR="003C713B" w:rsidRPr="00EB0230" w:rsidRDefault="003C713B" w:rsidP="003C713B">
            <w:pPr>
              <w:adjustRightInd w:val="0"/>
              <w:snapToGrid w:val="0"/>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⑥道徳の時間などとの関連について，算数科の特質に応じた配慮がされているか。</w:t>
            </w:r>
          </w:p>
          <w:p w:rsidR="003C713B" w:rsidRPr="00EB0230" w:rsidRDefault="003C713B" w:rsidP="003C713B">
            <w:pPr>
              <w:adjustRightInd w:val="0"/>
              <w:snapToGrid w:val="0"/>
              <w:spacing w:line="250" w:lineRule="exact"/>
              <w:ind w:firstLineChars="100" w:firstLine="180"/>
              <w:rPr>
                <w:rFonts w:ascii="游ゴシック" w:eastAsia="游ゴシック" w:hAnsi="游ゴシック"/>
                <w:sz w:val="18"/>
              </w:rPr>
            </w:pPr>
          </w:p>
        </w:tc>
        <w:tc>
          <w:tcPr>
            <w:tcW w:w="1249" w:type="pct"/>
            <w:tcBorders>
              <w:top w:val="single" w:sz="4" w:space="0" w:color="auto"/>
              <w:left w:val="single" w:sz="4" w:space="0" w:color="auto"/>
              <w:right w:val="single" w:sz="4" w:space="0" w:color="auto"/>
            </w:tcBorders>
          </w:tcPr>
          <w:p w:rsidR="003C713B" w:rsidRPr="00EB0230" w:rsidRDefault="003C713B" w:rsidP="003C713B">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⑥算数科の特質に応じて，物事を多面的・多角的に考える資質・能力を育成するとともに，道徳的な観点の素材が多く取り扱われている。</w:t>
            </w:r>
          </w:p>
        </w:tc>
        <w:tc>
          <w:tcPr>
            <w:tcW w:w="2851" w:type="pct"/>
            <w:tcBorders>
              <w:top w:val="single" w:sz="4" w:space="0" w:color="auto"/>
              <w:left w:val="single" w:sz="4" w:space="0" w:color="auto"/>
              <w:right w:val="single" w:sz="4" w:space="0" w:color="auto"/>
            </w:tcBorders>
          </w:tcPr>
          <w:p w:rsidR="003C713B" w:rsidRPr="00EB0230" w:rsidRDefault="003C713B" w:rsidP="003C713B">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rPr>
              <w:t>●</w:t>
            </w:r>
            <w:r w:rsidR="00310FF2" w:rsidRPr="00EB0230">
              <w:rPr>
                <w:rFonts w:ascii="游ゴシック" w:eastAsia="游ゴシック" w:hAnsi="游ゴシック" w:hint="eastAsia"/>
                <w:sz w:val="18"/>
              </w:rPr>
              <w:t>説明する場面や話し合いの場面では</w:t>
            </w:r>
            <w:r w:rsidRPr="00EB0230">
              <w:rPr>
                <w:rFonts w:ascii="游ゴシック" w:eastAsia="游ゴシック" w:hAnsi="游ゴシック" w:hint="eastAsia"/>
                <w:sz w:val="18"/>
              </w:rPr>
              <w:t>，</w:t>
            </w:r>
            <w:r w:rsidRPr="00EB0230">
              <w:rPr>
                <w:rFonts w:ascii="游ゴシック" w:eastAsia="游ゴシック" w:hAnsi="游ゴシック" w:hint="eastAsia"/>
                <w:b/>
                <w:sz w:val="18"/>
                <w:u w:val="single"/>
              </w:rPr>
              <w:t>自分の考えや意見を相手に伝えるとともに，自分と異なる意見や立場も尊重</w:t>
            </w:r>
            <w:r w:rsidRPr="00EB0230">
              <w:rPr>
                <w:rFonts w:ascii="游ゴシック" w:eastAsia="游ゴシック" w:hAnsi="游ゴシック" w:hint="eastAsia"/>
                <w:sz w:val="18"/>
              </w:rPr>
              <w:t>できるように配慮されている。また，</w:t>
            </w:r>
            <w:r w:rsidRPr="00EB0230">
              <w:rPr>
                <w:rFonts w:ascii="游ゴシック" w:eastAsia="游ゴシック" w:hAnsi="游ゴシック"/>
                <w:sz w:val="18"/>
              </w:rPr>
              <w:t>他者の考えを尊重する，協働してよりよい考えを追究する態度につながる</w:t>
            </w:r>
            <w:r w:rsidRPr="00EB0230">
              <w:rPr>
                <w:rFonts w:ascii="游ゴシック" w:eastAsia="游ゴシック" w:hAnsi="游ゴシック" w:hint="eastAsia"/>
                <w:b/>
                <w:sz w:val="18"/>
                <w:u w:val="single"/>
              </w:rPr>
              <w:t>「</w:t>
            </w:r>
            <w:r w:rsidRPr="00EB0230">
              <w:rPr>
                <w:rFonts w:ascii="游ゴシック" w:eastAsia="游ゴシック" w:hAnsi="游ゴシック"/>
                <w:b/>
                <w:sz w:val="18"/>
                <w:u w:val="single"/>
              </w:rPr>
              <w:t>です・ます</w:t>
            </w:r>
            <w:r w:rsidRPr="00EB0230">
              <w:rPr>
                <w:rFonts w:ascii="游ゴシック" w:eastAsia="游ゴシック" w:hAnsi="游ゴシック" w:hint="eastAsia"/>
                <w:b/>
                <w:sz w:val="18"/>
                <w:u w:val="single"/>
              </w:rPr>
              <w:t>」</w:t>
            </w:r>
            <w:r w:rsidRPr="00EB0230">
              <w:rPr>
                <w:rFonts w:ascii="游ゴシック" w:eastAsia="游ゴシック" w:hAnsi="游ゴシック"/>
                <w:b/>
                <w:sz w:val="18"/>
                <w:u w:val="single"/>
              </w:rPr>
              <w:t>調の丁寧な言葉遣い</w:t>
            </w:r>
            <w:r w:rsidRPr="00EB0230">
              <w:rPr>
                <w:rFonts w:ascii="游ゴシック" w:eastAsia="游ゴシック" w:hAnsi="游ゴシック" w:hint="eastAsia"/>
                <w:sz w:val="18"/>
              </w:rPr>
              <w:t>を</w:t>
            </w:r>
            <w:r w:rsidRPr="00EB0230">
              <w:rPr>
                <w:rFonts w:ascii="游ゴシック" w:eastAsia="游ゴシック" w:hAnsi="游ゴシック"/>
                <w:sz w:val="18"/>
              </w:rPr>
              <w:t>する</w:t>
            </w:r>
            <w:r w:rsidRPr="00EB0230">
              <w:rPr>
                <w:rFonts w:ascii="游ゴシック" w:eastAsia="游ゴシック" w:hAnsi="游ゴシック" w:hint="eastAsia"/>
                <w:sz w:val="18"/>
              </w:rPr>
              <w:t>など</w:t>
            </w:r>
            <w:r w:rsidRPr="00EB0230">
              <w:rPr>
                <w:rFonts w:ascii="游ゴシック" w:eastAsia="游ゴシック" w:hAnsi="游ゴシック"/>
                <w:sz w:val="18"/>
              </w:rPr>
              <w:t>，</w:t>
            </w:r>
            <w:r w:rsidRPr="00EB0230">
              <w:rPr>
                <w:rFonts w:ascii="游ゴシック" w:eastAsia="游ゴシック" w:hAnsi="游ゴシック" w:hint="eastAsia"/>
                <w:sz w:val="18"/>
              </w:rPr>
              <w:t>教科書全体にわたり</w:t>
            </w:r>
            <w:r w:rsidRPr="00EB0230">
              <w:rPr>
                <w:rFonts w:ascii="游ゴシック" w:eastAsia="游ゴシック" w:hAnsi="游ゴシック"/>
                <w:sz w:val="18"/>
              </w:rPr>
              <w:t>道徳教育や人権教育</w:t>
            </w:r>
            <w:r w:rsidRPr="00EB0230">
              <w:rPr>
                <w:rFonts w:ascii="游ゴシック" w:eastAsia="游ゴシック" w:hAnsi="游ゴシック" w:hint="eastAsia"/>
                <w:sz w:val="18"/>
              </w:rPr>
              <w:t>の</w:t>
            </w:r>
            <w:r w:rsidRPr="00EB0230">
              <w:rPr>
                <w:rFonts w:ascii="游ゴシック" w:eastAsia="游ゴシック" w:hAnsi="游ゴシック"/>
                <w:sz w:val="18"/>
              </w:rPr>
              <w:t>配慮</w:t>
            </w:r>
            <w:r w:rsidRPr="00EB0230">
              <w:rPr>
                <w:rFonts w:ascii="游ゴシック" w:eastAsia="游ゴシック" w:hAnsi="游ゴシック" w:hint="eastAsia"/>
                <w:sz w:val="18"/>
              </w:rPr>
              <w:t>がされている</w:t>
            </w:r>
            <w:r w:rsidRPr="00EB0230">
              <w:rPr>
                <w:rFonts w:ascii="游ゴシック" w:eastAsia="游ゴシック" w:hAnsi="游ゴシック"/>
                <w:sz w:val="18"/>
                <w:szCs w:val="18"/>
              </w:rPr>
              <w:t>。</w:t>
            </w:r>
            <w:r w:rsidR="00B37F69">
              <w:rPr>
                <w:rFonts w:ascii="游ゴシック" w:eastAsia="游ゴシック" w:hAnsi="游ゴシック" w:hint="eastAsia"/>
                <w:sz w:val="18"/>
                <w:szCs w:val="18"/>
              </w:rPr>
              <w:t xml:space="preserve">　</w:t>
            </w: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7</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7</w:t>
            </w:r>
            <w:r w:rsidRPr="00EB0230">
              <w:rPr>
                <w:rFonts w:ascii="游ゴシック" w:eastAsia="游ゴシック" w:hAnsi="游ゴシック" w:hint="eastAsia"/>
                <w:color w:val="FF0000"/>
                <w:sz w:val="18"/>
              </w:rPr>
              <w:t xml:space="preserve">　など</w:t>
            </w:r>
          </w:p>
          <w:p w:rsidR="003C713B" w:rsidRPr="00EB0230" w:rsidRDefault="005A3AFE" w:rsidP="00511BFF">
            <w:pPr>
              <w:spacing w:line="250" w:lineRule="exact"/>
              <w:rPr>
                <w:rFonts w:ascii="游ゴシック" w:eastAsia="游ゴシック" w:hAnsi="游ゴシック"/>
                <w:b/>
                <w:color w:val="FF0000"/>
                <w:sz w:val="18"/>
              </w:rPr>
            </w:pPr>
            <w:r w:rsidRPr="00EB0230">
              <w:rPr>
                <w:rFonts w:ascii="游ゴシック" w:eastAsia="游ゴシック" w:hAnsi="游ゴシック" w:hint="eastAsia"/>
                <w:sz w:val="18"/>
                <w:szCs w:val="18"/>
              </w:rPr>
              <w:t>●</w:t>
            </w:r>
            <w:r w:rsidR="00A515A3" w:rsidRPr="00EB0230">
              <w:rPr>
                <w:rFonts w:ascii="游ゴシック" w:eastAsia="游ゴシック" w:hAnsi="游ゴシック" w:hint="eastAsia"/>
                <w:sz w:val="18"/>
                <w:szCs w:val="18"/>
              </w:rPr>
              <w:t>「町内のそうじ」や「</w:t>
            </w:r>
            <w:r w:rsidR="003C713B" w:rsidRPr="00EB0230">
              <w:rPr>
                <w:rFonts w:ascii="游ゴシック" w:eastAsia="游ゴシック" w:hAnsi="游ゴシック" w:hint="eastAsia"/>
                <w:sz w:val="18"/>
                <w:szCs w:val="18"/>
              </w:rPr>
              <w:t>ペットボトルのキャップ集め</w:t>
            </w:r>
            <w:r w:rsidR="00A515A3" w:rsidRPr="00EB0230">
              <w:rPr>
                <w:rFonts w:ascii="游ゴシック" w:eastAsia="游ゴシック" w:hAnsi="游ゴシック" w:hint="eastAsia"/>
                <w:sz w:val="18"/>
                <w:szCs w:val="18"/>
              </w:rPr>
              <w:t>」</w:t>
            </w:r>
            <w:r w:rsidR="003C713B" w:rsidRPr="00EB0230">
              <w:rPr>
                <w:rFonts w:ascii="游ゴシック" w:eastAsia="游ゴシック" w:hAnsi="游ゴシック" w:hint="eastAsia"/>
                <w:sz w:val="18"/>
                <w:szCs w:val="18"/>
              </w:rPr>
              <w:t>などの</w:t>
            </w:r>
            <w:r w:rsidR="00B57A41" w:rsidRPr="00EB0230">
              <w:rPr>
                <w:rFonts w:ascii="游ゴシック" w:eastAsia="游ゴシック" w:hAnsi="游ゴシック" w:hint="eastAsia"/>
                <w:sz w:val="18"/>
                <w:szCs w:val="18"/>
              </w:rPr>
              <w:t>ボランティア</w:t>
            </w:r>
            <w:r w:rsidR="003C713B" w:rsidRPr="00EB0230">
              <w:rPr>
                <w:rFonts w:ascii="游ゴシック" w:eastAsia="游ゴシック" w:hAnsi="游ゴシック" w:hint="eastAsia"/>
                <w:sz w:val="18"/>
                <w:szCs w:val="18"/>
              </w:rPr>
              <w:t>活動を</w:t>
            </w:r>
            <w:r w:rsidR="00310FF2" w:rsidRPr="00EB0230">
              <w:rPr>
                <w:rFonts w:ascii="游ゴシック" w:eastAsia="游ゴシック" w:hAnsi="游ゴシック" w:hint="eastAsia"/>
                <w:sz w:val="18"/>
                <w:szCs w:val="18"/>
              </w:rPr>
              <w:t>取り上げ，</w:t>
            </w:r>
            <w:r w:rsidR="003C713B" w:rsidRPr="00EB0230">
              <w:rPr>
                <w:rFonts w:ascii="游ゴシック" w:eastAsia="游ゴシック" w:hAnsi="游ゴシック" w:hint="eastAsia"/>
                <w:b/>
                <w:sz w:val="18"/>
                <w:szCs w:val="18"/>
                <w:u w:val="single"/>
              </w:rPr>
              <w:t>公共に寄与する態度が養える</w:t>
            </w:r>
            <w:r w:rsidR="003C713B" w:rsidRPr="00EB0230">
              <w:rPr>
                <w:rFonts w:ascii="游ゴシック" w:eastAsia="游ゴシック" w:hAnsi="游ゴシック" w:hint="eastAsia"/>
                <w:sz w:val="18"/>
                <w:szCs w:val="18"/>
              </w:rPr>
              <w:t>ように配慮されている。</w:t>
            </w:r>
            <w:r w:rsidR="00511BFF">
              <w:rPr>
                <w:rFonts w:ascii="游ゴシック" w:eastAsia="游ゴシック" w:hAnsi="游ゴシック" w:hint="eastAsia"/>
                <w:sz w:val="18"/>
                <w:szCs w:val="18"/>
              </w:rPr>
              <w:t xml:space="preserve">　</w:t>
            </w:r>
            <w:r w:rsidR="003C713B" w:rsidRPr="00EB0230">
              <w:rPr>
                <w:rFonts w:ascii="游ゴシック" w:eastAsia="游ゴシック" w:hAnsi="游ゴシック" w:hint="eastAsia"/>
                <w:color w:val="FF0000"/>
                <w:sz w:val="18"/>
              </w:rPr>
              <w:t>＜例＞</w:t>
            </w:r>
            <w:r w:rsidR="00BB7852" w:rsidRPr="00EB0230">
              <w:rPr>
                <w:rFonts w:ascii="游ゴシック" w:eastAsia="游ゴシック" w:hAnsi="游ゴシック" w:hint="eastAsia"/>
                <w:color w:val="FF0000"/>
                <w:sz w:val="18"/>
              </w:rPr>
              <w:t>2</w:t>
            </w:r>
            <w:r w:rsidR="003C713B"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48</w:t>
            </w:r>
            <w:r w:rsidR="003C713B"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003C713B"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154</w:t>
            </w:r>
            <w:r w:rsidR="003C713B" w:rsidRPr="00EB0230">
              <w:rPr>
                <w:rFonts w:ascii="游ゴシック" w:eastAsia="游ゴシック" w:hAnsi="游ゴシック" w:hint="eastAsia"/>
                <w:color w:val="FF0000"/>
                <w:sz w:val="18"/>
              </w:rPr>
              <w:t xml:space="preserve">　など</w:t>
            </w:r>
          </w:p>
        </w:tc>
      </w:tr>
      <w:tr w:rsidR="00511BFF" w:rsidRPr="00EB0230" w:rsidTr="00DE421D">
        <w:trPr>
          <w:trHeight w:val="20"/>
          <w:jc w:val="center"/>
        </w:trPr>
        <w:tc>
          <w:tcPr>
            <w:tcW w:w="116" w:type="pct"/>
            <w:vMerge/>
          </w:tcPr>
          <w:p w:rsidR="003C713B" w:rsidRPr="00EB0230" w:rsidRDefault="003C713B" w:rsidP="00FC4B54">
            <w:pPr>
              <w:adjustRightInd w:val="0"/>
              <w:snapToGrid w:val="0"/>
              <w:spacing w:line="210" w:lineRule="exact"/>
              <w:jc w:val="center"/>
              <w:rPr>
                <w:rFonts w:ascii="游ゴシック" w:eastAsia="游ゴシック" w:hAnsi="游ゴシック"/>
                <w:sz w:val="18"/>
                <w:szCs w:val="18"/>
              </w:rPr>
            </w:pPr>
          </w:p>
        </w:tc>
        <w:tc>
          <w:tcPr>
            <w:tcW w:w="784" w:type="pct"/>
            <w:tcBorders>
              <w:top w:val="single" w:sz="4" w:space="0" w:color="auto"/>
              <w:left w:val="single" w:sz="4" w:space="0" w:color="auto"/>
              <w:right w:val="single" w:sz="4" w:space="0" w:color="auto"/>
            </w:tcBorders>
          </w:tcPr>
          <w:p w:rsidR="003C713B" w:rsidRPr="00EB0230" w:rsidRDefault="003C713B" w:rsidP="003C713B">
            <w:pPr>
              <w:adjustRightInd w:val="0"/>
              <w:snapToGrid w:val="0"/>
              <w:spacing w:line="250" w:lineRule="exact"/>
              <w:ind w:left="180" w:hangingChars="100" w:hanging="180"/>
              <w:rPr>
                <w:rFonts w:ascii="游ゴシック" w:eastAsia="游ゴシック" w:hAnsi="游ゴシック"/>
                <w:sz w:val="18"/>
              </w:rPr>
            </w:pPr>
            <w:r w:rsidRPr="00EB0230">
              <w:rPr>
                <w:rFonts w:ascii="游ゴシック" w:eastAsia="游ゴシック" w:hAnsi="游ゴシック" w:hint="eastAsia"/>
                <w:sz w:val="18"/>
                <w:szCs w:val="18"/>
              </w:rPr>
              <w:t>⑦学習を豊かにするためのI</w:t>
            </w:r>
            <w:r w:rsidRPr="00EB0230">
              <w:rPr>
                <w:rFonts w:ascii="游ゴシック" w:eastAsia="游ゴシック" w:hAnsi="游ゴシック"/>
                <w:sz w:val="18"/>
                <w:szCs w:val="18"/>
              </w:rPr>
              <w:t>CT</w:t>
            </w:r>
            <w:r w:rsidRPr="00EB0230">
              <w:rPr>
                <w:rFonts w:ascii="游ゴシック" w:eastAsia="游ゴシック" w:hAnsi="游ゴシック" w:hint="eastAsia"/>
                <w:sz w:val="18"/>
                <w:szCs w:val="18"/>
              </w:rPr>
              <w:t>の利活用に配慮されているか。</w:t>
            </w:r>
          </w:p>
        </w:tc>
        <w:tc>
          <w:tcPr>
            <w:tcW w:w="1249" w:type="pct"/>
            <w:tcBorders>
              <w:top w:val="single" w:sz="4" w:space="0" w:color="auto"/>
              <w:left w:val="single" w:sz="4" w:space="0" w:color="auto"/>
              <w:right w:val="single" w:sz="4" w:space="0" w:color="auto"/>
            </w:tcBorders>
          </w:tcPr>
          <w:p w:rsidR="003C713B" w:rsidRPr="00EB0230" w:rsidRDefault="003C713B" w:rsidP="003C713B">
            <w:pPr>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⑦</w:t>
            </w:r>
            <w:r w:rsidR="006D52FA" w:rsidRPr="00EB0230">
              <w:rPr>
                <w:rFonts w:ascii="游ゴシック" w:eastAsia="游ゴシック" w:hAnsi="游ゴシック" w:hint="eastAsia"/>
                <w:sz w:val="18"/>
                <w:szCs w:val="18"/>
              </w:rPr>
              <w:t>ICTの利活用が有効な場面では紙面にQRコードを掲載し，児童の学習を豊かにするようなコンテンツを準備している</w:t>
            </w:r>
            <w:r w:rsidRPr="00EB0230">
              <w:rPr>
                <w:rFonts w:ascii="游ゴシック" w:eastAsia="游ゴシック" w:hAnsi="游ゴシック" w:hint="eastAsia"/>
                <w:sz w:val="18"/>
                <w:szCs w:val="18"/>
              </w:rPr>
              <w:t>。</w:t>
            </w:r>
          </w:p>
        </w:tc>
        <w:tc>
          <w:tcPr>
            <w:tcW w:w="2851" w:type="pct"/>
            <w:tcBorders>
              <w:top w:val="single" w:sz="4" w:space="0" w:color="auto"/>
              <w:left w:val="single" w:sz="4" w:space="0" w:color="auto"/>
              <w:right w:val="single" w:sz="4" w:space="0" w:color="auto"/>
            </w:tcBorders>
          </w:tcPr>
          <w:p w:rsidR="00A13B2E" w:rsidRDefault="003C713B" w:rsidP="002A1D40">
            <w:pPr>
              <w:adjustRightInd w:val="0"/>
              <w:snapToGrid w:val="0"/>
              <w:spacing w:line="25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Pr="00EB0230">
              <w:rPr>
                <w:rFonts w:ascii="游ゴシック" w:eastAsia="游ゴシック" w:hAnsi="游ゴシック" w:hint="eastAsia"/>
                <w:b/>
                <w:sz w:val="18"/>
                <w:szCs w:val="18"/>
                <w:u w:val="single"/>
              </w:rPr>
              <w:t>紙面にQRコードを掲載し，ICT</w:t>
            </w:r>
            <w:r w:rsidR="006D52FA" w:rsidRPr="00EB0230">
              <w:rPr>
                <w:rFonts w:ascii="游ゴシック" w:eastAsia="游ゴシック" w:hAnsi="游ゴシック" w:hint="eastAsia"/>
                <w:b/>
                <w:sz w:val="18"/>
                <w:szCs w:val="18"/>
                <w:u w:val="single"/>
              </w:rPr>
              <w:t>機器を使った学習のサポートができる</w:t>
            </w:r>
            <w:r w:rsidR="006D52FA" w:rsidRPr="00EB0230">
              <w:rPr>
                <w:rFonts w:ascii="游ゴシック" w:eastAsia="游ゴシック" w:hAnsi="游ゴシック" w:hint="eastAsia"/>
                <w:sz w:val="18"/>
                <w:szCs w:val="18"/>
              </w:rPr>
              <w:t>ような</w:t>
            </w:r>
            <w:r w:rsidRPr="00EB0230">
              <w:rPr>
                <w:rFonts w:ascii="游ゴシック" w:eastAsia="游ゴシック" w:hAnsi="游ゴシック" w:hint="eastAsia"/>
                <w:sz w:val="18"/>
                <w:szCs w:val="18"/>
              </w:rPr>
              <w:t>動画，補充問題等の参考情報</w:t>
            </w:r>
            <w:r w:rsidR="006D52FA" w:rsidRPr="00EB0230">
              <w:rPr>
                <w:rFonts w:ascii="游ゴシック" w:eastAsia="游ゴシック" w:hAnsi="游ゴシック" w:hint="eastAsia"/>
                <w:sz w:val="18"/>
                <w:szCs w:val="18"/>
              </w:rPr>
              <w:t>を準備し</w:t>
            </w:r>
            <w:r w:rsidR="005A3AFE" w:rsidRPr="00EB0230">
              <w:rPr>
                <w:rFonts w:ascii="游ゴシック" w:eastAsia="游ゴシック" w:hAnsi="游ゴシック" w:hint="eastAsia"/>
                <w:sz w:val="18"/>
                <w:szCs w:val="18"/>
              </w:rPr>
              <w:t>ている。特に，単元の入口では，『</w:t>
            </w:r>
            <w:r w:rsidRPr="00EB0230">
              <w:rPr>
                <w:rFonts w:ascii="游ゴシック" w:eastAsia="游ゴシック" w:hAnsi="游ゴシック" w:hint="eastAsia"/>
                <w:sz w:val="18"/>
                <w:szCs w:val="18"/>
              </w:rPr>
              <w:t>じゅんび</w:t>
            </w:r>
            <w:r w:rsidR="005A3AFE" w:rsidRPr="00EB0230">
              <w:rPr>
                <w:rFonts w:ascii="游ゴシック" w:eastAsia="游ゴシック" w:hAnsi="游ゴシック" w:hint="eastAsia"/>
                <w:sz w:val="18"/>
                <w:szCs w:val="18"/>
              </w:rPr>
              <w:t>』に関する情報を，単元の出口には，『たしかめよう』</w:t>
            </w:r>
            <w:r w:rsidR="004C64A2" w:rsidRPr="00EB0230">
              <w:rPr>
                <w:rFonts w:ascii="游ゴシック" w:eastAsia="游ゴシック" w:hAnsi="游ゴシック" w:hint="eastAsia"/>
                <w:sz w:val="18"/>
                <w:szCs w:val="18"/>
              </w:rPr>
              <w:t>に関する情報が</w:t>
            </w:r>
            <w:r w:rsidRPr="00EB0230">
              <w:rPr>
                <w:rFonts w:ascii="游ゴシック" w:eastAsia="游ゴシック" w:hAnsi="游ゴシック" w:hint="eastAsia"/>
                <w:sz w:val="18"/>
                <w:szCs w:val="18"/>
              </w:rPr>
              <w:t>用意されている。（QRコード対応機器以外でもデジタル教材を活用できるように裏表紙にURLが記載されている。）</w:t>
            </w:r>
          </w:p>
          <w:p w:rsidR="006E5152" w:rsidRPr="00EB0230" w:rsidRDefault="002A2149" w:rsidP="002A1D40">
            <w:pPr>
              <w:adjustRightInd w:val="0"/>
              <w:snapToGrid w:val="0"/>
              <w:spacing w:line="250" w:lineRule="exact"/>
              <w:ind w:left="180" w:hangingChars="100" w:hanging="180"/>
              <w:rPr>
                <w:rFonts w:ascii="游ゴシック" w:eastAsia="游ゴシック" w:hAnsi="游ゴシック"/>
                <w:b/>
                <w:sz w:val="18"/>
              </w:rPr>
            </w:pPr>
            <w:r w:rsidRPr="00EB0230">
              <w:rPr>
                <w:rFonts w:ascii="游ゴシック" w:eastAsia="游ゴシック" w:hAnsi="游ゴシック" w:hint="eastAsia"/>
                <w:sz w:val="18"/>
                <w:szCs w:val="18"/>
              </w:rPr>
              <w:t xml:space="preserve">　</w:t>
            </w:r>
            <w:r w:rsidR="003C713B" w:rsidRPr="00EB0230">
              <w:rPr>
                <w:rFonts w:ascii="游ゴシック" w:eastAsia="游ゴシック" w:hAnsi="游ゴシック" w:hint="eastAsia"/>
                <w:color w:val="FF0000"/>
                <w:sz w:val="18"/>
                <w:szCs w:val="18"/>
              </w:rPr>
              <w:t>＜例＞</w:t>
            </w:r>
            <w:r w:rsidR="004C269B" w:rsidRPr="00EB0230">
              <w:rPr>
                <w:rFonts w:ascii="游ゴシック" w:eastAsia="游ゴシック" w:hAnsi="游ゴシック" w:hint="eastAsia"/>
                <w:color w:val="FF0000"/>
                <w:sz w:val="18"/>
                <w:szCs w:val="18"/>
              </w:rPr>
              <w:t>1</w:t>
            </w:r>
            <w:r w:rsidR="003C713B" w:rsidRPr="00EB0230">
              <w:rPr>
                <w:rFonts w:ascii="游ゴシック" w:eastAsia="游ゴシック" w:hAnsi="游ゴシック" w:hint="eastAsia"/>
                <w:color w:val="FF0000"/>
                <w:sz w:val="18"/>
                <w:szCs w:val="18"/>
              </w:rPr>
              <w:t>年</w:t>
            </w:r>
            <w:r w:rsidR="006E5152" w:rsidRPr="00EB0230">
              <w:rPr>
                <w:rFonts w:ascii="游ゴシック" w:eastAsia="游ゴシック" w:hAnsi="游ゴシック" w:hint="eastAsia"/>
                <w:color w:val="FF0000"/>
                <w:sz w:val="18"/>
                <w:szCs w:val="18"/>
              </w:rPr>
              <w:t>p.</w:t>
            </w:r>
            <w:r w:rsidR="00BB7852" w:rsidRPr="00EB0230">
              <w:rPr>
                <w:rFonts w:ascii="游ゴシック" w:eastAsia="游ゴシック" w:hAnsi="游ゴシック" w:hint="eastAsia"/>
                <w:color w:val="FF0000"/>
                <w:sz w:val="18"/>
                <w:szCs w:val="18"/>
              </w:rPr>
              <w:t>2</w:t>
            </w:r>
            <w:r w:rsidR="006E5152" w:rsidRPr="00EB0230">
              <w:rPr>
                <w:rFonts w:ascii="游ゴシック" w:eastAsia="游ゴシック" w:hAnsi="游ゴシック" w:hint="eastAsia"/>
                <w:color w:val="FF0000"/>
                <w:sz w:val="18"/>
                <w:szCs w:val="18"/>
              </w:rPr>
              <w:t>，</w:t>
            </w:r>
            <w:r w:rsidR="004C269B" w:rsidRPr="00EB0230">
              <w:rPr>
                <w:rFonts w:ascii="游ゴシック" w:eastAsia="游ゴシック" w:hAnsi="游ゴシック" w:hint="eastAsia"/>
                <w:color w:val="FF0000"/>
                <w:sz w:val="18"/>
                <w:szCs w:val="18"/>
              </w:rPr>
              <w:t>10</w:t>
            </w:r>
            <w:r w:rsidR="006E5152" w:rsidRPr="00EB0230">
              <w:rPr>
                <w:rFonts w:ascii="游ゴシック" w:eastAsia="游ゴシック" w:hAnsi="游ゴシック" w:hint="eastAsia"/>
                <w:color w:val="FF0000"/>
                <w:sz w:val="18"/>
                <w:szCs w:val="18"/>
              </w:rPr>
              <w:t>，</w:t>
            </w:r>
            <w:r w:rsidR="004C269B" w:rsidRPr="00EB0230">
              <w:rPr>
                <w:rFonts w:ascii="游ゴシック" w:eastAsia="游ゴシック" w:hAnsi="游ゴシック" w:hint="eastAsia"/>
                <w:color w:val="FF0000"/>
                <w:sz w:val="18"/>
                <w:szCs w:val="18"/>
              </w:rPr>
              <w:t>93</w:t>
            </w:r>
            <w:r w:rsidR="003C713B" w:rsidRPr="00EB0230">
              <w:rPr>
                <w:rFonts w:ascii="游ゴシック" w:eastAsia="游ゴシック" w:hAnsi="游ゴシック" w:hint="eastAsia"/>
                <w:color w:val="FF0000"/>
                <w:sz w:val="18"/>
                <w:szCs w:val="18"/>
              </w:rPr>
              <w:t>／</w:t>
            </w:r>
            <w:r w:rsidR="00BB7852" w:rsidRPr="00EB0230">
              <w:rPr>
                <w:rFonts w:ascii="游ゴシック" w:eastAsia="游ゴシック" w:hAnsi="游ゴシック" w:hint="eastAsia"/>
                <w:color w:val="FF0000"/>
                <w:sz w:val="18"/>
                <w:szCs w:val="18"/>
              </w:rPr>
              <w:t>2</w:t>
            </w:r>
            <w:r w:rsidR="003C713B" w:rsidRPr="00EB0230">
              <w:rPr>
                <w:rFonts w:ascii="游ゴシック" w:eastAsia="游ゴシック" w:hAnsi="游ゴシック" w:hint="eastAsia"/>
                <w:color w:val="FF0000"/>
                <w:sz w:val="18"/>
                <w:szCs w:val="18"/>
              </w:rPr>
              <w:t>上p.</w:t>
            </w:r>
            <w:r w:rsidR="004C269B" w:rsidRPr="00EB0230">
              <w:rPr>
                <w:rFonts w:ascii="游ゴシック" w:eastAsia="游ゴシック" w:hAnsi="游ゴシック" w:hint="eastAsia"/>
                <w:color w:val="FF0000"/>
                <w:sz w:val="18"/>
                <w:szCs w:val="18"/>
              </w:rPr>
              <w:t>10</w:t>
            </w:r>
            <w:r w:rsidR="003C713B" w:rsidRPr="00EB0230">
              <w:rPr>
                <w:rFonts w:ascii="游ゴシック" w:eastAsia="游ゴシック" w:hAnsi="游ゴシック" w:hint="eastAsia"/>
                <w:color w:val="FF0000"/>
                <w:sz w:val="18"/>
                <w:szCs w:val="18"/>
              </w:rPr>
              <w:t>／</w:t>
            </w:r>
            <w:r w:rsidR="004C269B" w:rsidRPr="00EB0230">
              <w:rPr>
                <w:rFonts w:ascii="游ゴシック" w:eastAsia="游ゴシック" w:hAnsi="游ゴシック" w:hint="eastAsia"/>
                <w:color w:val="FF0000"/>
                <w:sz w:val="18"/>
                <w:szCs w:val="18"/>
              </w:rPr>
              <w:t>3</w:t>
            </w:r>
            <w:r w:rsidR="003C713B" w:rsidRPr="00EB0230">
              <w:rPr>
                <w:rFonts w:ascii="游ゴシック" w:eastAsia="游ゴシック" w:hAnsi="游ゴシック" w:hint="eastAsia"/>
                <w:color w:val="FF0000"/>
                <w:sz w:val="18"/>
                <w:szCs w:val="18"/>
              </w:rPr>
              <w:t>上p.</w:t>
            </w:r>
            <w:r w:rsidR="004C269B" w:rsidRPr="00EB0230">
              <w:rPr>
                <w:rFonts w:ascii="游ゴシック" w:eastAsia="游ゴシック" w:hAnsi="游ゴシック" w:hint="eastAsia"/>
                <w:color w:val="FF0000"/>
                <w:sz w:val="18"/>
                <w:szCs w:val="18"/>
              </w:rPr>
              <w:t>10</w:t>
            </w:r>
            <w:r w:rsidR="006E5152" w:rsidRPr="00EB0230">
              <w:rPr>
                <w:rFonts w:ascii="游ゴシック" w:eastAsia="游ゴシック" w:hAnsi="游ゴシック" w:hint="eastAsia"/>
                <w:color w:val="FF0000"/>
                <w:sz w:val="18"/>
                <w:szCs w:val="18"/>
              </w:rPr>
              <w:t>，</w:t>
            </w:r>
            <w:r w:rsidR="004C269B" w:rsidRPr="00EB0230">
              <w:rPr>
                <w:rFonts w:ascii="游ゴシック" w:eastAsia="游ゴシック" w:hAnsi="游ゴシック"/>
                <w:color w:val="FF0000"/>
                <w:sz w:val="18"/>
                <w:szCs w:val="18"/>
              </w:rPr>
              <w:t>43</w:t>
            </w:r>
            <w:r w:rsidR="003C713B" w:rsidRPr="00EB0230">
              <w:rPr>
                <w:rFonts w:ascii="游ゴシック" w:eastAsia="游ゴシック" w:hAnsi="游ゴシック" w:hint="eastAsia"/>
                <w:color w:val="FF0000"/>
                <w:sz w:val="18"/>
                <w:szCs w:val="18"/>
              </w:rPr>
              <w:t>／</w:t>
            </w:r>
            <w:r w:rsidR="004C269B" w:rsidRPr="00EB0230">
              <w:rPr>
                <w:rFonts w:ascii="游ゴシック" w:eastAsia="游ゴシック" w:hAnsi="游ゴシック" w:hint="eastAsia"/>
                <w:color w:val="FF0000"/>
                <w:sz w:val="18"/>
                <w:szCs w:val="18"/>
              </w:rPr>
              <w:t>4</w:t>
            </w:r>
            <w:r w:rsidR="003C713B" w:rsidRPr="00EB0230">
              <w:rPr>
                <w:rFonts w:ascii="游ゴシック" w:eastAsia="游ゴシック" w:hAnsi="游ゴシック" w:hint="eastAsia"/>
                <w:color w:val="FF0000"/>
                <w:sz w:val="18"/>
                <w:szCs w:val="18"/>
              </w:rPr>
              <w:t>上p.</w:t>
            </w:r>
            <w:r w:rsidR="004C269B" w:rsidRPr="00EB0230">
              <w:rPr>
                <w:rFonts w:ascii="游ゴシック" w:eastAsia="游ゴシック" w:hAnsi="游ゴシック" w:hint="eastAsia"/>
                <w:color w:val="FF0000"/>
                <w:sz w:val="18"/>
                <w:szCs w:val="18"/>
              </w:rPr>
              <w:t>10</w:t>
            </w:r>
            <w:r w:rsidR="003C713B" w:rsidRPr="00EB0230">
              <w:rPr>
                <w:rFonts w:ascii="游ゴシック" w:eastAsia="游ゴシック" w:hAnsi="游ゴシック" w:hint="eastAsia"/>
                <w:color w:val="FF0000"/>
                <w:sz w:val="18"/>
                <w:szCs w:val="18"/>
              </w:rPr>
              <w:t>／</w:t>
            </w:r>
            <w:r w:rsidR="004C269B" w:rsidRPr="00EB0230">
              <w:rPr>
                <w:rFonts w:ascii="游ゴシック" w:eastAsia="游ゴシック" w:hAnsi="游ゴシック" w:hint="eastAsia"/>
                <w:color w:val="FF0000"/>
                <w:sz w:val="18"/>
                <w:szCs w:val="18"/>
              </w:rPr>
              <w:t>5</w:t>
            </w:r>
            <w:r w:rsidR="003C713B" w:rsidRPr="00EB0230">
              <w:rPr>
                <w:rFonts w:ascii="游ゴシック" w:eastAsia="游ゴシック" w:hAnsi="游ゴシック" w:hint="eastAsia"/>
                <w:color w:val="FF0000"/>
                <w:sz w:val="18"/>
                <w:szCs w:val="18"/>
              </w:rPr>
              <w:t>年p.</w:t>
            </w:r>
            <w:r w:rsidR="004C269B" w:rsidRPr="00EB0230">
              <w:rPr>
                <w:rFonts w:ascii="游ゴシック" w:eastAsia="游ゴシック" w:hAnsi="游ゴシック" w:hint="eastAsia"/>
                <w:color w:val="FF0000"/>
                <w:sz w:val="18"/>
                <w:szCs w:val="18"/>
              </w:rPr>
              <w:t>10</w:t>
            </w:r>
            <w:r w:rsidR="002A1D40" w:rsidRPr="00EB0230">
              <w:rPr>
                <w:rFonts w:ascii="游ゴシック" w:eastAsia="游ゴシック" w:hAnsi="游ゴシック" w:hint="eastAsia"/>
                <w:color w:val="FF0000"/>
                <w:sz w:val="18"/>
                <w:szCs w:val="18"/>
              </w:rPr>
              <w:t>，</w:t>
            </w:r>
            <w:r w:rsidR="00BB7852" w:rsidRPr="00EB0230">
              <w:rPr>
                <w:rFonts w:ascii="游ゴシック" w:eastAsia="游ゴシック" w:hAnsi="游ゴシック" w:hint="eastAsia"/>
                <w:color w:val="FF0000"/>
                <w:sz w:val="18"/>
                <w:szCs w:val="18"/>
              </w:rPr>
              <w:t>22</w:t>
            </w:r>
            <w:r w:rsidR="004C269B" w:rsidRPr="00EB0230">
              <w:rPr>
                <w:rFonts w:ascii="游ゴシック" w:eastAsia="游ゴシック" w:hAnsi="游ゴシック" w:hint="eastAsia"/>
                <w:color w:val="FF0000"/>
                <w:sz w:val="18"/>
                <w:szCs w:val="18"/>
              </w:rPr>
              <w:t>5</w:t>
            </w:r>
            <w:r w:rsidR="003C713B" w:rsidRPr="00EB0230">
              <w:rPr>
                <w:rFonts w:ascii="游ゴシック" w:eastAsia="游ゴシック" w:hAnsi="游ゴシック" w:hint="eastAsia"/>
                <w:color w:val="FF0000"/>
                <w:sz w:val="18"/>
                <w:szCs w:val="18"/>
              </w:rPr>
              <w:t>／</w:t>
            </w:r>
            <w:r w:rsidR="004C269B" w:rsidRPr="00EB0230">
              <w:rPr>
                <w:rFonts w:ascii="游ゴシック" w:eastAsia="游ゴシック" w:hAnsi="游ゴシック" w:hint="eastAsia"/>
                <w:color w:val="FF0000"/>
                <w:sz w:val="18"/>
                <w:szCs w:val="18"/>
              </w:rPr>
              <w:t>6</w:t>
            </w:r>
            <w:r w:rsidR="003C713B" w:rsidRPr="00EB0230">
              <w:rPr>
                <w:rFonts w:ascii="游ゴシック" w:eastAsia="游ゴシック" w:hAnsi="游ゴシック" w:hint="eastAsia"/>
                <w:color w:val="FF0000"/>
                <w:sz w:val="18"/>
                <w:szCs w:val="18"/>
              </w:rPr>
              <w:t>年p.</w:t>
            </w:r>
            <w:r w:rsidR="004C269B" w:rsidRPr="00EB0230">
              <w:rPr>
                <w:rFonts w:ascii="游ゴシック" w:eastAsia="游ゴシック" w:hAnsi="游ゴシック" w:hint="eastAsia"/>
                <w:color w:val="FF0000"/>
                <w:sz w:val="18"/>
                <w:szCs w:val="18"/>
              </w:rPr>
              <w:t>10</w:t>
            </w:r>
            <w:r w:rsidR="002A1D40" w:rsidRPr="00EB0230">
              <w:rPr>
                <w:rFonts w:ascii="游ゴシック" w:eastAsia="游ゴシック" w:hAnsi="游ゴシック" w:hint="eastAsia"/>
                <w:color w:val="FF0000"/>
                <w:sz w:val="18"/>
                <w:szCs w:val="18"/>
              </w:rPr>
              <w:t>，</w:t>
            </w:r>
            <w:r w:rsidR="004C269B" w:rsidRPr="00EB0230">
              <w:rPr>
                <w:rFonts w:ascii="游ゴシック" w:eastAsia="游ゴシック" w:hAnsi="游ゴシック" w:hint="eastAsia"/>
                <w:color w:val="FF0000"/>
                <w:sz w:val="18"/>
                <w:szCs w:val="18"/>
              </w:rPr>
              <w:t>45</w:t>
            </w:r>
            <w:r w:rsidR="003C713B" w:rsidRPr="00EB0230">
              <w:rPr>
                <w:rFonts w:ascii="游ゴシック" w:eastAsia="游ゴシック" w:hAnsi="游ゴシック" w:hint="eastAsia"/>
                <w:color w:val="FF0000"/>
                <w:sz w:val="18"/>
                <w:szCs w:val="18"/>
              </w:rPr>
              <w:t xml:space="preserve">　など</w:t>
            </w:r>
          </w:p>
        </w:tc>
      </w:tr>
    </w:tbl>
    <w:p w:rsidR="00552899" w:rsidRPr="00EB0230" w:rsidRDefault="00552899" w:rsidP="00536EBE">
      <w:pPr>
        <w:spacing w:line="250" w:lineRule="exact"/>
        <w:rPr>
          <w:rFonts w:ascii="游ゴシック" w:eastAsia="游ゴシック" w:hAnsi="游ゴシック"/>
          <w:sz w:val="21"/>
          <w:szCs w:val="22"/>
        </w:rPr>
      </w:pPr>
    </w:p>
    <w:p w:rsidR="003B3555" w:rsidRPr="00EB0230" w:rsidRDefault="003B3555" w:rsidP="00536EBE">
      <w:pPr>
        <w:spacing w:line="250" w:lineRule="exact"/>
        <w:rPr>
          <w:rFonts w:ascii="游ゴシック" w:eastAsia="游ゴシック" w:hAnsi="游ゴシック"/>
          <w:sz w:val="21"/>
          <w:szCs w:val="22"/>
        </w:rPr>
      </w:pPr>
      <w:r w:rsidRPr="00EB0230">
        <w:rPr>
          <w:rFonts w:ascii="游ゴシック" w:eastAsia="游ゴシック" w:hAnsi="游ゴシック" w:hint="eastAsia"/>
          <w:sz w:val="21"/>
          <w:szCs w:val="22"/>
        </w:rPr>
        <w:t>(</w:t>
      </w:r>
      <w:r w:rsidR="00BB7852" w:rsidRPr="00EB0230">
        <w:rPr>
          <w:rFonts w:ascii="游ゴシック" w:eastAsia="游ゴシック" w:hAnsi="游ゴシック" w:hint="eastAsia"/>
          <w:sz w:val="21"/>
          <w:szCs w:val="22"/>
        </w:rPr>
        <w:t>2</w:t>
      </w:r>
      <w:r w:rsidRPr="00EB0230">
        <w:rPr>
          <w:rFonts w:ascii="游ゴシック" w:eastAsia="游ゴシック" w:hAnsi="游ゴシック" w:hint="eastAsia"/>
          <w:sz w:val="21"/>
          <w:szCs w:val="22"/>
        </w:rPr>
        <w:t>)教科書の構成上の工夫</w:t>
      </w:r>
    </w:p>
    <w:tbl>
      <w:tblPr>
        <w:tblW w:w="50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368"/>
        <w:gridCol w:w="2493"/>
        <w:gridCol w:w="3972"/>
        <w:gridCol w:w="9066"/>
      </w:tblGrid>
      <w:tr w:rsidR="003639AC" w:rsidRPr="00EB0230" w:rsidTr="00DE421D">
        <w:trPr>
          <w:trHeight w:val="20"/>
          <w:tblHeader/>
          <w:jc w:val="center"/>
        </w:trPr>
        <w:tc>
          <w:tcPr>
            <w:tcW w:w="116" w:type="pct"/>
            <w:vAlign w:val="center"/>
          </w:tcPr>
          <w:p w:rsidR="003B3555" w:rsidRPr="00EB0230" w:rsidRDefault="003B3555"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hint="eastAsia"/>
                <w:sz w:val="18"/>
                <w:szCs w:val="18"/>
              </w:rPr>
              <w:t>項目</w:t>
            </w:r>
          </w:p>
        </w:tc>
        <w:tc>
          <w:tcPr>
            <w:tcW w:w="784" w:type="pct"/>
            <w:vAlign w:val="center"/>
          </w:tcPr>
          <w:p w:rsidR="003B3555" w:rsidRPr="00EB0230" w:rsidRDefault="003B3555" w:rsidP="00B344E0">
            <w:pPr>
              <w:adjustRightInd w:val="0"/>
              <w:snapToGrid w:val="0"/>
              <w:spacing w:line="24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観</w:t>
            </w:r>
            <w:r w:rsidRPr="00EB0230">
              <w:rPr>
                <w:rFonts w:ascii="游ゴシック" w:eastAsia="游ゴシック" w:hAnsi="游ゴシック" w:hint="eastAsia"/>
                <w:sz w:val="18"/>
                <w:szCs w:val="18"/>
              </w:rPr>
              <w:t xml:space="preserve">　</w:t>
            </w:r>
            <w:r w:rsidRPr="00EB0230">
              <w:rPr>
                <w:rFonts w:ascii="游ゴシック" w:eastAsia="游ゴシック" w:hAnsi="游ゴシック"/>
                <w:sz w:val="18"/>
                <w:szCs w:val="18"/>
              </w:rPr>
              <w:t>点</w:t>
            </w:r>
          </w:p>
        </w:tc>
        <w:tc>
          <w:tcPr>
            <w:tcW w:w="1249" w:type="pct"/>
            <w:vAlign w:val="center"/>
          </w:tcPr>
          <w:p w:rsidR="003B3555" w:rsidRPr="00EB0230" w:rsidRDefault="003B3555" w:rsidP="00B344E0">
            <w:pPr>
              <w:adjustRightInd w:val="0"/>
              <w:snapToGrid w:val="0"/>
              <w:spacing w:line="24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特</w:t>
            </w:r>
            <w:r w:rsidRPr="00EB0230">
              <w:rPr>
                <w:rFonts w:ascii="游ゴシック" w:eastAsia="游ゴシック" w:hAnsi="游ゴシック" w:hint="eastAsia"/>
                <w:sz w:val="18"/>
                <w:szCs w:val="18"/>
              </w:rPr>
              <w:t xml:space="preserve">　</w:t>
            </w:r>
            <w:r w:rsidRPr="00EB0230">
              <w:rPr>
                <w:rFonts w:ascii="游ゴシック" w:eastAsia="游ゴシック" w:hAnsi="游ゴシック"/>
                <w:sz w:val="18"/>
                <w:szCs w:val="18"/>
              </w:rPr>
              <w:t>色</w:t>
            </w:r>
          </w:p>
        </w:tc>
        <w:tc>
          <w:tcPr>
            <w:tcW w:w="2851" w:type="pct"/>
            <w:vAlign w:val="center"/>
          </w:tcPr>
          <w:p w:rsidR="003B3555" w:rsidRPr="00EB0230" w:rsidRDefault="003B3555" w:rsidP="00B344E0">
            <w:pPr>
              <w:adjustRightInd w:val="0"/>
              <w:snapToGrid w:val="0"/>
              <w:spacing w:line="240" w:lineRule="exact"/>
              <w:jc w:val="center"/>
              <w:rPr>
                <w:rFonts w:ascii="游ゴシック" w:eastAsia="游ゴシック" w:hAnsi="游ゴシック"/>
                <w:sz w:val="18"/>
                <w:szCs w:val="18"/>
              </w:rPr>
            </w:pPr>
            <w:r w:rsidRPr="00EB0230">
              <w:rPr>
                <w:rFonts w:ascii="游ゴシック" w:eastAsia="游ゴシック" w:hAnsi="游ゴシック" w:hint="eastAsia"/>
                <w:sz w:val="18"/>
                <w:szCs w:val="18"/>
              </w:rPr>
              <w:t>事　例</w:t>
            </w:r>
          </w:p>
        </w:tc>
      </w:tr>
      <w:tr w:rsidR="00F20FF0" w:rsidRPr="00EB0230" w:rsidTr="00DE421D">
        <w:trPr>
          <w:trHeight w:val="20"/>
          <w:jc w:val="center"/>
        </w:trPr>
        <w:tc>
          <w:tcPr>
            <w:tcW w:w="116" w:type="pct"/>
            <w:vMerge w:val="restart"/>
          </w:tcPr>
          <w:p w:rsidR="00A42180" w:rsidRPr="00EB0230" w:rsidRDefault="004C269B"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hint="eastAsia"/>
                <w:sz w:val="18"/>
                <w:szCs w:val="18"/>
              </w:rPr>
              <w:t>1</w:t>
            </w:r>
          </w:p>
          <w:p w:rsidR="00A42180" w:rsidRPr="00EB0230" w:rsidRDefault="00A42180"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hint="eastAsia"/>
                <w:sz w:val="18"/>
                <w:szCs w:val="18"/>
              </w:rPr>
              <w:t>資</w:t>
            </w:r>
          </w:p>
          <w:p w:rsidR="00A42180" w:rsidRPr="00EB0230" w:rsidRDefault="00A42180"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hint="eastAsia"/>
                <w:sz w:val="18"/>
                <w:szCs w:val="18"/>
              </w:rPr>
              <w:t>質</w:t>
            </w:r>
          </w:p>
          <w:p w:rsidR="00A42180" w:rsidRPr="00EB0230" w:rsidRDefault="00A42180"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hint="eastAsia"/>
                <w:sz w:val="18"/>
                <w:szCs w:val="18"/>
              </w:rPr>
              <w:t>・</w:t>
            </w:r>
          </w:p>
          <w:p w:rsidR="00A42180" w:rsidRPr="00EB0230" w:rsidRDefault="00A42180"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hint="eastAsia"/>
                <w:sz w:val="18"/>
                <w:szCs w:val="18"/>
              </w:rPr>
              <w:t>能</w:t>
            </w:r>
          </w:p>
          <w:p w:rsidR="00A42180" w:rsidRPr="00EB0230" w:rsidRDefault="00A42180"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hint="eastAsia"/>
                <w:sz w:val="18"/>
                <w:szCs w:val="18"/>
              </w:rPr>
              <w:t>力</w:t>
            </w:r>
          </w:p>
          <w:p w:rsidR="00A42180" w:rsidRPr="00EB0230" w:rsidRDefault="00A42180"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hint="eastAsia"/>
                <w:sz w:val="18"/>
                <w:szCs w:val="18"/>
              </w:rPr>
              <w:t>の</w:t>
            </w:r>
          </w:p>
          <w:p w:rsidR="00A42180" w:rsidRPr="00EB0230" w:rsidRDefault="00A42180"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hint="eastAsia"/>
                <w:sz w:val="18"/>
                <w:szCs w:val="18"/>
              </w:rPr>
              <w:t>育</w:t>
            </w:r>
          </w:p>
          <w:p w:rsidR="00A42180" w:rsidRPr="00EB0230" w:rsidRDefault="00A42180"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hint="eastAsia"/>
                <w:sz w:val="18"/>
                <w:szCs w:val="18"/>
              </w:rPr>
              <w:t>成</w:t>
            </w:r>
          </w:p>
          <w:p w:rsidR="00A42180" w:rsidRPr="00EB0230" w:rsidRDefault="00A42180"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hint="eastAsia"/>
                <w:sz w:val="18"/>
                <w:szCs w:val="18"/>
              </w:rPr>
              <w:t>・</w:t>
            </w:r>
          </w:p>
          <w:p w:rsidR="00A42180" w:rsidRPr="00EB0230" w:rsidRDefault="00A42180"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hint="eastAsia"/>
                <w:sz w:val="18"/>
                <w:szCs w:val="18"/>
              </w:rPr>
              <w:t>向</w:t>
            </w:r>
          </w:p>
          <w:p w:rsidR="00A42180" w:rsidRPr="00EB0230" w:rsidRDefault="00A42180"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hint="eastAsia"/>
                <w:sz w:val="18"/>
                <w:szCs w:val="18"/>
              </w:rPr>
              <w:t>上</w:t>
            </w:r>
          </w:p>
          <w:p w:rsidR="00A42180" w:rsidRPr="00EB0230" w:rsidRDefault="00A42180"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hint="eastAsia"/>
                <w:sz w:val="18"/>
                <w:szCs w:val="18"/>
              </w:rPr>
              <w:t>へ</w:t>
            </w:r>
          </w:p>
          <w:p w:rsidR="00A42180" w:rsidRPr="00EB0230" w:rsidRDefault="00A42180"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hint="eastAsia"/>
                <w:sz w:val="18"/>
                <w:szCs w:val="18"/>
              </w:rPr>
              <w:t>の</w:t>
            </w:r>
          </w:p>
          <w:p w:rsidR="00A42180" w:rsidRPr="00EB0230" w:rsidRDefault="00A42180"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hint="eastAsia"/>
                <w:sz w:val="18"/>
                <w:szCs w:val="18"/>
              </w:rPr>
              <w:t>対</w:t>
            </w:r>
          </w:p>
          <w:p w:rsidR="00A42180" w:rsidRPr="00EB0230" w:rsidRDefault="00A42180"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応</w:t>
            </w:r>
          </w:p>
        </w:tc>
        <w:tc>
          <w:tcPr>
            <w:tcW w:w="784" w:type="pct"/>
          </w:tcPr>
          <w:p w:rsidR="00A42180" w:rsidRPr="00EB0230" w:rsidRDefault="00A42180"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①算数に対する興味・関心を高め，学ぶ意義を児童が感じられるような配慮がされているか。</w:t>
            </w:r>
          </w:p>
        </w:tc>
        <w:tc>
          <w:tcPr>
            <w:tcW w:w="1249" w:type="pct"/>
          </w:tcPr>
          <w:p w:rsidR="00A42180" w:rsidRPr="00EB0230" w:rsidRDefault="00A42180" w:rsidP="006D52FA">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①日常生活への算数の活用を通して</w:t>
            </w:r>
            <w:r w:rsidR="00553C80" w:rsidRPr="00EB0230">
              <w:rPr>
                <w:rFonts w:ascii="游ゴシック" w:eastAsia="游ゴシック" w:hAnsi="游ゴシック" w:hint="eastAsia"/>
                <w:sz w:val="18"/>
                <w:szCs w:val="18"/>
              </w:rPr>
              <w:t>，</w:t>
            </w:r>
            <w:r w:rsidRPr="00EB0230">
              <w:rPr>
                <w:rFonts w:ascii="游ゴシック" w:eastAsia="游ゴシック" w:hAnsi="游ゴシック" w:hint="eastAsia"/>
                <w:sz w:val="18"/>
                <w:szCs w:val="18"/>
              </w:rPr>
              <w:t>算数の有用性を実感できるように配慮されている。</w:t>
            </w:r>
            <w:r w:rsidR="00553C80" w:rsidRPr="00EB0230">
              <w:rPr>
                <w:rFonts w:ascii="游ゴシック" w:eastAsia="游ゴシック" w:hAnsi="游ゴシック" w:hint="eastAsia"/>
                <w:sz w:val="18"/>
                <w:szCs w:val="18"/>
              </w:rPr>
              <w:t>また，キャリア教育に対応</w:t>
            </w:r>
            <w:r w:rsidR="0069318D" w:rsidRPr="00EB0230">
              <w:rPr>
                <w:rFonts w:ascii="游ゴシック" w:eastAsia="游ゴシック" w:hAnsi="游ゴシック" w:hint="eastAsia"/>
                <w:sz w:val="18"/>
                <w:szCs w:val="18"/>
              </w:rPr>
              <w:t>したページ</w:t>
            </w:r>
            <w:r w:rsidR="00553C80" w:rsidRPr="00EB0230">
              <w:rPr>
                <w:rFonts w:ascii="游ゴシック" w:eastAsia="游ゴシック" w:hAnsi="游ゴシック" w:hint="eastAsia"/>
                <w:sz w:val="18"/>
                <w:szCs w:val="18"/>
              </w:rPr>
              <w:t>も設定されている。</w:t>
            </w:r>
          </w:p>
        </w:tc>
        <w:tc>
          <w:tcPr>
            <w:tcW w:w="2851" w:type="pct"/>
          </w:tcPr>
          <w:p w:rsidR="00A13B2E" w:rsidRDefault="00A42180" w:rsidP="00A13B2E">
            <w:pPr>
              <w:spacing w:line="240" w:lineRule="exact"/>
              <w:ind w:left="180" w:hangingChars="100" w:hanging="180"/>
              <w:rPr>
                <w:rFonts w:ascii="游ゴシック" w:eastAsia="游ゴシック" w:hAnsi="游ゴシック"/>
                <w:color w:val="FF0000"/>
                <w:sz w:val="18"/>
              </w:rPr>
            </w:pPr>
            <w:r w:rsidRPr="00EB0230">
              <w:rPr>
                <w:rFonts w:ascii="游ゴシック" w:eastAsia="游ゴシック" w:hAnsi="游ゴシック" w:cs="ＭＳ 明朝" w:hint="eastAsia"/>
                <w:sz w:val="18"/>
                <w:szCs w:val="18"/>
              </w:rPr>
              <w:t>●</w:t>
            </w:r>
            <w:r w:rsidR="005A3AFE" w:rsidRPr="00EB0230">
              <w:rPr>
                <w:rFonts w:ascii="游ゴシック" w:eastAsia="游ゴシック" w:hAnsi="游ゴシック" w:hint="eastAsia"/>
                <w:sz w:val="18"/>
                <w:szCs w:val="18"/>
              </w:rPr>
              <w:t>『みらいへのつばさ』『どんな計算になるのかな』『やってみよう』『さがしてみよう』</w:t>
            </w:r>
            <w:r w:rsidR="0065330C" w:rsidRPr="00EB0230">
              <w:rPr>
                <w:rFonts w:ascii="游ゴシック" w:eastAsia="游ゴシック" w:hAnsi="游ゴシック" w:hint="eastAsia"/>
                <w:sz w:val="18"/>
                <w:szCs w:val="18"/>
              </w:rPr>
              <w:t>などが設定され</w:t>
            </w:r>
            <w:r w:rsidRPr="00EB0230">
              <w:rPr>
                <w:rFonts w:ascii="游ゴシック" w:eastAsia="游ゴシック" w:hAnsi="游ゴシック"/>
                <w:sz w:val="18"/>
                <w:szCs w:val="18"/>
              </w:rPr>
              <w:t>，</w:t>
            </w:r>
            <w:r w:rsidRPr="00EB0230">
              <w:rPr>
                <w:rFonts w:ascii="游ゴシック" w:eastAsia="游ゴシック" w:hAnsi="游ゴシック"/>
                <w:b/>
                <w:sz w:val="18"/>
                <w:szCs w:val="18"/>
                <w:u w:val="single"/>
              </w:rPr>
              <w:t>算数と日常生活との関わりを実感</w:t>
            </w:r>
            <w:r w:rsidRPr="00EB0230">
              <w:rPr>
                <w:rFonts w:ascii="游ゴシック" w:eastAsia="游ゴシック" w:hAnsi="游ゴシック" w:hint="eastAsia"/>
                <w:sz w:val="18"/>
                <w:szCs w:val="18"/>
              </w:rPr>
              <w:t>しながら学習が進められるように配慮されている</w:t>
            </w:r>
            <w:r w:rsidRPr="00EB0230">
              <w:rPr>
                <w:rFonts w:ascii="游ゴシック" w:eastAsia="游ゴシック" w:hAnsi="游ゴシック"/>
                <w:sz w:val="18"/>
                <w:szCs w:val="18"/>
              </w:rPr>
              <w:t>。</w:t>
            </w: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1</w:t>
            </w:r>
            <w:r w:rsidRPr="00EB0230">
              <w:rPr>
                <w:rFonts w:ascii="游ゴシック" w:eastAsia="游ゴシック" w:hAnsi="游ゴシック" w:hint="eastAsia"/>
                <w:color w:val="FF0000"/>
                <w:sz w:val="18"/>
              </w:rPr>
              <w:t>年p.</w:t>
            </w:r>
            <w:r w:rsidR="00552899" w:rsidRPr="00EB0230">
              <w:rPr>
                <w:rFonts w:ascii="游ゴシック" w:eastAsia="游ゴシック" w:hAnsi="游ゴシック" w:hint="eastAsia"/>
                <w:color w:val="FF0000"/>
                <w:sz w:val="18"/>
              </w:rPr>
              <w:t xml:space="preserve"> </w:t>
            </w:r>
            <w:r w:rsidR="004C269B" w:rsidRPr="00EB0230">
              <w:rPr>
                <w:rFonts w:ascii="游ゴシック" w:eastAsia="游ゴシック" w:hAnsi="游ゴシック" w:hint="eastAsia"/>
                <w:color w:val="FF0000"/>
                <w:sz w:val="18"/>
              </w:rPr>
              <w:t>138</w:t>
            </w:r>
            <w:r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47</w:t>
            </w:r>
            <w:r w:rsidRPr="00EB0230">
              <w:rPr>
                <w:rFonts w:ascii="游ゴシック" w:eastAsia="游ゴシック" w:hAnsi="游ゴシック" w:hint="eastAsia"/>
                <w:color w:val="FF0000"/>
                <w:sz w:val="18"/>
              </w:rPr>
              <w:t>／</w:t>
            </w:r>
          </w:p>
          <w:p w:rsidR="0065330C" w:rsidRPr="00EB0230" w:rsidRDefault="004C269B" w:rsidP="00A13B2E">
            <w:pPr>
              <w:spacing w:line="240" w:lineRule="exact"/>
              <w:ind w:leftChars="100" w:left="160"/>
              <w:rPr>
                <w:rFonts w:ascii="游ゴシック" w:eastAsia="游ゴシック" w:hAnsi="游ゴシック"/>
                <w:color w:val="FF0000"/>
                <w:sz w:val="18"/>
              </w:rPr>
            </w:pPr>
            <w:r w:rsidRPr="00EB0230">
              <w:rPr>
                <w:rFonts w:ascii="游ゴシック" w:eastAsia="游ゴシック" w:hAnsi="游ゴシック" w:hint="eastAsia"/>
                <w:color w:val="FF0000"/>
                <w:sz w:val="18"/>
              </w:rPr>
              <w:t>3</w:t>
            </w:r>
            <w:r w:rsidR="0065330C" w:rsidRPr="00EB0230">
              <w:rPr>
                <w:rFonts w:ascii="游ゴシック" w:eastAsia="游ゴシック" w:hAnsi="游ゴシック" w:hint="eastAsia"/>
                <w:color w:val="FF0000"/>
                <w:sz w:val="18"/>
              </w:rPr>
              <w:t>上p.</w:t>
            </w:r>
            <w:r w:rsidRPr="00EB0230">
              <w:rPr>
                <w:rFonts w:ascii="游ゴシック" w:eastAsia="游ゴシック" w:hAnsi="游ゴシック" w:hint="eastAsia"/>
                <w:color w:val="FF0000"/>
                <w:sz w:val="18"/>
              </w:rPr>
              <w:t>9</w:t>
            </w:r>
            <w:r w:rsidR="00BB7852" w:rsidRPr="00EB0230">
              <w:rPr>
                <w:rFonts w:ascii="游ゴシック" w:eastAsia="游ゴシック" w:hAnsi="游ゴシック" w:hint="eastAsia"/>
                <w:color w:val="FF0000"/>
                <w:sz w:val="18"/>
              </w:rPr>
              <w:t>2</w:t>
            </w:r>
            <w:r w:rsidR="0065330C" w:rsidRPr="00EB0230">
              <w:rPr>
                <w:rFonts w:ascii="游ゴシック" w:eastAsia="游ゴシック" w:hAnsi="游ゴシック" w:hint="eastAsia"/>
                <w:color w:val="FF0000"/>
                <w:sz w:val="18"/>
              </w:rPr>
              <w:t>-</w:t>
            </w:r>
            <w:r w:rsidRPr="00EB0230">
              <w:rPr>
                <w:rFonts w:ascii="游ゴシック" w:eastAsia="游ゴシック" w:hAnsi="游ゴシック" w:hint="eastAsia"/>
                <w:color w:val="FF0000"/>
                <w:sz w:val="18"/>
              </w:rPr>
              <w:t>93</w:t>
            </w:r>
            <w:r w:rsidR="0065330C" w:rsidRPr="00EB0230">
              <w:rPr>
                <w:rFonts w:ascii="游ゴシック" w:eastAsia="游ゴシック" w:hAnsi="游ゴシック" w:hint="eastAsia"/>
                <w:color w:val="FF0000"/>
                <w:sz w:val="18"/>
              </w:rPr>
              <w:t>／</w:t>
            </w:r>
            <w:r w:rsidRPr="00EB0230">
              <w:rPr>
                <w:rFonts w:ascii="游ゴシック" w:eastAsia="游ゴシック" w:hAnsi="游ゴシック" w:hint="eastAsia"/>
                <w:color w:val="FF0000"/>
                <w:sz w:val="18"/>
              </w:rPr>
              <w:t>3</w:t>
            </w:r>
            <w:r w:rsidR="0065330C" w:rsidRPr="00EB0230">
              <w:rPr>
                <w:rFonts w:ascii="游ゴシック" w:eastAsia="游ゴシック" w:hAnsi="游ゴシック" w:hint="eastAsia"/>
                <w:color w:val="FF0000"/>
                <w:sz w:val="18"/>
              </w:rPr>
              <w:t>下p.</w:t>
            </w:r>
            <w:r w:rsidRPr="00EB0230">
              <w:rPr>
                <w:rFonts w:ascii="游ゴシック" w:eastAsia="游ゴシック" w:hAnsi="游ゴシック" w:hint="eastAsia"/>
                <w:color w:val="FF0000"/>
                <w:sz w:val="18"/>
              </w:rPr>
              <w:t>11</w:t>
            </w:r>
            <w:r w:rsidR="0065330C" w:rsidRPr="00EB0230">
              <w:rPr>
                <w:rFonts w:ascii="游ゴシック" w:eastAsia="游ゴシック" w:hAnsi="游ゴシック" w:hint="eastAsia"/>
                <w:color w:val="FF0000"/>
                <w:sz w:val="18"/>
              </w:rPr>
              <w:t>，</w:t>
            </w:r>
            <w:r w:rsidRPr="00EB0230">
              <w:rPr>
                <w:rFonts w:ascii="游ゴシック" w:eastAsia="游ゴシック" w:hAnsi="游ゴシック" w:hint="eastAsia"/>
                <w:color w:val="FF0000"/>
                <w:sz w:val="18"/>
              </w:rPr>
              <w:t>35</w:t>
            </w:r>
            <w:r w:rsidR="0065330C" w:rsidRPr="00EB0230">
              <w:rPr>
                <w:rFonts w:ascii="游ゴシック" w:eastAsia="游ゴシック" w:hAnsi="游ゴシック" w:hint="eastAsia"/>
                <w:color w:val="FF0000"/>
                <w:sz w:val="18"/>
              </w:rPr>
              <w:t>，</w:t>
            </w:r>
            <w:r w:rsidRPr="00EB0230">
              <w:rPr>
                <w:rFonts w:ascii="游ゴシック" w:eastAsia="游ゴシック" w:hAnsi="游ゴシック" w:hint="eastAsia"/>
                <w:color w:val="FF0000"/>
                <w:sz w:val="18"/>
              </w:rPr>
              <w:t>106</w:t>
            </w:r>
            <w:r w:rsidR="0065330C" w:rsidRPr="00EB0230">
              <w:rPr>
                <w:rFonts w:ascii="游ゴシック" w:eastAsia="游ゴシック" w:hAnsi="游ゴシック" w:hint="eastAsia"/>
                <w:color w:val="FF0000"/>
                <w:sz w:val="18"/>
              </w:rPr>
              <w:t>-</w:t>
            </w:r>
            <w:r w:rsidRPr="00EB0230">
              <w:rPr>
                <w:rFonts w:ascii="游ゴシック" w:eastAsia="游ゴシック" w:hAnsi="游ゴシック" w:hint="eastAsia"/>
                <w:color w:val="FF0000"/>
                <w:sz w:val="18"/>
              </w:rPr>
              <w:t>109</w:t>
            </w:r>
            <w:r w:rsidR="00A42180" w:rsidRPr="00EB0230">
              <w:rPr>
                <w:rFonts w:ascii="游ゴシック" w:eastAsia="游ゴシック" w:hAnsi="游ゴシック" w:hint="eastAsia"/>
                <w:color w:val="FF0000"/>
                <w:sz w:val="18"/>
              </w:rPr>
              <w:t>／</w:t>
            </w:r>
            <w:r w:rsidRPr="00EB0230">
              <w:rPr>
                <w:rFonts w:ascii="游ゴシック" w:eastAsia="游ゴシック" w:hAnsi="游ゴシック" w:hint="eastAsia"/>
                <w:color w:val="FF0000"/>
                <w:sz w:val="18"/>
              </w:rPr>
              <w:t>4</w:t>
            </w:r>
            <w:r w:rsidR="00A42180" w:rsidRPr="00EB0230">
              <w:rPr>
                <w:rFonts w:ascii="游ゴシック" w:eastAsia="游ゴシック" w:hAnsi="游ゴシック" w:hint="eastAsia"/>
                <w:color w:val="FF0000"/>
                <w:sz w:val="18"/>
              </w:rPr>
              <w:t>下p.</w:t>
            </w:r>
            <w:r w:rsidRPr="00EB0230">
              <w:rPr>
                <w:rFonts w:ascii="游ゴシック" w:eastAsia="游ゴシック" w:hAnsi="游ゴシック" w:hint="eastAsia"/>
                <w:color w:val="FF0000"/>
                <w:sz w:val="18"/>
              </w:rPr>
              <w:t>100</w:t>
            </w:r>
            <w:r w:rsidR="00A42180" w:rsidRPr="00EB0230">
              <w:rPr>
                <w:rFonts w:ascii="游ゴシック" w:eastAsia="游ゴシック" w:hAnsi="游ゴシック" w:hint="eastAsia"/>
                <w:color w:val="FF0000"/>
                <w:sz w:val="18"/>
              </w:rPr>
              <w:t>-</w:t>
            </w:r>
            <w:r w:rsidRPr="00EB0230">
              <w:rPr>
                <w:rFonts w:ascii="游ゴシック" w:eastAsia="游ゴシック" w:hAnsi="游ゴシック" w:hint="eastAsia"/>
                <w:color w:val="FF0000"/>
                <w:sz w:val="18"/>
              </w:rPr>
              <w:t>10</w:t>
            </w:r>
            <w:r w:rsidR="00BB7852" w:rsidRPr="00EB0230">
              <w:rPr>
                <w:rFonts w:ascii="游ゴシック" w:eastAsia="游ゴシック" w:hAnsi="游ゴシック" w:hint="eastAsia"/>
                <w:color w:val="FF0000"/>
                <w:sz w:val="18"/>
              </w:rPr>
              <w:t>2</w:t>
            </w:r>
            <w:r w:rsidR="00A42180" w:rsidRPr="00EB0230">
              <w:rPr>
                <w:rFonts w:ascii="游ゴシック" w:eastAsia="游ゴシック" w:hAnsi="游ゴシック" w:hint="eastAsia"/>
                <w:color w:val="FF0000"/>
                <w:sz w:val="18"/>
              </w:rPr>
              <w:t>／</w:t>
            </w:r>
            <w:r w:rsidRPr="00EB0230">
              <w:rPr>
                <w:rFonts w:ascii="游ゴシック" w:eastAsia="游ゴシック" w:hAnsi="游ゴシック" w:hint="eastAsia"/>
                <w:color w:val="FF0000"/>
                <w:sz w:val="18"/>
              </w:rPr>
              <w:t>5</w:t>
            </w:r>
            <w:r w:rsidR="000C427E" w:rsidRPr="00EB0230">
              <w:rPr>
                <w:rFonts w:ascii="游ゴシック" w:eastAsia="游ゴシック" w:hAnsi="游ゴシック" w:hint="eastAsia"/>
                <w:color w:val="FF0000"/>
                <w:sz w:val="18"/>
              </w:rPr>
              <w:t>年p.</w:t>
            </w:r>
            <w:r w:rsidR="00BB7852" w:rsidRPr="00EB0230">
              <w:rPr>
                <w:rFonts w:ascii="游ゴシック" w:eastAsia="游ゴシック" w:hAnsi="游ゴシック" w:hint="eastAsia"/>
                <w:color w:val="FF0000"/>
                <w:sz w:val="18"/>
              </w:rPr>
              <w:t>22</w:t>
            </w:r>
            <w:r w:rsidRPr="00EB0230">
              <w:rPr>
                <w:rFonts w:ascii="游ゴシック" w:eastAsia="游ゴシック" w:hAnsi="游ゴシック" w:hint="eastAsia"/>
                <w:color w:val="FF0000"/>
                <w:sz w:val="18"/>
              </w:rPr>
              <w:t>5</w:t>
            </w:r>
            <w:r w:rsidR="000C427E" w:rsidRPr="00EB0230">
              <w:rPr>
                <w:rFonts w:ascii="游ゴシック" w:eastAsia="游ゴシック" w:hAnsi="游ゴシック" w:hint="eastAsia"/>
                <w:color w:val="FF0000"/>
                <w:sz w:val="18"/>
              </w:rPr>
              <w:t>／</w:t>
            </w:r>
            <w:r w:rsidRPr="00EB0230">
              <w:rPr>
                <w:rFonts w:ascii="游ゴシック" w:eastAsia="游ゴシック" w:hAnsi="游ゴシック" w:hint="eastAsia"/>
                <w:color w:val="FF0000"/>
                <w:sz w:val="18"/>
              </w:rPr>
              <w:t>6</w:t>
            </w:r>
            <w:r w:rsidR="00A42180" w:rsidRPr="00EB0230">
              <w:rPr>
                <w:rFonts w:ascii="游ゴシック" w:eastAsia="游ゴシック" w:hAnsi="游ゴシック" w:hint="eastAsia"/>
                <w:color w:val="FF0000"/>
                <w:sz w:val="18"/>
              </w:rPr>
              <w:t>年</w:t>
            </w:r>
            <w:r w:rsidR="0065330C" w:rsidRPr="00EB0230">
              <w:rPr>
                <w:rFonts w:ascii="游ゴシック" w:eastAsia="游ゴシック" w:hAnsi="游ゴシック" w:hint="eastAsia"/>
                <w:color w:val="FF0000"/>
                <w:sz w:val="18"/>
              </w:rPr>
              <w:t>p.</w:t>
            </w:r>
            <w:r w:rsidRPr="00EB0230">
              <w:rPr>
                <w:rFonts w:ascii="游ゴシック" w:eastAsia="游ゴシック" w:hAnsi="游ゴシック" w:hint="eastAsia"/>
                <w:color w:val="FF0000"/>
                <w:sz w:val="18"/>
              </w:rPr>
              <w:t>19</w:t>
            </w:r>
            <w:r w:rsidR="0065330C" w:rsidRPr="00EB0230">
              <w:rPr>
                <w:rFonts w:ascii="游ゴシック" w:eastAsia="游ゴシック" w:hAnsi="游ゴシック" w:hint="eastAsia"/>
                <w:color w:val="FF0000"/>
                <w:sz w:val="18"/>
              </w:rPr>
              <w:t>，</w:t>
            </w:r>
            <w:r w:rsidRPr="00EB0230">
              <w:rPr>
                <w:rFonts w:ascii="游ゴシック" w:eastAsia="游ゴシック" w:hAnsi="游ゴシック" w:hint="eastAsia"/>
                <w:color w:val="FF0000"/>
                <w:sz w:val="18"/>
              </w:rPr>
              <w:t>35</w:t>
            </w:r>
            <w:r w:rsidR="0065330C" w:rsidRPr="00EB0230">
              <w:rPr>
                <w:rFonts w:ascii="游ゴシック" w:eastAsia="游ゴシック" w:hAnsi="游ゴシック" w:hint="eastAsia"/>
                <w:color w:val="FF0000"/>
                <w:sz w:val="18"/>
              </w:rPr>
              <w:t>，</w:t>
            </w:r>
            <w:r w:rsidR="00BA2E98" w:rsidRPr="00EB0230">
              <w:rPr>
                <w:rFonts w:ascii="游ゴシック" w:eastAsia="游ゴシック" w:hAnsi="游ゴシック" w:hint="eastAsia"/>
                <w:color w:val="FF0000"/>
                <w:sz w:val="18"/>
              </w:rPr>
              <w:t>p.</w:t>
            </w:r>
            <w:r w:rsidRPr="00EB0230">
              <w:rPr>
                <w:rFonts w:ascii="游ゴシック" w:eastAsia="游ゴシック" w:hAnsi="游ゴシック" w:hint="eastAsia"/>
                <w:color w:val="FF0000"/>
                <w:sz w:val="18"/>
              </w:rPr>
              <w:t>171</w:t>
            </w:r>
            <w:r w:rsidR="00BA2E98"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04</w:t>
            </w:r>
            <w:r w:rsidR="0065330C"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07</w:t>
            </w:r>
            <w:r w:rsidR="00A42180" w:rsidRPr="00EB0230">
              <w:rPr>
                <w:rFonts w:ascii="游ゴシック" w:eastAsia="游ゴシック" w:hAnsi="游ゴシック" w:hint="eastAsia"/>
                <w:color w:val="FF0000"/>
                <w:sz w:val="18"/>
              </w:rPr>
              <w:t xml:space="preserve">　など</w:t>
            </w:r>
          </w:p>
          <w:p w:rsidR="00A42180" w:rsidRPr="00EB0230" w:rsidRDefault="00A42180" w:rsidP="00643568">
            <w:pPr>
              <w:autoSpaceDN w:val="0"/>
              <w:spacing w:line="240" w:lineRule="exact"/>
              <w:ind w:left="180" w:hangingChars="100" w:hanging="180"/>
              <w:rPr>
                <w:rFonts w:ascii="游ゴシック" w:eastAsia="游ゴシック" w:hAnsi="游ゴシック"/>
                <w:sz w:val="18"/>
              </w:rPr>
            </w:pPr>
            <w:r w:rsidRPr="00EB0230">
              <w:rPr>
                <w:rFonts w:ascii="游ゴシック" w:eastAsia="游ゴシック" w:hAnsi="游ゴシック" w:hint="eastAsia"/>
                <w:sz w:val="18"/>
                <w:szCs w:val="18"/>
              </w:rPr>
              <w:t>●</w:t>
            </w:r>
            <w:r w:rsidR="00643568" w:rsidRPr="00EB0230">
              <w:rPr>
                <w:rFonts w:ascii="游ゴシック" w:eastAsia="游ゴシック" w:hAnsi="游ゴシック" w:hint="eastAsia"/>
                <w:b/>
                <w:sz w:val="18"/>
                <w:szCs w:val="18"/>
                <w:u w:val="single"/>
              </w:rPr>
              <w:t>キャリア教育に対応した</w:t>
            </w:r>
            <w:r w:rsidR="004C269B" w:rsidRPr="00EB0230">
              <w:rPr>
                <w:rFonts w:ascii="游ゴシック" w:eastAsia="游ゴシック" w:hAnsi="游ゴシック" w:hint="eastAsia"/>
                <w:b/>
                <w:sz w:val="18"/>
                <w:szCs w:val="18"/>
                <w:u w:val="single"/>
              </w:rPr>
              <w:t>6</w:t>
            </w:r>
            <w:r w:rsidR="005A3AFE" w:rsidRPr="00EB0230">
              <w:rPr>
                <w:rFonts w:ascii="游ゴシック" w:eastAsia="游ゴシック" w:hAnsi="游ゴシック" w:hint="eastAsia"/>
                <w:b/>
                <w:sz w:val="18"/>
                <w:szCs w:val="18"/>
                <w:u w:val="single"/>
              </w:rPr>
              <w:t>年</w:t>
            </w:r>
            <w:r w:rsidR="00643568" w:rsidRPr="00EB0230">
              <w:rPr>
                <w:rFonts w:ascii="游ゴシック" w:eastAsia="游ゴシック" w:hAnsi="游ゴシック" w:hint="eastAsia"/>
                <w:b/>
                <w:sz w:val="18"/>
                <w:szCs w:val="18"/>
                <w:u w:val="single"/>
              </w:rPr>
              <w:t>巻</w:t>
            </w:r>
            <w:r w:rsidR="005A3AFE" w:rsidRPr="00EB0230">
              <w:rPr>
                <w:rFonts w:ascii="游ゴシック" w:eastAsia="游ゴシック" w:hAnsi="游ゴシック" w:hint="eastAsia"/>
                <w:b/>
                <w:sz w:val="18"/>
                <w:szCs w:val="18"/>
                <w:u w:val="single"/>
              </w:rPr>
              <w:t>末の『</w:t>
            </w:r>
            <w:r w:rsidR="00CA6B48" w:rsidRPr="00EB0230">
              <w:rPr>
                <w:rFonts w:ascii="游ゴシック" w:eastAsia="游ゴシック" w:hAnsi="游ゴシック" w:hint="eastAsia"/>
                <w:b/>
                <w:sz w:val="18"/>
                <w:szCs w:val="18"/>
                <w:u w:val="single"/>
              </w:rPr>
              <w:t>ひろがる算数</w:t>
            </w:r>
            <w:r w:rsidR="005A3AFE" w:rsidRPr="00EB0230">
              <w:rPr>
                <w:rFonts w:ascii="游ゴシック" w:eastAsia="游ゴシック" w:hAnsi="游ゴシック" w:hint="eastAsia"/>
                <w:b/>
                <w:sz w:val="18"/>
                <w:szCs w:val="18"/>
                <w:u w:val="single"/>
              </w:rPr>
              <w:t>』</w:t>
            </w:r>
            <w:r w:rsidR="00643568" w:rsidRPr="00EB0230">
              <w:rPr>
                <w:rFonts w:ascii="游ゴシック" w:eastAsia="游ゴシック" w:hAnsi="游ゴシック" w:hint="eastAsia"/>
                <w:b/>
                <w:sz w:val="18"/>
                <w:szCs w:val="18"/>
                <w:u w:val="single"/>
              </w:rPr>
              <w:t>は</w:t>
            </w:r>
            <w:r w:rsidR="00B57A41" w:rsidRPr="00EB0230">
              <w:rPr>
                <w:rFonts w:ascii="游ゴシック" w:eastAsia="游ゴシック" w:hAnsi="游ゴシック" w:hint="eastAsia"/>
                <w:b/>
                <w:sz w:val="18"/>
                <w:szCs w:val="18"/>
                <w:u w:val="single"/>
              </w:rPr>
              <w:t>，</w:t>
            </w:r>
            <w:r w:rsidR="00643568" w:rsidRPr="00EB0230">
              <w:rPr>
                <w:rFonts w:ascii="游ゴシック" w:eastAsia="游ゴシック" w:hAnsi="游ゴシック" w:hint="eastAsia"/>
                <w:b/>
                <w:sz w:val="18"/>
                <w:szCs w:val="18"/>
                <w:u w:val="single"/>
              </w:rPr>
              <w:t>様々</w:t>
            </w:r>
            <w:r w:rsidR="00CA6B48" w:rsidRPr="00EB0230">
              <w:rPr>
                <w:rFonts w:ascii="游ゴシック" w:eastAsia="游ゴシック" w:hAnsi="游ゴシック" w:hint="eastAsia"/>
                <w:b/>
                <w:sz w:val="18"/>
                <w:szCs w:val="18"/>
                <w:u w:val="single"/>
              </w:rPr>
              <w:t>な職業の人に算数・数学がどのように役に立つかをインタビュー</w:t>
            </w:r>
            <w:r w:rsidR="00CA6B48" w:rsidRPr="00EB0230">
              <w:rPr>
                <w:rFonts w:ascii="游ゴシック" w:eastAsia="游ゴシック" w:hAnsi="游ゴシック" w:hint="eastAsia"/>
                <w:sz w:val="18"/>
                <w:szCs w:val="18"/>
              </w:rPr>
              <w:t>した内容が掲載され</w:t>
            </w:r>
            <w:r w:rsidRPr="00EB0230">
              <w:rPr>
                <w:rFonts w:ascii="游ゴシック" w:eastAsia="游ゴシック" w:hAnsi="游ゴシック" w:hint="eastAsia"/>
                <w:sz w:val="18"/>
                <w:szCs w:val="18"/>
              </w:rPr>
              <w:t>，児童自身が算数の有用性</w:t>
            </w:r>
            <w:r w:rsidR="00CA6B48" w:rsidRPr="00EB0230">
              <w:rPr>
                <w:rFonts w:ascii="游ゴシック" w:eastAsia="游ゴシック" w:hAnsi="游ゴシック" w:hint="eastAsia"/>
                <w:sz w:val="18"/>
                <w:szCs w:val="18"/>
              </w:rPr>
              <w:t>と学ぶ意義</w:t>
            </w:r>
            <w:r w:rsidRPr="00EB0230">
              <w:rPr>
                <w:rFonts w:ascii="游ゴシック" w:eastAsia="游ゴシック" w:hAnsi="游ゴシック" w:hint="eastAsia"/>
                <w:sz w:val="18"/>
                <w:szCs w:val="18"/>
              </w:rPr>
              <w:t>について考え，中学校以降の学習に興味・関心をもてるように配慮されている。</w:t>
            </w:r>
            <w:r w:rsidR="00A13B2E">
              <w:rPr>
                <w:rFonts w:ascii="游ゴシック" w:eastAsia="游ゴシック" w:hAnsi="游ゴシック" w:hint="eastAsia"/>
                <w:sz w:val="18"/>
                <w:szCs w:val="18"/>
              </w:rPr>
              <w:t xml:space="preserve">　</w:t>
            </w: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年p.</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34</w:t>
            </w:r>
            <w:r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48</w:t>
            </w:r>
          </w:p>
        </w:tc>
      </w:tr>
      <w:tr w:rsidR="00DB146C" w:rsidRPr="00EB0230" w:rsidTr="00DE421D">
        <w:trPr>
          <w:trHeight w:val="20"/>
          <w:jc w:val="center"/>
        </w:trPr>
        <w:tc>
          <w:tcPr>
            <w:tcW w:w="116" w:type="pct"/>
            <w:vMerge/>
          </w:tcPr>
          <w:p w:rsidR="00A42180" w:rsidRPr="00EB0230" w:rsidRDefault="00A42180" w:rsidP="00FC4B54">
            <w:pPr>
              <w:adjustRightInd w:val="0"/>
              <w:snapToGrid w:val="0"/>
              <w:spacing w:line="210" w:lineRule="exact"/>
              <w:jc w:val="center"/>
              <w:rPr>
                <w:rFonts w:ascii="游ゴシック" w:eastAsia="游ゴシック" w:hAnsi="游ゴシック"/>
                <w:sz w:val="18"/>
                <w:szCs w:val="18"/>
              </w:rPr>
            </w:pPr>
          </w:p>
        </w:tc>
        <w:tc>
          <w:tcPr>
            <w:tcW w:w="784" w:type="pct"/>
          </w:tcPr>
          <w:p w:rsidR="00A42180" w:rsidRPr="00EB0230" w:rsidRDefault="00A42180" w:rsidP="00B344E0">
            <w:pPr>
              <w:adjustRightInd w:val="0"/>
              <w:snapToGrid w:val="0"/>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②各種学力調査への対応について配慮されているか。</w:t>
            </w:r>
          </w:p>
          <w:p w:rsidR="00A42180" w:rsidRPr="00EB0230" w:rsidRDefault="00A42180" w:rsidP="00B344E0">
            <w:pPr>
              <w:adjustRightInd w:val="0"/>
              <w:snapToGrid w:val="0"/>
              <w:spacing w:line="240" w:lineRule="exact"/>
              <w:rPr>
                <w:rFonts w:ascii="游ゴシック" w:eastAsia="游ゴシック" w:hAnsi="游ゴシック"/>
                <w:sz w:val="18"/>
                <w:szCs w:val="18"/>
              </w:rPr>
            </w:pPr>
          </w:p>
        </w:tc>
        <w:tc>
          <w:tcPr>
            <w:tcW w:w="1249" w:type="pct"/>
          </w:tcPr>
          <w:p w:rsidR="00A42180" w:rsidRPr="00EB0230" w:rsidRDefault="00385A49" w:rsidP="00084A7B">
            <w:pPr>
              <w:autoSpaceDE w:val="0"/>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②基礎，</w:t>
            </w:r>
            <w:r w:rsidR="00A42180" w:rsidRPr="00EB0230">
              <w:rPr>
                <w:rFonts w:ascii="游ゴシック" w:eastAsia="游ゴシック" w:hAnsi="游ゴシック" w:hint="eastAsia"/>
                <w:sz w:val="18"/>
                <w:szCs w:val="18"/>
              </w:rPr>
              <w:t>基本</w:t>
            </w:r>
            <w:r w:rsidR="007334D2" w:rsidRPr="00EB0230">
              <w:rPr>
                <w:rFonts w:ascii="游ゴシック" w:eastAsia="游ゴシック" w:hAnsi="游ゴシック" w:hint="eastAsia"/>
                <w:sz w:val="18"/>
                <w:szCs w:val="18"/>
              </w:rPr>
              <w:t>の</w:t>
            </w:r>
            <w:r w:rsidR="00A42180" w:rsidRPr="00EB0230">
              <w:rPr>
                <w:rFonts w:ascii="游ゴシック" w:eastAsia="游ゴシック" w:hAnsi="游ゴシック" w:hint="eastAsia"/>
                <w:sz w:val="18"/>
                <w:szCs w:val="18"/>
              </w:rPr>
              <w:t>問題はもちろん，全国学力・学習状況調査などで求められるPISA型読解力を育成する場面が多く設定され，</w:t>
            </w:r>
            <w:r w:rsidR="007334D2" w:rsidRPr="00EB0230">
              <w:rPr>
                <w:rFonts w:ascii="游ゴシック" w:eastAsia="游ゴシック" w:hAnsi="游ゴシック" w:hint="eastAsia"/>
                <w:sz w:val="18"/>
                <w:szCs w:val="18"/>
              </w:rPr>
              <w:t>数学的な</w:t>
            </w:r>
            <w:r w:rsidR="00A42180" w:rsidRPr="00EB0230">
              <w:rPr>
                <w:rFonts w:ascii="游ゴシック" w:eastAsia="游ゴシック" w:hAnsi="游ゴシック" w:hint="eastAsia"/>
                <w:sz w:val="18"/>
                <w:szCs w:val="18"/>
              </w:rPr>
              <w:t>思考力・判断力・表現力が育つように配慮されている。</w:t>
            </w:r>
          </w:p>
        </w:tc>
        <w:tc>
          <w:tcPr>
            <w:tcW w:w="2851" w:type="pct"/>
          </w:tcPr>
          <w:p w:rsidR="00A13B2E" w:rsidRDefault="00A42180"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Pr="00EB0230">
              <w:rPr>
                <w:rFonts w:ascii="游ゴシック" w:eastAsia="游ゴシック" w:hAnsi="游ゴシック"/>
                <w:b/>
                <w:sz w:val="18"/>
                <w:szCs w:val="18"/>
                <w:u w:val="single"/>
              </w:rPr>
              <w:t>過去に出題された</w:t>
            </w:r>
            <w:r w:rsidR="00937AC8" w:rsidRPr="00EB0230">
              <w:rPr>
                <w:rFonts w:ascii="游ゴシック" w:eastAsia="游ゴシック" w:hAnsi="游ゴシック"/>
                <w:b/>
                <w:sz w:val="18"/>
                <w:szCs w:val="18"/>
                <w:u w:val="single"/>
              </w:rPr>
              <w:t>全国</w:t>
            </w:r>
            <w:r w:rsidRPr="00EB0230">
              <w:rPr>
                <w:rFonts w:ascii="游ゴシック" w:eastAsia="游ゴシック" w:hAnsi="游ゴシック"/>
                <w:b/>
                <w:sz w:val="18"/>
                <w:szCs w:val="18"/>
                <w:u w:val="single"/>
              </w:rPr>
              <w:t>学力</w:t>
            </w:r>
            <w:r w:rsidR="00937AC8" w:rsidRPr="00EB0230">
              <w:rPr>
                <w:rFonts w:ascii="游ゴシック" w:eastAsia="游ゴシック" w:hAnsi="游ゴシック"/>
                <w:b/>
                <w:sz w:val="18"/>
                <w:szCs w:val="18"/>
                <w:u w:val="single"/>
              </w:rPr>
              <w:t>・学習状況</w:t>
            </w:r>
            <w:r w:rsidRPr="00EB0230">
              <w:rPr>
                <w:rFonts w:ascii="游ゴシック" w:eastAsia="游ゴシック" w:hAnsi="游ゴシック"/>
                <w:b/>
                <w:sz w:val="18"/>
                <w:szCs w:val="18"/>
                <w:u w:val="single"/>
              </w:rPr>
              <w:t>調査問題</w:t>
            </w:r>
            <w:r w:rsidRPr="00EB0230">
              <w:rPr>
                <w:rFonts w:ascii="游ゴシック" w:eastAsia="游ゴシック" w:hAnsi="游ゴシック" w:hint="eastAsia"/>
                <w:b/>
                <w:sz w:val="18"/>
                <w:szCs w:val="18"/>
                <w:u w:val="single"/>
              </w:rPr>
              <w:t>の</w:t>
            </w:r>
            <w:r w:rsidRPr="00EB0230">
              <w:rPr>
                <w:rFonts w:ascii="游ゴシック" w:eastAsia="游ゴシック" w:hAnsi="游ゴシック"/>
                <w:b/>
                <w:sz w:val="18"/>
                <w:szCs w:val="18"/>
                <w:u w:val="single"/>
              </w:rPr>
              <w:t>研究・分析</w:t>
            </w:r>
            <w:r w:rsidRPr="00EB0230">
              <w:rPr>
                <w:rFonts w:ascii="游ゴシック" w:eastAsia="游ゴシック" w:hAnsi="游ゴシック" w:hint="eastAsia"/>
                <w:sz w:val="18"/>
                <w:szCs w:val="18"/>
              </w:rPr>
              <w:t>により</w:t>
            </w:r>
            <w:r w:rsidRPr="00EB0230">
              <w:rPr>
                <w:rFonts w:ascii="游ゴシック" w:eastAsia="游ゴシック" w:hAnsi="游ゴシック"/>
                <w:sz w:val="18"/>
                <w:szCs w:val="18"/>
              </w:rPr>
              <w:t>，</w:t>
            </w:r>
            <w:r w:rsidRPr="00EB0230">
              <w:rPr>
                <w:rFonts w:ascii="游ゴシック" w:eastAsia="游ゴシック" w:hAnsi="游ゴシック" w:hint="eastAsia"/>
                <w:sz w:val="18"/>
                <w:szCs w:val="18"/>
              </w:rPr>
              <w:t>定着しにくい</w:t>
            </w:r>
            <w:r w:rsidRPr="00EB0230">
              <w:rPr>
                <w:rFonts w:ascii="游ゴシック" w:eastAsia="游ゴシック" w:hAnsi="游ゴシック"/>
                <w:sz w:val="18"/>
                <w:szCs w:val="18"/>
              </w:rPr>
              <w:t>基礎</w:t>
            </w:r>
            <w:r w:rsidR="00937AC8" w:rsidRPr="00EB0230">
              <w:rPr>
                <w:rFonts w:ascii="游ゴシック" w:eastAsia="游ゴシック" w:hAnsi="游ゴシック"/>
                <w:sz w:val="18"/>
                <w:szCs w:val="18"/>
              </w:rPr>
              <w:t>的</w:t>
            </w:r>
            <w:r w:rsidRPr="00EB0230">
              <w:rPr>
                <w:rFonts w:ascii="游ゴシック" w:eastAsia="游ゴシック" w:hAnsi="游ゴシック"/>
                <w:sz w:val="18"/>
                <w:szCs w:val="18"/>
              </w:rPr>
              <w:t>・基本</w:t>
            </w:r>
            <w:r w:rsidR="00937AC8" w:rsidRPr="00EB0230">
              <w:rPr>
                <w:rFonts w:ascii="游ゴシック" w:eastAsia="游ゴシック" w:hAnsi="游ゴシック"/>
                <w:sz w:val="18"/>
                <w:szCs w:val="18"/>
              </w:rPr>
              <w:t>的な</w:t>
            </w:r>
            <w:r w:rsidRPr="00EB0230">
              <w:rPr>
                <w:rFonts w:ascii="游ゴシック" w:eastAsia="游ゴシック" w:hAnsi="游ゴシック"/>
                <w:sz w:val="18"/>
                <w:szCs w:val="18"/>
              </w:rPr>
              <w:t>問題</w:t>
            </w:r>
            <w:r w:rsidRPr="00EB0230">
              <w:rPr>
                <w:rFonts w:ascii="游ゴシック" w:eastAsia="游ゴシック" w:hAnsi="游ゴシック" w:hint="eastAsia"/>
                <w:sz w:val="18"/>
                <w:szCs w:val="18"/>
              </w:rPr>
              <w:t>は</w:t>
            </w:r>
            <w:r w:rsidRPr="00EB0230">
              <w:rPr>
                <w:rFonts w:ascii="游ゴシック" w:eastAsia="游ゴシック" w:hAnsi="游ゴシック"/>
                <w:sz w:val="18"/>
                <w:szCs w:val="18"/>
              </w:rPr>
              <w:t>学年を</w:t>
            </w:r>
            <w:r w:rsidRPr="00EB0230">
              <w:rPr>
                <w:rFonts w:ascii="游ゴシック" w:eastAsia="游ゴシック" w:hAnsi="游ゴシック" w:hint="eastAsia"/>
                <w:sz w:val="18"/>
                <w:szCs w:val="18"/>
              </w:rPr>
              <w:t>越えて</w:t>
            </w:r>
            <w:r w:rsidRPr="00EB0230">
              <w:rPr>
                <w:rFonts w:ascii="游ゴシック" w:eastAsia="游ゴシック" w:hAnsi="游ゴシック"/>
                <w:sz w:val="18"/>
                <w:szCs w:val="18"/>
              </w:rPr>
              <w:t>繰り返し扱</w:t>
            </w:r>
            <w:r w:rsidR="00937AC8" w:rsidRPr="00EB0230">
              <w:rPr>
                <w:rFonts w:ascii="游ゴシック" w:eastAsia="游ゴシック" w:hAnsi="游ゴシック" w:hint="eastAsia"/>
                <w:sz w:val="18"/>
                <w:szCs w:val="18"/>
              </w:rPr>
              <w:t>う</w:t>
            </w:r>
            <w:r w:rsidRPr="00EB0230">
              <w:rPr>
                <w:rFonts w:ascii="游ゴシック" w:eastAsia="游ゴシック" w:hAnsi="游ゴシック"/>
                <w:sz w:val="18"/>
                <w:szCs w:val="18"/>
              </w:rPr>
              <w:t>，活用の問題</w:t>
            </w:r>
            <w:r w:rsidR="007A2C60" w:rsidRPr="00EB0230">
              <w:rPr>
                <w:rFonts w:ascii="游ゴシック" w:eastAsia="游ゴシック" w:hAnsi="游ゴシック" w:hint="eastAsia"/>
                <w:sz w:val="18"/>
                <w:szCs w:val="18"/>
              </w:rPr>
              <w:t>を</w:t>
            </w:r>
            <w:r w:rsidRPr="00EB0230">
              <w:rPr>
                <w:rFonts w:ascii="游ゴシック" w:eastAsia="游ゴシック" w:hAnsi="游ゴシック"/>
                <w:sz w:val="18"/>
                <w:szCs w:val="18"/>
              </w:rPr>
              <w:t>多く</w:t>
            </w:r>
            <w:r w:rsidRPr="00EB0230">
              <w:rPr>
                <w:rFonts w:ascii="游ゴシック" w:eastAsia="游ゴシック" w:hAnsi="游ゴシック" w:hint="eastAsia"/>
                <w:sz w:val="18"/>
                <w:szCs w:val="18"/>
              </w:rPr>
              <w:t>取り上げ</w:t>
            </w:r>
            <w:r w:rsidR="00937AC8" w:rsidRPr="00EB0230">
              <w:rPr>
                <w:rFonts w:ascii="游ゴシック" w:eastAsia="游ゴシック" w:hAnsi="游ゴシック" w:hint="eastAsia"/>
                <w:sz w:val="18"/>
                <w:szCs w:val="18"/>
              </w:rPr>
              <w:t>る</w:t>
            </w:r>
            <w:r w:rsidRPr="00EB0230">
              <w:rPr>
                <w:rFonts w:ascii="游ゴシック" w:eastAsia="游ゴシック" w:hAnsi="游ゴシック" w:hint="eastAsia"/>
                <w:sz w:val="18"/>
                <w:szCs w:val="18"/>
              </w:rPr>
              <w:t>など</w:t>
            </w:r>
            <w:r w:rsidRPr="00EB0230">
              <w:rPr>
                <w:rFonts w:ascii="游ゴシック" w:eastAsia="游ゴシック" w:hAnsi="游ゴシック"/>
                <w:sz w:val="18"/>
                <w:szCs w:val="18"/>
              </w:rPr>
              <w:t>，つまずきやすい</w:t>
            </w:r>
            <w:r w:rsidRPr="00EB0230">
              <w:rPr>
                <w:rFonts w:ascii="游ゴシック" w:eastAsia="游ゴシック" w:hAnsi="游ゴシック" w:hint="eastAsia"/>
                <w:sz w:val="18"/>
                <w:szCs w:val="18"/>
              </w:rPr>
              <w:t>内容が確実に身につくように配慮されている。</w:t>
            </w:r>
            <w:r w:rsidRPr="00EB0230">
              <w:rPr>
                <w:rFonts w:ascii="游ゴシック" w:eastAsia="游ゴシック" w:hAnsi="游ゴシック"/>
                <w:sz w:val="18"/>
                <w:szCs w:val="18"/>
              </w:rPr>
              <w:t>また，</w:t>
            </w:r>
            <w:r w:rsidR="007A2C60" w:rsidRPr="00EB0230">
              <w:rPr>
                <w:rFonts w:ascii="游ゴシック" w:eastAsia="游ゴシック" w:hAnsi="游ゴシック"/>
                <w:sz w:val="18"/>
                <w:szCs w:val="18"/>
              </w:rPr>
              <w:t>高い無解答率への対処として</w:t>
            </w:r>
            <w:r w:rsidRPr="00EB0230">
              <w:rPr>
                <w:rFonts w:ascii="游ゴシック" w:eastAsia="游ゴシック" w:hAnsi="游ゴシック"/>
                <w:sz w:val="18"/>
                <w:szCs w:val="18"/>
              </w:rPr>
              <w:t>，理由</w:t>
            </w:r>
            <w:r w:rsidRPr="00EB0230">
              <w:rPr>
                <w:rFonts w:ascii="游ゴシック" w:eastAsia="游ゴシック" w:hAnsi="游ゴシック" w:hint="eastAsia"/>
                <w:sz w:val="18"/>
                <w:szCs w:val="18"/>
              </w:rPr>
              <w:t>など</w:t>
            </w:r>
            <w:r w:rsidRPr="00EB0230">
              <w:rPr>
                <w:rFonts w:ascii="游ゴシック" w:eastAsia="游ゴシック" w:hAnsi="游ゴシック"/>
                <w:sz w:val="18"/>
                <w:szCs w:val="18"/>
              </w:rPr>
              <w:t>を記述する場面</w:t>
            </w:r>
            <w:r w:rsidRPr="00EB0230">
              <w:rPr>
                <w:rFonts w:ascii="游ゴシック" w:eastAsia="游ゴシック" w:hAnsi="游ゴシック" w:hint="eastAsia"/>
                <w:sz w:val="18"/>
                <w:szCs w:val="18"/>
              </w:rPr>
              <w:t>が</w:t>
            </w:r>
            <w:r w:rsidRPr="00EB0230">
              <w:rPr>
                <w:rFonts w:ascii="游ゴシック" w:eastAsia="游ゴシック" w:hAnsi="游ゴシック"/>
                <w:sz w:val="18"/>
                <w:szCs w:val="18"/>
              </w:rPr>
              <w:t>随所に設け</w:t>
            </w:r>
            <w:r w:rsidRPr="00EB0230">
              <w:rPr>
                <w:rFonts w:ascii="游ゴシック" w:eastAsia="游ゴシック" w:hAnsi="游ゴシック" w:hint="eastAsia"/>
                <w:sz w:val="18"/>
                <w:szCs w:val="18"/>
              </w:rPr>
              <w:t>られている</w:t>
            </w:r>
            <w:r w:rsidRPr="00EB0230">
              <w:rPr>
                <w:rFonts w:ascii="游ゴシック" w:eastAsia="游ゴシック" w:hAnsi="游ゴシック"/>
                <w:sz w:val="18"/>
                <w:szCs w:val="18"/>
              </w:rPr>
              <w:t>。</w:t>
            </w:r>
          </w:p>
          <w:p w:rsidR="00A42180" w:rsidRPr="00EB0230" w:rsidRDefault="00A42180" w:rsidP="00A13B2E">
            <w:pPr>
              <w:spacing w:line="240" w:lineRule="exact"/>
              <w:ind w:leftChars="100" w:left="160"/>
              <w:rPr>
                <w:rFonts w:ascii="游ゴシック" w:eastAsia="游ゴシック" w:hAnsi="游ゴシック"/>
                <w:color w:val="FF0000"/>
                <w:sz w:val="18"/>
              </w:rPr>
            </w:pP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59</w:t>
            </w:r>
            <w:r w:rsidRPr="00EB0230">
              <w:rPr>
                <w:rFonts w:ascii="游ゴシック" w:eastAsia="游ゴシック" w:hAnsi="游ゴシック" w:hint="eastAsia"/>
                <w:color w:val="FF0000"/>
                <w:sz w:val="18"/>
              </w:rPr>
              <w:t xml:space="preserve"> </w:t>
            </w:r>
            <w:r w:rsidR="007A2C60" w:rsidRPr="00EB0230">
              <w:rPr>
                <w:rFonts w:ascii="游ゴシック" w:eastAsia="游ゴシック" w:hAnsi="游ゴシック" w:hint="eastAsia"/>
                <w:color w:val="FF0000"/>
                <w:sz w:val="18"/>
              </w:rPr>
              <w:t>②</w:t>
            </w:r>
            <w:r w:rsidR="00385A49" w:rsidRPr="00EB0230">
              <w:rPr>
                <w:rFonts w:ascii="游ゴシック" w:eastAsia="游ゴシック" w:hAnsi="游ゴシック" w:hint="eastAsia"/>
                <w:color w:val="FF0000"/>
                <w:sz w:val="18"/>
              </w:rPr>
              <w:t>面積が等しく</w:t>
            </w:r>
            <w:r w:rsidRPr="00EB0230">
              <w:rPr>
                <w:rFonts w:ascii="游ゴシック" w:eastAsia="游ゴシック" w:hAnsi="游ゴシック" w:hint="eastAsia"/>
                <w:color w:val="FF0000"/>
                <w:sz w:val="18"/>
              </w:rPr>
              <w:t>なる理由／</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7</w:t>
            </w:r>
            <w:r w:rsidR="00BB7852" w:rsidRPr="00EB0230">
              <w:rPr>
                <w:rFonts w:ascii="游ゴシック" w:eastAsia="游ゴシック" w:hAnsi="游ゴシック" w:hint="eastAsia"/>
                <w:color w:val="FF0000"/>
                <w:sz w:val="18"/>
              </w:rPr>
              <w:t>2</w:t>
            </w:r>
            <w:r w:rsidR="002F5943"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 xml:space="preserve"> 問題を正しく表した図の選択 など</w:t>
            </w:r>
          </w:p>
          <w:p w:rsidR="00A13B2E" w:rsidRDefault="005A3AFE" w:rsidP="00362137">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002745AF" w:rsidRPr="00EB0230">
              <w:rPr>
                <w:rFonts w:ascii="游ゴシック" w:eastAsia="游ゴシック" w:hAnsi="游ゴシック" w:hint="eastAsia"/>
                <w:sz w:val="18"/>
                <w:szCs w:val="18"/>
              </w:rPr>
              <w:t xml:space="preserve">みらいへのつばさ　</w:t>
            </w:r>
            <w:r w:rsidR="002F5943" w:rsidRPr="00EB0230">
              <w:rPr>
                <w:rFonts w:ascii="游ゴシック" w:eastAsia="游ゴシック" w:hAnsi="游ゴシック" w:hint="eastAsia"/>
                <w:sz w:val="18"/>
                <w:szCs w:val="18"/>
              </w:rPr>
              <w:t>よみとろう</w:t>
            </w:r>
            <w:r w:rsidRPr="00EB0230">
              <w:rPr>
                <w:rFonts w:ascii="游ゴシック" w:eastAsia="游ゴシック" w:hAnsi="游ゴシック" w:hint="eastAsia"/>
                <w:sz w:val="18"/>
                <w:szCs w:val="18"/>
              </w:rPr>
              <w:t>』</w:t>
            </w:r>
            <w:r w:rsidR="00A42180" w:rsidRPr="00EB0230">
              <w:rPr>
                <w:rFonts w:ascii="游ゴシック" w:eastAsia="游ゴシック" w:hAnsi="游ゴシック" w:hint="eastAsia"/>
                <w:sz w:val="18"/>
                <w:szCs w:val="18"/>
              </w:rPr>
              <w:t>で，文章やグラフ・表などの読解と思考・判断の根拠などを説明する問題を扱い，連続型テキスト，非連続型テキストなどの</w:t>
            </w:r>
            <w:r w:rsidR="00A42180" w:rsidRPr="00EB0230">
              <w:rPr>
                <w:rFonts w:ascii="游ゴシック" w:eastAsia="游ゴシック" w:hAnsi="游ゴシック" w:hint="eastAsia"/>
                <w:b/>
                <w:sz w:val="18"/>
                <w:szCs w:val="18"/>
                <w:u w:val="single"/>
              </w:rPr>
              <w:t>PISA型読解力が養えるように配慮</w:t>
            </w:r>
            <w:r w:rsidR="00A42180" w:rsidRPr="00EB0230">
              <w:rPr>
                <w:rFonts w:ascii="游ゴシック" w:eastAsia="游ゴシック" w:hAnsi="游ゴシック" w:hint="eastAsia"/>
                <w:sz w:val="18"/>
                <w:szCs w:val="18"/>
              </w:rPr>
              <w:t>されている。</w:t>
            </w:r>
          </w:p>
          <w:p w:rsidR="00A42180" w:rsidRPr="00EB0230" w:rsidRDefault="00362137" w:rsidP="00362137">
            <w:pPr>
              <w:spacing w:line="240" w:lineRule="exact"/>
              <w:ind w:left="180" w:hangingChars="100" w:hanging="180"/>
              <w:rPr>
                <w:rFonts w:ascii="游ゴシック" w:eastAsia="游ゴシック" w:hAnsi="游ゴシック"/>
                <w:color w:val="FF0000"/>
                <w:sz w:val="18"/>
                <w:szCs w:val="18"/>
              </w:rPr>
            </w:pPr>
            <w:r w:rsidRPr="00EB0230">
              <w:rPr>
                <w:rFonts w:ascii="游ゴシック" w:eastAsia="游ゴシック" w:hAnsi="游ゴシック" w:hint="eastAsia"/>
                <w:color w:val="FF0000"/>
                <w:sz w:val="18"/>
                <w:szCs w:val="18"/>
              </w:rPr>
              <w:t xml:space="preserve">　</w:t>
            </w:r>
            <w:r w:rsidR="00A42180" w:rsidRPr="00EB0230">
              <w:rPr>
                <w:rFonts w:ascii="游ゴシック" w:eastAsia="游ゴシック" w:hAnsi="游ゴシック" w:hint="eastAsia"/>
                <w:color w:val="FF0000"/>
                <w:sz w:val="18"/>
              </w:rPr>
              <w:t>＜例＞</w:t>
            </w:r>
            <w:r w:rsidR="00BB7852" w:rsidRPr="00EB0230">
              <w:rPr>
                <w:rFonts w:ascii="游ゴシック" w:eastAsia="游ゴシック" w:hAnsi="游ゴシック" w:hint="eastAsia"/>
                <w:color w:val="FF0000"/>
                <w:sz w:val="18"/>
              </w:rPr>
              <w:t>2</w:t>
            </w:r>
            <w:r w:rsidR="00A42180"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114</w:t>
            </w:r>
            <w:r w:rsidR="00A42180"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115</w:t>
            </w:r>
            <w:r w:rsidR="00A42180"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w:t>
            </w:r>
            <w:r w:rsidR="00A42180"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106</w:t>
            </w:r>
            <w:r w:rsidR="00A42180"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107</w:t>
            </w:r>
            <w:r w:rsidR="00A42180"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w:t>
            </w:r>
            <w:r w:rsidR="00A42180"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110</w:t>
            </w:r>
            <w:r w:rsidR="00A42180"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111</w:t>
            </w:r>
            <w:r w:rsidR="00A42180"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00A42180" w:rsidRPr="00EB0230">
              <w:rPr>
                <w:rFonts w:ascii="游ゴシック" w:eastAsia="游ゴシック" w:hAnsi="游ゴシック" w:hint="eastAsia"/>
                <w:color w:val="FF0000"/>
                <w:sz w:val="18"/>
              </w:rPr>
              <w:t>年p.</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38</w:t>
            </w:r>
            <w:r w:rsidR="00A42180"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39</w:t>
            </w:r>
            <w:r w:rsidR="00A42180"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w:t>
            </w:r>
            <w:r w:rsidR="00A42180" w:rsidRPr="00EB0230">
              <w:rPr>
                <w:rFonts w:ascii="游ゴシック" w:eastAsia="游ゴシック" w:hAnsi="游ゴシック" w:hint="eastAsia"/>
                <w:color w:val="FF0000"/>
                <w:sz w:val="18"/>
              </w:rPr>
              <w:t>年p.</w:t>
            </w:r>
            <w:r w:rsidR="00536320" w:rsidRPr="00EB0230">
              <w:rPr>
                <w:rFonts w:ascii="游ゴシック" w:eastAsia="游ゴシック" w:hAnsi="游ゴシック" w:hint="eastAsia"/>
                <w:color w:val="FF0000"/>
                <w:sz w:val="18"/>
              </w:rPr>
              <w:t xml:space="preserve"> </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04</w:t>
            </w:r>
            <w:r w:rsidR="00A42180"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05</w:t>
            </w:r>
          </w:p>
          <w:p w:rsidR="005F65B5" w:rsidRPr="00EB0230" w:rsidRDefault="000A3CDC"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●全国</w:t>
            </w:r>
            <w:r w:rsidR="005F65B5" w:rsidRPr="00EB0230">
              <w:rPr>
                <w:rFonts w:ascii="游ゴシック" w:eastAsia="游ゴシック" w:hAnsi="游ゴシック" w:hint="eastAsia"/>
                <w:sz w:val="18"/>
                <w:szCs w:val="18"/>
              </w:rPr>
              <w:t>学力</w:t>
            </w:r>
            <w:r w:rsidR="00133628" w:rsidRPr="00EB0230">
              <w:rPr>
                <w:rFonts w:ascii="游ゴシック" w:eastAsia="游ゴシック" w:hAnsi="游ゴシック" w:hint="eastAsia"/>
                <w:sz w:val="18"/>
                <w:szCs w:val="18"/>
              </w:rPr>
              <w:t>・学習状況</w:t>
            </w:r>
            <w:r w:rsidR="005F65B5" w:rsidRPr="00EB0230">
              <w:rPr>
                <w:rFonts w:ascii="游ゴシック" w:eastAsia="游ゴシック" w:hAnsi="游ゴシック" w:hint="eastAsia"/>
                <w:sz w:val="18"/>
                <w:szCs w:val="18"/>
              </w:rPr>
              <w:t>調査で課題が明らかになった</w:t>
            </w:r>
            <w:r w:rsidR="00084A7B" w:rsidRPr="00EB0230">
              <w:rPr>
                <w:rFonts w:ascii="游ゴシック" w:eastAsia="游ゴシック" w:hAnsi="游ゴシック" w:hint="eastAsia"/>
                <w:b/>
                <w:sz w:val="18"/>
                <w:szCs w:val="18"/>
                <w:u w:val="single"/>
              </w:rPr>
              <w:t>「</w:t>
            </w:r>
            <w:r w:rsidRPr="00EB0230">
              <w:rPr>
                <w:rFonts w:ascii="游ゴシック" w:eastAsia="游ゴシック" w:hAnsi="游ゴシック" w:hint="eastAsia"/>
                <w:b/>
                <w:sz w:val="18"/>
                <w:szCs w:val="18"/>
                <w:u w:val="single"/>
              </w:rPr>
              <w:t>割合」に関する指導について</w:t>
            </w:r>
            <w:r w:rsidR="005F65B5" w:rsidRPr="00EB0230">
              <w:rPr>
                <w:rFonts w:ascii="游ゴシック" w:eastAsia="游ゴシック" w:hAnsi="游ゴシック" w:hint="eastAsia"/>
                <w:b/>
                <w:sz w:val="18"/>
                <w:szCs w:val="18"/>
                <w:u w:val="single"/>
              </w:rPr>
              <w:t>の系統が大幅に見直され</w:t>
            </w:r>
            <w:r w:rsidR="005F65B5" w:rsidRPr="00EB0230">
              <w:rPr>
                <w:rFonts w:ascii="游ゴシック" w:eastAsia="游ゴシック" w:hAnsi="游ゴシック" w:hint="eastAsia"/>
                <w:sz w:val="18"/>
                <w:szCs w:val="18"/>
              </w:rPr>
              <w:t>，</w:t>
            </w:r>
            <w:r w:rsidRPr="00EB0230">
              <w:rPr>
                <w:rFonts w:ascii="游ゴシック" w:eastAsia="游ゴシック" w:hAnsi="游ゴシック" w:hint="eastAsia"/>
                <w:sz w:val="18"/>
                <w:szCs w:val="18"/>
              </w:rPr>
              <w:t>学年の段階に応じて</w:t>
            </w:r>
            <w:r w:rsidR="005F65B5" w:rsidRPr="00EB0230">
              <w:rPr>
                <w:rFonts w:ascii="游ゴシック" w:eastAsia="游ゴシック" w:hAnsi="游ゴシック" w:hint="eastAsia"/>
                <w:sz w:val="18"/>
                <w:szCs w:val="18"/>
              </w:rPr>
              <w:t>適切に</w:t>
            </w:r>
            <w:r w:rsidRPr="00EB0230">
              <w:rPr>
                <w:rFonts w:ascii="游ゴシック" w:eastAsia="游ゴシック" w:hAnsi="游ゴシック" w:hint="eastAsia"/>
                <w:sz w:val="18"/>
                <w:szCs w:val="18"/>
              </w:rPr>
              <w:t>配列されている。</w:t>
            </w:r>
            <w:r w:rsidR="00A13B2E">
              <w:rPr>
                <w:rFonts w:ascii="游ゴシック" w:eastAsia="游ゴシック" w:hAnsi="游ゴシック" w:hint="eastAsia"/>
                <w:sz w:val="18"/>
                <w:szCs w:val="18"/>
              </w:rPr>
              <w:t xml:space="preserve"> </w:t>
            </w:r>
            <w:r w:rsidR="00133628"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3</w:t>
            </w:r>
            <w:r w:rsidR="005F65B5"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14</w:t>
            </w:r>
            <w:r w:rsidR="005F65B5"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19</w:t>
            </w:r>
            <w:r w:rsidR="00133628"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w:t>
            </w:r>
            <w:r w:rsidR="005F65B5"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118</w:t>
            </w:r>
            <w:r w:rsidR="005F65B5"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3</w:t>
            </w:r>
            <w:r w:rsidR="005F65B5" w:rsidRPr="00EB0230">
              <w:rPr>
                <w:rFonts w:ascii="游ゴシック" w:eastAsia="游ゴシック" w:hAnsi="游ゴシック" w:hint="eastAsia"/>
                <w:color w:val="FF0000"/>
                <w:sz w:val="18"/>
              </w:rPr>
              <w:t>，p.</w:t>
            </w:r>
            <w:r w:rsidR="004C269B" w:rsidRPr="00EB0230">
              <w:rPr>
                <w:rFonts w:ascii="游ゴシック" w:eastAsia="游ゴシック" w:hAnsi="游ゴシック" w:hint="eastAsia"/>
                <w:color w:val="FF0000"/>
                <w:sz w:val="18"/>
              </w:rPr>
              <w:t>160</w:t>
            </w:r>
            <w:r w:rsidR="00133628"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w:t>
            </w:r>
            <w:r w:rsidR="005F65B5"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50</w:t>
            </w:r>
            <w:r w:rsidR="005F65B5"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51</w:t>
            </w:r>
            <w:r w:rsidR="00133628"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005F65B5"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48</w:t>
            </w:r>
            <w:r w:rsidR="005F65B5"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49</w:t>
            </w:r>
            <w:r w:rsidR="005F65B5" w:rsidRPr="00EB0230">
              <w:rPr>
                <w:rFonts w:ascii="游ゴシック" w:eastAsia="游ゴシック" w:hAnsi="游ゴシック" w:hint="eastAsia"/>
                <w:color w:val="FF0000"/>
                <w:sz w:val="18"/>
              </w:rPr>
              <w:t>，p.</w:t>
            </w:r>
            <w:r w:rsidR="004C269B" w:rsidRPr="00EB0230">
              <w:rPr>
                <w:rFonts w:ascii="游ゴシック" w:eastAsia="游ゴシック" w:hAnsi="游ゴシック" w:hint="eastAsia"/>
                <w:color w:val="FF0000"/>
                <w:sz w:val="18"/>
              </w:rPr>
              <w:t>17</w:t>
            </w:r>
            <w:r w:rsidR="00BB7852" w:rsidRPr="00EB0230">
              <w:rPr>
                <w:rFonts w:ascii="游ゴシック" w:eastAsia="游ゴシック" w:hAnsi="游ゴシック" w:hint="eastAsia"/>
                <w:color w:val="FF0000"/>
                <w:sz w:val="18"/>
              </w:rPr>
              <w:t>2</w:t>
            </w:r>
            <w:r w:rsidR="005F65B5"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183</w:t>
            </w:r>
            <w:r w:rsidR="005F65B5" w:rsidRPr="00EB0230">
              <w:rPr>
                <w:rFonts w:ascii="游ゴシック" w:eastAsia="游ゴシック" w:hAnsi="游ゴシック" w:hint="eastAsia"/>
                <w:color w:val="FF0000"/>
                <w:sz w:val="18"/>
              </w:rPr>
              <w:t>，p.</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00</w:t>
            </w:r>
            <w:r w:rsidR="005F65B5"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09</w:t>
            </w:r>
            <w:r w:rsidR="00133628"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w:t>
            </w:r>
            <w:r w:rsidR="005F65B5"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6</w:t>
            </w:r>
            <w:r w:rsidR="005F65B5"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7</w:t>
            </w:r>
            <w:r w:rsidR="00133628" w:rsidRPr="00EB0230">
              <w:rPr>
                <w:rFonts w:ascii="游ゴシック" w:eastAsia="游ゴシック" w:hAnsi="游ゴシック" w:hint="eastAsia"/>
                <w:color w:val="FF0000"/>
                <w:sz w:val="18"/>
              </w:rPr>
              <w:t>など</w:t>
            </w:r>
          </w:p>
        </w:tc>
      </w:tr>
      <w:tr w:rsidR="00DB146C" w:rsidRPr="00EB0230" w:rsidTr="00DE421D">
        <w:trPr>
          <w:trHeight w:val="20"/>
          <w:jc w:val="center"/>
        </w:trPr>
        <w:tc>
          <w:tcPr>
            <w:tcW w:w="116" w:type="pct"/>
            <w:vMerge/>
          </w:tcPr>
          <w:p w:rsidR="00A42180" w:rsidRPr="00EB0230" w:rsidRDefault="00A42180" w:rsidP="00FC4B54">
            <w:pPr>
              <w:adjustRightInd w:val="0"/>
              <w:snapToGrid w:val="0"/>
              <w:spacing w:line="210" w:lineRule="exact"/>
              <w:jc w:val="center"/>
              <w:rPr>
                <w:rFonts w:ascii="游ゴシック" w:eastAsia="游ゴシック" w:hAnsi="游ゴシック"/>
                <w:sz w:val="18"/>
                <w:szCs w:val="18"/>
              </w:rPr>
            </w:pPr>
          </w:p>
        </w:tc>
        <w:tc>
          <w:tcPr>
            <w:tcW w:w="784" w:type="pct"/>
          </w:tcPr>
          <w:p w:rsidR="00A42180" w:rsidRPr="00EB0230" w:rsidRDefault="00A42180" w:rsidP="00B344E0">
            <w:pPr>
              <w:adjustRightInd w:val="0"/>
              <w:snapToGrid w:val="0"/>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③家庭学習や授業時間外などの自学自習などを通じて学習習慣が身につくように配慮されているか。</w:t>
            </w:r>
          </w:p>
          <w:p w:rsidR="00A42180" w:rsidRPr="00EB0230" w:rsidRDefault="00A42180" w:rsidP="00B344E0">
            <w:pPr>
              <w:adjustRightInd w:val="0"/>
              <w:snapToGrid w:val="0"/>
              <w:spacing w:line="240" w:lineRule="exact"/>
              <w:rPr>
                <w:rFonts w:ascii="游ゴシック" w:eastAsia="游ゴシック" w:hAnsi="游ゴシック"/>
                <w:sz w:val="18"/>
                <w:szCs w:val="18"/>
              </w:rPr>
            </w:pPr>
          </w:p>
        </w:tc>
        <w:tc>
          <w:tcPr>
            <w:tcW w:w="1249" w:type="pct"/>
          </w:tcPr>
          <w:p w:rsidR="00A42180" w:rsidRPr="00EB0230" w:rsidRDefault="00A42180"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③児童が自ら取り組む際のヒントになる手立てを示</w:t>
            </w:r>
            <w:r w:rsidR="007334D2" w:rsidRPr="00EB0230">
              <w:rPr>
                <w:rFonts w:ascii="游ゴシック" w:eastAsia="游ゴシック" w:hAnsi="游ゴシック" w:hint="eastAsia"/>
                <w:sz w:val="18"/>
                <w:szCs w:val="18"/>
              </w:rPr>
              <w:t>すなど</w:t>
            </w:r>
            <w:r w:rsidRPr="00EB0230">
              <w:rPr>
                <w:rFonts w:ascii="游ゴシック" w:eastAsia="游ゴシック" w:hAnsi="游ゴシック" w:hint="eastAsia"/>
                <w:sz w:val="18"/>
                <w:szCs w:val="18"/>
              </w:rPr>
              <w:t>，</w:t>
            </w:r>
            <w:r w:rsidR="00553C80" w:rsidRPr="00EB0230">
              <w:rPr>
                <w:rFonts w:ascii="游ゴシック" w:eastAsia="游ゴシック" w:hAnsi="游ゴシック" w:hint="eastAsia"/>
                <w:sz w:val="18"/>
                <w:szCs w:val="18"/>
              </w:rPr>
              <w:t>自学自習のための配慮がされている。また，</w:t>
            </w:r>
            <w:r w:rsidRPr="00EB0230">
              <w:rPr>
                <w:rFonts w:ascii="游ゴシック" w:eastAsia="游ゴシック" w:hAnsi="游ゴシック" w:hint="eastAsia"/>
                <w:sz w:val="18"/>
                <w:szCs w:val="18"/>
              </w:rPr>
              <w:t>家庭学習に</w:t>
            </w:r>
            <w:r w:rsidR="00BA2E98" w:rsidRPr="00EB0230">
              <w:rPr>
                <w:rFonts w:ascii="游ゴシック" w:eastAsia="游ゴシック" w:hAnsi="游ゴシック" w:hint="eastAsia"/>
                <w:sz w:val="18"/>
                <w:szCs w:val="18"/>
              </w:rPr>
              <w:t>ついても</w:t>
            </w:r>
            <w:r w:rsidR="00553C80" w:rsidRPr="00EB0230">
              <w:rPr>
                <w:rFonts w:ascii="游ゴシック" w:eastAsia="游ゴシック" w:hAnsi="游ゴシック" w:hint="eastAsia"/>
                <w:sz w:val="18"/>
                <w:szCs w:val="18"/>
              </w:rPr>
              <w:t>，保護者の協力</w:t>
            </w:r>
            <w:r w:rsidR="00BA2E98" w:rsidRPr="00EB0230">
              <w:rPr>
                <w:rFonts w:ascii="游ゴシック" w:eastAsia="游ゴシック" w:hAnsi="游ゴシック" w:hint="eastAsia"/>
                <w:sz w:val="18"/>
                <w:szCs w:val="18"/>
              </w:rPr>
              <w:t>のもと</w:t>
            </w:r>
            <w:r w:rsidRPr="00EB0230">
              <w:rPr>
                <w:rFonts w:ascii="游ゴシック" w:eastAsia="游ゴシック" w:hAnsi="游ゴシック" w:hint="eastAsia"/>
                <w:sz w:val="18"/>
                <w:szCs w:val="18"/>
              </w:rPr>
              <w:t>学習習慣をつけられるように配慮されている。</w:t>
            </w:r>
          </w:p>
          <w:p w:rsidR="00A42180" w:rsidRPr="00EB0230" w:rsidRDefault="00A42180" w:rsidP="00B344E0">
            <w:pPr>
              <w:adjustRightInd w:val="0"/>
              <w:snapToGrid w:val="0"/>
              <w:spacing w:line="240" w:lineRule="exact"/>
              <w:rPr>
                <w:rFonts w:ascii="游ゴシック" w:eastAsia="游ゴシック" w:hAnsi="游ゴシック"/>
                <w:sz w:val="18"/>
                <w:szCs w:val="18"/>
              </w:rPr>
            </w:pPr>
          </w:p>
        </w:tc>
        <w:tc>
          <w:tcPr>
            <w:tcW w:w="2851" w:type="pct"/>
          </w:tcPr>
          <w:p w:rsidR="00A13B2E" w:rsidRDefault="005A3AFE"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●学習習慣が確立できるように，</w:t>
            </w:r>
            <w:r w:rsidRPr="00EB0230">
              <w:rPr>
                <w:rFonts w:ascii="游ゴシック" w:eastAsia="游ゴシック" w:hAnsi="游ゴシック" w:hint="eastAsia"/>
                <w:b/>
                <w:sz w:val="18"/>
                <w:szCs w:val="18"/>
                <w:u w:val="single"/>
              </w:rPr>
              <w:t>自学自習ができる教材が巻末の『</w:t>
            </w:r>
            <w:r w:rsidR="00A62188" w:rsidRPr="00EB0230">
              <w:rPr>
                <w:rFonts w:ascii="游ゴシック" w:eastAsia="游ゴシック" w:hAnsi="游ゴシック" w:hint="eastAsia"/>
                <w:b/>
                <w:sz w:val="18"/>
                <w:szCs w:val="18"/>
                <w:u w:val="single"/>
              </w:rPr>
              <w:t>学びのサポート</w:t>
            </w:r>
            <w:r w:rsidRPr="00EB0230">
              <w:rPr>
                <w:rFonts w:ascii="游ゴシック" w:eastAsia="游ゴシック" w:hAnsi="游ゴシック" w:hint="eastAsia"/>
                <w:b/>
                <w:sz w:val="18"/>
                <w:szCs w:val="18"/>
                <w:u w:val="single"/>
              </w:rPr>
              <w:t>』</w:t>
            </w:r>
            <w:r w:rsidR="00A42180" w:rsidRPr="00EB0230">
              <w:rPr>
                <w:rFonts w:ascii="游ゴシック" w:eastAsia="游ゴシック" w:hAnsi="游ゴシック" w:hint="eastAsia"/>
                <w:b/>
                <w:sz w:val="18"/>
                <w:szCs w:val="18"/>
                <w:u w:val="single"/>
              </w:rPr>
              <w:t>に多く掲載</w:t>
            </w:r>
            <w:r w:rsidR="00A42180" w:rsidRPr="00EB0230">
              <w:rPr>
                <w:rFonts w:ascii="游ゴシック" w:eastAsia="游ゴシック" w:hAnsi="游ゴシック" w:hint="eastAsia"/>
                <w:sz w:val="18"/>
                <w:szCs w:val="18"/>
              </w:rPr>
              <w:t>されており，土曜日授業や授業時間外の学習の教材としても扱うことができるように配慮されている。</w:t>
            </w:r>
          </w:p>
          <w:p w:rsidR="00A42180" w:rsidRPr="00EB0230" w:rsidRDefault="00A42180" w:rsidP="00A13B2E">
            <w:pPr>
              <w:spacing w:line="240" w:lineRule="exact"/>
              <w:ind w:leftChars="100" w:left="160"/>
              <w:rPr>
                <w:rFonts w:ascii="游ゴシック" w:eastAsia="游ゴシック" w:hAnsi="游ゴシック"/>
                <w:color w:val="FF0000"/>
                <w:sz w:val="18"/>
              </w:rPr>
            </w:pPr>
            <w:r w:rsidRPr="00EB0230">
              <w:rPr>
                <w:rFonts w:ascii="游ゴシック" w:eastAsia="游ゴシック" w:hAnsi="游ゴシック" w:hint="eastAsia"/>
                <w:color w:val="FF0000"/>
                <w:sz w:val="18"/>
              </w:rPr>
              <w:t>＜例＞</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1</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1</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133</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139</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年p.</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47</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年p.</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49</w:t>
            </w:r>
            <w:r w:rsidRPr="00EB0230">
              <w:rPr>
                <w:rFonts w:ascii="游ゴシック" w:eastAsia="游ゴシック" w:hAnsi="游ゴシック" w:hint="eastAsia"/>
                <w:color w:val="FF0000"/>
                <w:sz w:val="18"/>
              </w:rPr>
              <w:t>～</w:t>
            </w:r>
          </w:p>
          <w:p w:rsidR="00A13B2E" w:rsidRDefault="005A3AFE"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●本文ページの最下部に『もっと練習』</w:t>
            </w:r>
            <w:r w:rsidR="00A42180" w:rsidRPr="00EB0230">
              <w:rPr>
                <w:rFonts w:ascii="游ゴシック" w:eastAsia="游ゴシック" w:hAnsi="游ゴシック" w:hint="eastAsia"/>
                <w:sz w:val="18"/>
                <w:szCs w:val="18"/>
              </w:rPr>
              <w:t>へ導くリンク先のページ番号が示されていることや，解答が掲載されていることで，</w:t>
            </w:r>
            <w:r w:rsidR="00A42180" w:rsidRPr="00EB0230">
              <w:rPr>
                <w:rFonts w:ascii="游ゴシック" w:eastAsia="游ゴシック" w:hAnsi="游ゴシック" w:hint="eastAsia"/>
                <w:b/>
                <w:sz w:val="18"/>
                <w:szCs w:val="18"/>
                <w:u w:val="single"/>
              </w:rPr>
              <w:t>家庭学習などに対応できる</w:t>
            </w:r>
            <w:r w:rsidR="00A42180" w:rsidRPr="00EB0230">
              <w:rPr>
                <w:rFonts w:ascii="游ゴシック" w:eastAsia="游ゴシック" w:hAnsi="游ゴシック" w:hint="eastAsia"/>
                <w:sz w:val="18"/>
                <w:szCs w:val="18"/>
              </w:rPr>
              <w:t>ように工夫されている。</w:t>
            </w:r>
          </w:p>
          <w:p w:rsidR="00A42180" w:rsidRPr="00EB0230" w:rsidRDefault="00A42180" w:rsidP="00A13B2E">
            <w:pPr>
              <w:spacing w:line="240" w:lineRule="exact"/>
              <w:ind w:leftChars="100" w:left="160"/>
              <w:rPr>
                <w:rFonts w:ascii="游ゴシック" w:eastAsia="游ゴシック" w:hAnsi="游ゴシック"/>
                <w:color w:val="FF0000"/>
                <w:sz w:val="18"/>
                <w:szCs w:val="18"/>
              </w:rPr>
            </w:pPr>
            <w:r w:rsidRPr="00EB0230">
              <w:rPr>
                <w:rFonts w:ascii="游ゴシック" w:eastAsia="游ゴシック" w:hAnsi="游ゴシック" w:hint="eastAsia"/>
                <w:color w:val="FF0000"/>
                <w:sz w:val="18"/>
              </w:rPr>
              <w:t>＜例＞</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8</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15</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 xml:space="preserve">　など</w:t>
            </w:r>
            <w:r w:rsidR="00552899" w:rsidRPr="00EB0230">
              <w:rPr>
                <w:rFonts w:ascii="游ゴシック" w:eastAsia="游ゴシック" w:hAnsi="游ゴシック" w:hint="eastAsia"/>
                <w:color w:val="FF0000"/>
                <w:sz w:val="18"/>
              </w:rPr>
              <w:t>（</w:t>
            </w:r>
            <w:r w:rsidRPr="00EB0230">
              <w:rPr>
                <w:rFonts w:ascii="游ゴシック" w:eastAsia="游ゴシック" w:hAnsi="游ゴシック" w:hint="eastAsia"/>
                <w:color w:val="FF0000"/>
                <w:sz w:val="18"/>
              </w:rPr>
              <w:t>ほぼ毎時間</w:t>
            </w:r>
            <w:r w:rsidR="00552899" w:rsidRPr="00EB0230">
              <w:rPr>
                <w:rFonts w:ascii="游ゴシック" w:eastAsia="游ゴシック" w:hAnsi="游ゴシック" w:hint="eastAsia"/>
                <w:color w:val="FF0000"/>
                <w:sz w:val="18"/>
              </w:rPr>
              <w:t>）</w:t>
            </w:r>
          </w:p>
          <w:p w:rsidR="003639AC" w:rsidRPr="00EB0230" w:rsidRDefault="00A42180"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00BB7852" w:rsidRPr="00EB0230">
              <w:rPr>
                <w:rFonts w:ascii="游ゴシック" w:eastAsia="游ゴシック" w:hAnsi="游ゴシック" w:hint="eastAsia"/>
                <w:b/>
                <w:sz w:val="18"/>
                <w:szCs w:val="18"/>
                <w:u w:val="single"/>
              </w:rPr>
              <w:t>2</w:t>
            </w:r>
            <w:r w:rsidR="00643568" w:rsidRPr="00EB0230">
              <w:rPr>
                <w:rFonts w:ascii="游ゴシック" w:eastAsia="游ゴシック" w:hAnsi="游ゴシック" w:hint="eastAsia"/>
                <w:b/>
                <w:sz w:val="18"/>
                <w:szCs w:val="18"/>
                <w:u w:val="single"/>
              </w:rPr>
              <w:t>年生以上の</w:t>
            </w:r>
            <w:r w:rsidR="005A3AFE" w:rsidRPr="00EB0230">
              <w:rPr>
                <w:rFonts w:ascii="游ゴシック" w:eastAsia="游ゴシック" w:hAnsi="游ゴシック"/>
                <w:b/>
                <w:sz w:val="18"/>
                <w:szCs w:val="18"/>
                <w:u w:val="single"/>
              </w:rPr>
              <w:t>夏休み直前に</w:t>
            </w:r>
            <w:r w:rsidR="005A3AFE" w:rsidRPr="00EB0230">
              <w:rPr>
                <w:rFonts w:ascii="游ゴシック" w:eastAsia="游ゴシック" w:hAnsi="游ゴシック" w:hint="eastAsia"/>
                <w:b/>
                <w:sz w:val="18"/>
                <w:szCs w:val="18"/>
                <w:u w:val="single"/>
              </w:rPr>
              <w:t>『</w:t>
            </w:r>
            <w:r w:rsidR="005A3AFE" w:rsidRPr="00EB0230">
              <w:rPr>
                <w:rFonts w:ascii="游ゴシック" w:eastAsia="游ゴシック" w:hAnsi="游ゴシック"/>
                <w:b/>
                <w:sz w:val="18"/>
                <w:szCs w:val="18"/>
                <w:u w:val="single"/>
              </w:rPr>
              <w:t>算数の自由研究</w:t>
            </w:r>
            <w:r w:rsidR="005A3AFE" w:rsidRPr="00EB0230">
              <w:rPr>
                <w:rFonts w:ascii="游ゴシック" w:eastAsia="游ゴシック" w:hAnsi="游ゴシック" w:hint="eastAsia"/>
                <w:b/>
                <w:sz w:val="18"/>
                <w:szCs w:val="18"/>
                <w:u w:val="single"/>
              </w:rPr>
              <w:t>』</w:t>
            </w:r>
            <w:r w:rsidRPr="00EB0230">
              <w:rPr>
                <w:rFonts w:ascii="游ゴシック" w:eastAsia="游ゴシック" w:hAnsi="游ゴシック" w:hint="eastAsia"/>
                <w:b/>
                <w:sz w:val="18"/>
                <w:szCs w:val="18"/>
                <w:u w:val="single"/>
              </w:rPr>
              <w:t>が</w:t>
            </w:r>
            <w:r w:rsidRPr="00EB0230">
              <w:rPr>
                <w:rFonts w:ascii="游ゴシック" w:eastAsia="游ゴシック" w:hAnsi="游ゴシック"/>
                <w:b/>
                <w:sz w:val="18"/>
                <w:szCs w:val="18"/>
                <w:u w:val="single"/>
              </w:rPr>
              <w:t>設定</w:t>
            </w:r>
            <w:r w:rsidRPr="00EB0230">
              <w:rPr>
                <w:rFonts w:ascii="游ゴシック" w:eastAsia="游ゴシック" w:hAnsi="游ゴシック" w:hint="eastAsia"/>
                <w:sz w:val="18"/>
                <w:szCs w:val="18"/>
              </w:rPr>
              <w:t>され</w:t>
            </w:r>
            <w:r w:rsidRPr="00EB0230">
              <w:rPr>
                <w:rFonts w:ascii="游ゴシック" w:eastAsia="游ゴシック" w:hAnsi="游ゴシック"/>
                <w:sz w:val="18"/>
                <w:szCs w:val="18"/>
              </w:rPr>
              <w:t>，児童が自由研究に取り組み</w:t>
            </w:r>
            <w:r w:rsidRPr="00EB0230">
              <w:rPr>
                <w:rFonts w:ascii="游ゴシック" w:eastAsia="游ゴシック" w:hAnsi="游ゴシック" w:hint="eastAsia"/>
                <w:sz w:val="18"/>
                <w:szCs w:val="18"/>
              </w:rPr>
              <w:t>ながら</w:t>
            </w:r>
            <w:r w:rsidRPr="00EB0230">
              <w:rPr>
                <w:rFonts w:ascii="游ゴシック" w:eastAsia="游ゴシック" w:hAnsi="游ゴシック"/>
                <w:sz w:val="18"/>
                <w:szCs w:val="18"/>
              </w:rPr>
              <w:t>，自主的に</w:t>
            </w:r>
            <w:r w:rsidRPr="00EB0230">
              <w:rPr>
                <w:rFonts w:ascii="游ゴシック" w:eastAsia="游ゴシック" w:hAnsi="游ゴシック" w:hint="eastAsia"/>
                <w:sz w:val="18"/>
                <w:szCs w:val="18"/>
              </w:rPr>
              <w:t>探究していける</w:t>
            </w:r>
            <w:r w:rsidRPr="00EB0230">
              <w:rPr>
                <w:rFonts w:ascii="游ゴシック" w:eastAsia="游ゴシック" w:hAnsi="游ゴシック"/>
                <w:sz w:val="18"/>
                <w:szCs w:val="18"/>
              </w:rPr>
              <w:t>ように配慮</w:t>
            </w:r>
            <w:r w:rsidRPr="00EB0230">
              <w:rPr>
                <w:rFonts w:ascii="游ゴシック" w:eastAsia="游ゴシック" w:hAnsi="游ゴシック" w:hint="eastAsia"/>
                <w:sz w:val="18"/>
                <w:szCs w:val="18"/>
              </w:rPr>
              <w:t>されている</w:t>
            </w:r>
            <w:r w:rsidRPr="00EB0230">
              <w:rPr>
                <w:rFonts w:ascii="游ゴシック" w:eastAsia="游ゴシック" w:hAnsi="游ゴシック"/>
                <w:sz w:val="18"/>
                <w:szCs w:val="18"/>
              </w:rPr>
              <w:t>。</w:t>
            </w:r>
          </w:p>
          <w:p w:rsidR="00A42180" w:rsidRPr="00EB0230" w:rsidRDefault="00A42180" w:rsidP="00B344E0">
            <w:pPr>
              <w:spacing w:line="240" w:lineRule="exact"/>
              <w:ind w:leftChars="100" w:left="160"/>
              <w:rPr>
                <w:rFonts w:ascii="游ゴシック" w:eastAsia="游ゴシック" w:hAnsi="游ゴシック"/>
                <w:color w:val="FF0000"/>
                <w:sz w:val="18"/>
              </w:rPr>
            </w:pPr>
            <w:r w:rsidRPr="00EB0230">
              <w:rPr>
                <w:rFonts w:ascii="游ゴシック" w:eastAsia="游ゴシック" w:hAnsi="游ゴシック" w:hint="eastAsia"/>
                <w:color w:val="FF0000"/>
                <w:sz w:val="18"/>
              </w:rPr>
              <w:t>＜例＞</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98</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99</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94</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95</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100</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101</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96</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97</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90</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91</w:t>
            </w:r>
            <w:r w:rsidRPr="00EB0230">
              <w:rPr>
                <w:rFonts w:ascii="游ゴシック" w:eastAsia="游ゴシック" w:hAnsi="游ゴシック" w:hint="eastAsia"/>
                <w:color w:val="FF0000"/>
                <w:sz w:val="18"/>
              </w:rPr>
              <w:t xml:space="preserve">　など</w:t>
            </w:r>
          </w:p>
          <w:p w:rsidR="007334D2" w:rsidRPr="00EB0230" w:rsidRDefault="00A42180" w:rsidP="00A13B2E">
            <w:pPr>
              <w:spacing w:line="240" w:lineRule="exact"/>
              <w:ind w:left="180" w:hangingChars="100" w:hanging="180"/>
              <w:rPr>
                <w:rFonts w:ascii="游ゴシック" w:eastAsia="游ゴシック" w:hAnsi="游ゴシック"/>
                <w:color w:val="FF0000"/>
                <w:sz w:val="18"/>
              </w:rPr>
            </w:pPr>
            <w:r w:rsidRPr="00EB0230">
              <w:rPr>
                <w:rFonts w:ascii="游ゴシック" w:eastAsia="游ゴシック" w:hAnsi="游ゴシック" w:hint="eastAsia"/>
                <w:sz w:val="18"/>
                <w:szCs w:val="18"/>
              </w:rPr>
              <w:t>●</w:t>
            </w:r>
            <w:r w:rsidRPr="00EB0230">
              <w:rPr>
                <w:rFonts w:ascii="游ゴシック" w:eastAsia="游ゴシック" w:hAnsi="游ゴシック" w:hint="eastAsia"/>
                <w:b/>
                <w:sz w:val="18"/>
                <w:szCs w:val="18"/>
                <w:u w:val="single"/>
              </w:rPr>
              <w:t>各学年の</w:t>
            </w:r>
            <w:r w:rsidR="00310FF2" w:rsidRPr="00EB0230">
              <w:rPr>
                <w:rFonts w:ascii="游ゴシック" w:eastAsia="游ゴシック" w:hAnsi="游ゴシック" w:hint="eastAsia"/>
                <w:b/>
                <w:sz w:val="18"/>
                <w:szCs w:val="18"/>
                <w:u w:val="single"/>
              </w:rPr>
              <w:t>裏表紙</w:t>
            </w:r>
            <w:r w:rsidRPr="00EB0230">
              <w:rPr>
                <w:rFonts w:ascii="游ゴシック" w:eastAsia="游ゴシック" w:hAnsi="游ゴシック" w:hint="eastAsia"/>
                <w:b/>
                <w:sz w:val="18"/>
                <w:szCs w:val="18"/>
                <w:u w:val="single"/>
              </w:rPr>
              <w:t>に保護者へのメッセージ</w:t>
            </w:r>
            <w:r w:rsidRPr="00EB0230">
              <w:rPr>
                <w:rFonts w:ascii="游ゴシック" w:eastAsia="游ゴシック" w:hAnsi="游ゴシック" w:hint="eastAsia"/>
                <w:sz w:val="18"/>
                <w:szCs w:val="18"/>
              </w:rPr>
              <w:t>が掲載され，保護者の協力のもとで家庭での学習習慣を身につけられるように配慮されている。</w:t>
            </w:r>
            <w:r w:rsidR="00A13B2E">
              <w:rPr>
                <w:rFonts w:ascii="游ゴシック" w:eastAsia="游ゴシック" w:hAnsi="游ゴシック" w:hint="eastAsia"/>
                <w:sz w:val="18"/>
                <w:szCs w:val="18"/>
              </w:rPr>
              <w:t xml:space="preserve">　</w:t>
            </w:r>
            <w:r w:rsidRPr="00EB0230">
              <w:rPr>
                <w:rFonts w:ascii="游ゴシック" w:eastAsia="游ゴシック" w:hAnsi="游ゴシック" w:hint="eastAsia"/>
                <w:color w:val="FF0000"/>
                <w:sz w:val="18"/>
              </w:rPr>
              <w:t>＜例＞各学年</w:t>
            </w:r>
            <w:r w:rsidR="00310FF2" w:rsidRPr="00EB0230">
              <w:rPr>
                <w:rFonts w:ascii="游ゴシック" w:eastAsia="游ゴシック" w:hAnsi="游ゴシック" w:hint="eastAsia"/>
                <w:color w:val="FF0000"/>
                <w:sz w:val="18"/>
              </w:rPr>
              <w:t>裏表紙</w:t>
            </w:r>
          </w:p>
        </w:tc>
      </w:tr>
      <w:tr w:rsidR="00F20FF0" w:rsidRPr="00EB0230" w:rsidTr="00DE421D">
        <w:trPr>
          <w:trHeight w:val="20"/>
          <w:jc w:val="center"/>
        </w:trPr>
        <w:tc>
          <w:tcPr>
            <w:tcW w:w="116" w:type="pct"/>
            <w:vMerge/>
          </w:tcPr>
          <w:p w:rsidR="007334D2" w:rsidRPr="00EB0230" w:rsidRDefault="007334D2" w:rsidP="00FC4B54">
            <w:pPr>
              <w:adjustRightInd w:val="0"/>
              <w:snapToGrid w:val="0"/>
              <w:spacing w:line="210" w:lineRule="exact"/>
              <w:jc w:val="center"/>
              <w:rPr>
                <w:rFonts w:ascii="游ゴシック" w:eastAsia="游ゴシック" w:hAnsi="游ゴシック"/>
                <w:sz w:val="18"/>
                <w:szCs w:val="18"/>
              </w:rPr>
            </w:pPr>
          </w:p>
        </w:tc>
        <w:tc>
          <w:tcPr>
            <w:tcW w:w="784" w:type="pct"/>
          </w:tcPr>
          <w:p w:rsidR="007334D2" w:rsidRPr="00EB0230" w:rsidRDefault="007C2290" w:rsidP="00B344E0">
            <w:pPr>
              <w:adjustRightInd w:val="0"/>
              <w:snapToGrid w:val="0"/>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④</w:t>
            </w:r>
            <w:r w:rsidR="007334D2" w:rsidRPr="00EB0230">
              <w:rPr>
                <w:rFonts w:ascii="游ゴシック" w:eastAsia="游ゴシック" w:hAnsi="游ゴシック" w:hint="eastAsia"/>
                <w:sz w:val="18"/>
                <w:szCs w:val="18"/>
              </w:rPr>
              <w:t>少人数学習・習熟度別学習など個々の児童の理解の程度に応じた学習への配慮はされているか。</w:t>
            </w:r>
          </w:p>
          <w:p w:rsidR="007334D2" w:rsidRPr="00EB0230" w:rsidRDefault="007334D2" w:rsidP="00B344E0">
            <w:pPr>
              <w:adjustRightInd w:val="0"/>
              <w:snapToGrid w:val="0"/>
              <w:spacing w:line="240" w:lineRule="exact"/>
              <w:rPr>
                <w:rFonts w:ascii="游ゴシック" w:eastAsia="游ゴシック" w:hAnsi="游ゴシック"/>
                <w:sz w:val="18"/>
                <w:szCs w:val="18"/>
              </w:rPr>
            </w:pPr>
          </w:p>
        </w:tc>
        <w:tc>
          <w:tcPr>
            <w:tcW w:w="1249" w:type="pct"/>
          </w:tcPr>
          <w:p w:rsidR="007334D2" w:rsidRPr="00EB0230" w:rsidRDefault="007C2290" w:rsidP="00B344E0">
            <w:pPr>
              <w:spacing w:line="240" w:lineRule="exact"/>
              <w:ind w:left="180" w:hangingChars="100" w:hanging="180"/>
              <w:jc w:val="left"/>
              <w:rPr>
                <w:rFonts w:ascii="游ゴシック" w:eastAsia="游ゴシック" w:hAnsi="游ゴシック"/>
                <w:sz w:val="18"/>
                <w:szCs w:val="18"/>
              </w:rPr>
            </w:pPr>
            <w:r w:rsidRPr="00EB0230">
              <w:rPr>
                <w:rFonts w:ascii="游ゴシック" w:eastAsia="游ゴシック" w:hAnsi="游ゴシック" w:hint="eastAsia"/>
                <w:sz w:val="18"/>
                <w:szCs w:val="18"/>
              </w:rPr>
              <w:t>④</w:t>
            </w:r>
            <w:r w:rsidR="007334D2" w:rsidRPr="00EB0230">
              <w:rPr>
                <w:rFonts w:ascii="游ゴシック" w:eastAsia="游ゴシック" w:hAnsi="游ゴシック" w:hint="eastAsia"/>
                <w:sz w:val="18"/>
                <w:szCs w:val="18"/>
              </w:rPr>
              <w:t>児童の興味・関心や進度などに応じて柔軟に扱える教材を用意するなど，個に応じた学習が進められるように工夫されている。</w:t>
            </w:r>
          </w:p>
        </w:tc>
        <w:tc>
          <w:tcPr>
            <w:tcW w:w="2851" w:type="pct"/>
          </w:tcPr>
          <w:p w:rsidR="00A13B2E" w:rsidRDefault="005A3AFE"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●少人数学習や習熟度別学習としても扱える学習課題として，巻末の『学びのサポート』に様々な教材が用意されている。</w:t>
            </w:r>
            <w:r w:rsidRPr="00EB0230">
              <w:rPr>
                <w:rFonts w:ascii="游ゴシック" w:eastAsia="游ゴシック" w:hAnsi="游ゴシック" w:hint="eastAsia"/>
                <w:b/>
                <w:sz w:val="18"/>
                <w:szCs w:val="18"/>
                <w:u w:val="single"/>
              </w:rPr>
              <w:t>『じゅんび』</w:t>
            </w:r>
            <w:r w:rsidR="00FD1968" w:rsidRPr="00EB0230">
              <w:rPr>
                <w:rFonts w:ascii="游ゴシック" w:eastAsia="游ゴシック" w:hAnsi="游ゴシック" w:hint="eastAsia"/>
                <w:b/>
                <w:sz w:val="18"/>
                <w:szCs w:val="18"/>
                <w:u w:val="single"/>
              </w:rPr>
              <w:t>でレディネスチェック</w:t>
            </w:r>
            <w:r w:rsidR="00FD1968" w:rsidRPr="00EB0230">
              <w:rPr>
                <w:rFonts w:ascii="游ゴシック" w:eastAsia="游ゴシック" w:hAnsi="游ゴシック" w:hint="eastAsia"/>
                <w:sz w:val="18"/>
                <w:szCs w:val="18"/>
              </w:rPr>
              <w:t>が行えたり，</w:t>
            </w:r>
            <w:r w:rsidRPr="00EB0230">
              <w:rPr>
                <w:rFonts w:ascii="游ゴシック" w:eastAsia="游ゴシック" w:hAnsi="游ゴシック" w:hint="eastAsia"/>
                <w:b/>
                <w:sz w:val="18"/>
                <w:szCs w:val="18"/>
                <w:u w:val="single"/>
              </w:rPr>
              <w:t>『</w:t>
            </w:r>
            <w:r w:rsidR="00FD1968" w:rsidRPr="00EB0230">
              <w:rPr>
                <w:rFonts w:ascii="游ゴシック" w:eastAsia="游ゴシック" w:hAnsi="游ゴシック" w:cs="ＭＪＳＯＣＲ＿Ｂフォント"/>
                <w:b/>
                <w:kern w:val="0"/>
                <w:sz w:val="18"/>
                <w:szCs w:val="18"/>
                <w:u w:val="single"/>
              </w:rPr>
              <w:t>もっと</w:t>
            </w:r>
            <w:r w:rsidRPr="00EB0230">
              <w:rPr>
                <w:rFonts w:ascii="游ゴシック" w:eastAsia="游ゴシック" w:hAnsi="游ゴシック" w:cs="ＭＳ 明朝"/>
                <w:b/>
                <w:kern w:val="0"/>
                <w:sz w:val="18"/>
                <w:szCs w:val="18"/>
                <w:u w:val="single"/>
              </w:rPr>
              <w:t>練習</w:t>
            </w:r>
            <w:r w:rsidRPr="00EB0230">
              <w:rPr>
                <w:rFonts w:ascii="游ゴシック" w:eastAsia="游ゴシック" w:hAnsi="游ゴシック" w:cs="ＭＳ 明朝" w:hint="eastAsia"/>
                <w:b/>
                <w:kern w:val="0"/>
                <w:sz w:val="18"/>
                <w:szCs w:val="18"/>
                <w:u w:val="single"/>
              </w:rPr>
              <w:t>』</w:t>
            </w:r>
            <w:r w:rsidR="00FD1968" w:rsidRPr="00EB0230">
              <w:rPr>
                <w:rFonts w:ascii="游ゴシック" w:eastAsia="游ゴシック" w:hAnsi="游ゴシック" w:cs="ＭＪＳＯＣＲ＿Ｂフォント" w:hint="eastAsia"/>
                <w:b/>
                <w:kern w:val="0"/>
                <w:sz w:val="18"/>
                <w:szCs w:val="18"/>
                <w:u w:val="single"/>
              </w:rPr>
              <w:t>で基本の補充</w:t>
            </w:r>
            <w:r w:rsidR="007514FC" w:rsidRPr="00EB0230">
              <w:rPr>
                <w:rFonts w:ascii="游ゴシック" w:eastAsia="游ゴシック" w:hAnsi="游ゴシック" w:cs="ＭＪＳＯＣＲ＿Ｂフォント" w:hint="eastAsia"/>
                <w:b/>
                <w:kern w:val="0"/>
                <w:sz w:val="18"/>
                <w:szCs w:val="18"/>
                <w:u w:val="single"/>
              </w:rPr>
              <w:t>問題</w:t>
            </w:r>
            <w:r w:rsidR="00FD1968" w:rsidRPr="00EB0230">
              <w:rPr>
                <w:rFonts w:ascii="游ゴシック" w:eastAsia="游ゴシック" w:hAnsi="游ゴシック" w:cs="HiraKakuStd-W3" w:hint="eastAsia"/>
                <w:b/>
                <w:kern w:val="0"/>
                <w:sz w:val="18"/>
                <w:szCs w:val="18"/>
                <w:u w:val="single"/>
              </w:rPr>
              <w:t>と</w:t>
            </w:r>
            <w:r w:rsidR="00FD1968" w:rsidRPr="00EB0230">
              <w:rPr>
                <w:rFonts w:ascii="游ゴシック" w:eastAsia="游ゴシック" w:hAnsi="游ゴシック" w:cs="ＭＳ 明朝" w:hint="eastAsia"/>
                <w:b/>
                <w:kern w:val="0"/>
                <w:sz w:val="18"/>
                <w:szCs w:val="18"/>
                <w:u w:val="single"/>
              </w:rPr>
              <w:t>少</w:t>
            </w:r>
            <w:r w:rsidR="00FD1968" w:rsidRPr="00EB0230">
              <w:rPr>
                <w:rFonts w:ascii="游ゴシック" w:eastAsia="游ゴシック" w:hAnsi="游ゴシック" w:cs="ＭＪＳＯＣＲ＿Ｂフォント" w:hint="eastAsia"/>
                <w:b/>
                <w:kern w:val="0"/>
                <w:sz w:val="18"/>
                <w:szCs w:val="18"/>
                <w:u w:val="single"/>
              </w:rPr>
              <w:t>し</w:t>
            </w:r>
            <w:r w:rsidR="007514FC" w:rsidRPr="00EB0230">
              <w:rPr>
                <w:rFonts w:ascii="游ゴシック" w:eastAsia="游ゴシック" w:hAnsi="游ゴシック" w:cs="ＭＳ 明朝" w:hint="eastAsia"/>
                <w:b/>
                <w:kern w:val="0"/>
                <w:sz w:val="18"/>
                <w:szCs w:val="18"/>
                <w:u w:val="single"/>
              </w:rPr>
              <w:t>レベル</w:t>
            </w:r>
            <w:r w:rsidR="00FD1968" w:rsidRPr="00EB0230">
              <w:rPr>
                <w:rFonts w:ascii="游ゴシック" w:eastAsia="游ゴシック" w:hAnsi="游ゴシック" w:cs="ＭＪＳＯＣＲ＿Ｂフォント" w:hint="eastAsia"/>
                <w:b/>
                <w:kern w:val="0"/>
                <w:sz w:val="18"/>
                <w:szCs w:val="18"/>
                <w:u w:val="single"/>
              </w:rPr>
              <w:t>の</w:t>
            </w:r>
            <w:r w:rsidR="00FD1968" w:rsidRPr="00EB0230">
              <w:rPr>
                <w:rFonts w:ascii="游ゴシック" w:eastAsia="游ゴシック" w:hAnsi="游ゴシック" w:cs="ＭＳ 明朝" w:hint="eastAsia"/>
                <w:b/>
                <w:kern w:val="0"/>
                <w:sz w:val="18"/>
                <w:szCs w:val="18"/>
                <w:u w:val="single"/>
              </w:rPr>
              <w:t>高</w:t>
            </w:r>
            <w:r w:rsidR="00FD1968" w:rsidRPr="00EB0230">
              <w:rPr>
                <w:rFonts w:ascii="游ゴシック" w:eastAsia="游ゴシック" w:hAnsi="游ゴシック" w:cs="ＭＪＳＯＣＲ＿Ｂフォント" w:hint="eastAsia"/>
                <w:b/>
                <w:kern w:val="0"/>
                <w:sz w:val="18"/>
                <w:szCs w:val="18"/>
                <w:u w:val="single"/>
              </w:rPr>
              <w:t>い</w:t>
            </w:r>
            <w:r w:rsidR="007514FC" w:rsidRPr="00EB0230">
              <w:rPr>
                <w:rFonts w:ascii="游ゴシック" w:eastAsia="游ゴシック" w:hAnsi="游ゴシック" w:cs="ＭＪＳＯＣＲ＿Ｂフォント" w:hint="eastAsia"/>
                <w:b/>
                <w:kern w:val="0"/>
                <w:sz w:val="18"/>
                <w:szCs w:val="18"/>
                <w:u w:val="single"/>
              </w:rPr>
              <w:t>挑戦</w:t>
            </w:r>
            <w:r w:rsidR="00FD1968" w:rsidRPr="00EB0230">
              <w:rPr>
                <w:rFonts w:ascii="游ゴシック" w:eastAsia="游ゴシック" w:hAnsi="游ゴシック" w:cs="ＭＪＳＯＣＲ＿Ｂフォント" w:hint="eastAsia"/>
                <w:b/>
                <w:kern w:val="0"/>
                <w:sz w:val="18"/>
                <w:szCs w:val="18"/>
                <w:u w:val="single"/>
              </w:rPr>
              <w:t>問題</w:t>
            </w:r>
            <w:r w:rsidR="00FD1968" w:rsidRPr="00EB0230">
              <w:rPr>
                <w:rFonts w:ascii="游ゴシック" w:eastAsia="游ゴシック" w:hAnsi="游ゴシック" w:cs="HiraKakuStd-W3" w:hint="eastAsia"/>
                <w:kern w:val="0"/>
                <w:sz w:val="18"/>
                <w:szCs w:val="18"/>
              </w:rPr>
              <w:t>に取り組めたり，習熟度や</w:t>
            </w:r>
            <w:r w:rsidR="00FD1968" w:rsidRPr="00EB0230">
              <w:rPr>
                <w:rFonts w:ascii="游ゴシック" w:eastAsia="游ゴシック" w:hAnsi="游ゴシック" w:hint="eastAsia"/>
                <w:sz w:val="18"/>
                <w:szCs w:val="18"/>
              </w:rPr>
              <w:t>個に応じて選択して学習を進められるように配慮されている。</w:t>
            </w:r>
          </w:p>
          <w:p w:rsidR="00FD1968" w:rsidRPr="00EB0230" w:rsidRDefault="00FD1968" w:rsidP="00A13B2E">
            <w:pPr>
              <w:spacing w:line="240" w:lineRule="exact"/>
              <w:ind w:leftChars="100" w:left="160"/>
              <w:rPr>
                <w:rFonts w:ascii="游ゴシック" w:eastAsia="游ゴシック" w:hAnsi="游ゴシック"/>
                <w:color w:val="FF0000"/>
                <w:sz w:val="18"/>
                <w:szCs w:val="18"/>
              </w:rPr>
            </w:pPr>
            <w:r w:rsidRPr="00EB0230">
              <w:rPr>
                <w:rFonts w:ascii="游ゴシック" w:eastAsia="游ゴシック" w:hAnsi="游ゴシック" w:hint="eastAsia"/>
                <w:color w:val="FF0000"/>
                <w:sz w:val="18"/>
              </w:rPr>
              <w:t>＜例＞</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1</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1</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115</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139</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年p.</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47</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年p.</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49</w:t>
            </w:r>
            <w:r w:rsidRPr="00EB0230">
              <w:rPr>
                <w:rFonts w:ascii="游ゴシック" w:eastAsia="游ゴシック" w:hAnsi="游ゴシック" w:hint="eastAsia"/>
                <w:color w:val="FF0000"/>
                <w:sz w:val="18"/>
              </w:rPr>
              <w:t>～</w:t>
            </w:r>
          </w:p>
          <w:p w:rsidR="00A13B2E" w:rsidRDefault="00FD1968" w:rsidP="00096AFA">
            <w:pPr>
              <w:adjustRightInd w:val="0"/>
              <w:snapToGrid w:val="0"/>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●学習指導要領の範囲外などの発展的な内容については</w:t>
            </w:r>
            <w:r w:rsidR="005B36BD" w:rsidRPr="005B36BD">
              <w:rPr>
                <w:rFonts w:ascii="游ゴシック" w:eastAsia="游ゴシック" w:hAnsi="游ゴシック" w:hint="eastAsia"/>
                <w:sz w:val="18"/>
                <w:szCs w:val="18"/>
                <w:bdr w:val="single" w:sz="4" w:space="0" w:color="auto"/>
              </w:rPr>
              <w:t>はってん</w:t>
            </w:r>
            <w:r w:rsidRPr="005B36BD">
              <w:rPr>
                <w:rFonts w:ascii="游ゴシック" w:eastAsia="游ゴシック" w:hAnsi="游ゴシック" w:hint="eastAsia"/>
                <w:sz w:val="18"/>
                <w:szCs w:val="18"/>
                <w:bdr w:val="single" w:sz="4" w:space="0" w:color="auto"/>
              </w:rPr>
              <w:t>マーク</w:t>
            </w:r>
            <w:r w:rsidRPr="00EB0230">
              <w:rPr>
                <w:rFonts w:ascii="游ゴシック" w:eastAsia="游ゴシック" w:hAnsi="游ゴシック" w:hint="eastAsia"/>
                <w:sz w:val="18"/>
                <w:szCs w:val="18"/>
              </w:rPr>
              <w:t>が付され，児童の興味・関心に応じて学習が進められるように配慮されている。</w:t>
            </w:r>
          </w:p>
          <w:p w:rsidR="007334D2" w:rsidRPr="00EB0230" w:rsidRDefault="00A13B2E" w:rsidP="00096AFA">
            <w:pPr>
              <w:adjustRightInd w:val="0"/>
              <w:snapToGrid w:val="0"/>
              <w:spacing w:line="240" w:lineRule="exact"/>
              <w:ind w:left="180" w:hangingChars="100" w:hanging="180"/>
              <w:rPr>
                <w:rFonts w:ascii="游ゴシック" w:eastAsia="游ゴシック" w:hAnsi="游ゴシック"/>
                <w:sz w:val="18"/>
              </w:rPr>
            </w:pPr>
            <w:r>
              <w:rPr>
                <w:rFonts w:ascii="游ゴシック" w:eastAsia="游ゴシック" w:hAnsi="游ゴシック" w:hint="eastAsia"/>
                <w:sz w:val="18"/>
                <w:szCs w:val="18"/>
              </w:rPr>
              <w:t xml:space="preserve">　</w:t>
            </w:r>
            <w:r w:rsidR="00FD1968" w:rsidRPr="00EB0230">
              <w:rPr>
                <w:rFonts w:ascii="游ゴシック" w:eastAsia="游ゴシック" w:hAnsi="游ゴシック" w:hint="eastAsia"/>
                <w:color w:val="FF0000"/>
                <w:sz w:val="18"/>
              </w:rPr>
              <w:t>＜例＞／</w:t>
            </w:r>
            <w:r w:rsidR="00BB7852" w:rsidRPr="00EB0230">
              <w:rPr>
                <w:rFonts w:ascii="游ゴシック" w:eastAsia="游ゴシック" w:hAnsi="游ゴシック" w:hint="eastAsia"/>
                <w:color w:val="FF0000"/>
                <w:sz w:val="18"/>
              </w:rPr>
              <w:t>2</w:t>
            </w:r>
            <w:r w:rsidR="00FD1968"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79</w:t>
            </w:r>
            <w:r w:rsidR="00FD1968"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w:t>
            </w:r>
            <w:r w:rsidR="00FD1968"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46</w:t>
            </w:r>
            <w:r w:rsidR="00FD1968"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w:t>
            </w:r>
            <w:r w:rsidR="00FD1968"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65</w:t>
            </w:r>
            <w:r w:rsidR="00FD1968" w:rsidRPr="00EB0230">
              <w:rPr>
                <w:rFonts w:ascii="游ゴシック" w:eastAsia="游ゴシック" w:hAnsi="游ゴシック" w:hint="eastAsia"/>
                <w:color w:val="FF0000"/>
                <w:sz w:val="18"/>
              </w:rPr>
              <w:t xml:space="preserve">　など</w:t>
            </w:r>
          </w:p>
        </w:tc>
      </w:tr>
      <w:tr w:rsidR="00DB146C" w:rsidRPr="00EB0230" w:rsidTr="00DE421D">
        <w:trPr>
          <w:trHeight w:val="20"/>
          <w:jc w:val="center"/>
        </w:trPr>
        <w:tc>
          <w:tcPr>
            <w:tcW w:w="116" w:type="pct"/>
            <w:vMerge/>
          </w:tcPr>
          <w:p w:rsidR="00A42180" w:rsidRPr="00EB0230" w:rsidRDefault="00A42180" w:rsidP="00FC4B54">
            <w:pPr>
              <w:adjustRightInd w:val="0"/>
              <w:snapToGrid w:val="0"/>
              <w:spacing w:line="210" w:lineRule="exact"/>
              <w:jc w:val="center"/>
              <w:rPr>
                <w:rFonts w:ascii="游ゴシック" w:eastAsia="游ゴシック" w:hAnsi="游ゴシック"/>
                <w:sz w:val="18"/>
                <w:szCs w:val="18"/>
              </w:rPr>
            </w:pPr>
          </w:p>
        </w:tc>
        <w:tc>
          <w:tcPr>
            <w:tcW w:w="784" w:type="pct"/>
          </w:tcPr>
          <w:p w:rsidR="00A42180" w:rsidRPr="00EB0230" w:rsidRDefault="007C2290" w:rsidP="00A13B2E">
            <w:pPr>
              <w:adjustRightInd w:val="0"/>
              <w:snapToGrid w:val="0"/>
              <w:spacing w:line="240" w:lineRule="exact"/>
              <w:ind w:left="180" w:hangingChars="100" w:hanging="180"/>
              <w:rPr>
                <w:rFonts w:ascii="游ゴシック" w:eastAsia="游ゴシック" w:hAnsi="游ゴシック"/>
                <w:sz w:val="18"/>
              </w:rPr>
            </w:pPr>
            <w:r w:rsidRPr="00EB0230">
              <w:rPr>
                <w:rFonts w:ascii="游ゴシック" w:eastAsia="游ゴシック" w:hAnsi="游ゴシック" w:hint="eastAsia"/>
                <w:sz w:val="18"/>
                <w:szCs w:val="18"/>
              </w:rPr>
              <w:t>⑤</w:t>
            </w:r>
            <w:r w:rsidR="00CD2ED7" w:rsidRPr="00EB0230">
              <w:rPr>
                <w:rFonts w:ascii="游ゴシック" w:eastAsia="游ゴシック" w:hAnsi="游ゴシック" w:hint="eastAsia"/>
                <w:sz w:val="18"/>
                <w:szCs w:val="18"/>
              </w:rPr>
              <w:t>児童自身の自己評価や相互評価など，評価活動についての配慮はなされているか。</w:t>
            </w:r>
          </w:p>
        </w:tc>
        <w:tc>
          <w:tcPr>
            <w:tcW w:w="1249" w:type="pct"/>
          </w:tcPr>
          <w:p w:rsidR="001E0DB1" w:rsidRPr="00EB0230" w:rsidRDefault="007C2290" w:rsidP="00B344E0">
            <w:pPr>
              <w:spacing w:line="240" w:lineRule="exact"/>
              <w:ind w:left="180" w:hangingChars="100" w:hanging="180"/>
              <w:jc w:val="left"/>
              <w:rPr>
                <w:rFonts w:ascii="游ゴシック" w:eastAsia="游ゴシック" w:hAnsi="游ゴシック"/>
                <w:sz w:val="18"/>
                <w:szCs w:val="18"/>
              </w:rPr>
            </w:pPr>
            <w:r w:rsidRPr="00EB0230">
              <w:rPr>
                <w:rFonts w:ascii="游ゴシック" w:eastAsia="游ゴシック" w:hAnsi="游ゴシック" w:hint="eastAsia"/>
                <w:sz w:val="18"/>
                <w:szCs w:val="18"/>
              </w:rPr>
              <w:t>⑤</w:t>
            </w:r>
            <w:r w:rsidR="009663E3" w:rsidRPr="00EB0230">
              <w:rPr>
                <w:rFonts w:ascii="游ゴシック" w:eastAsia="游ゴシック" w:hAnsi="游ゴシック" w:hint="eastAsia"/>
                <w:sz w:val="18"/>
                <w:szCs w:val="18"/>
              </w:rPr>
              <w:t>学習者の立場からは自己評価や相互評価に役立ち，指導者の立場からは</w:t>
            </w:r>
            <w:r w:rsidR="004C269B" w:rsidRPr="00EB0230">
              <w:rPr>
                <w:rFonts w:ascii="游ゴシック" w:eastAsia="游ゴシック" w:hAnsi="游ゴシック" w:hint="eastAsia"/>
                <w:sz w:val="18"/>
                <w:szCs w:val="18"/>
              </w:rPr>
              <w:t>3</w:t>
            </w:r>
            <w:r w:rsidR="009663E3" w:rsidRPr="00EB0230">
              <w:rPr>
                <w:rFonts w:ascii="游ゴシック" w:eastAsia="游ゴシック" w:hAnsi="游ゴシック" w:hint="eastAsia"/>
                <w:sz w:val="18"/>
                <w:szCs w:val="18"/>
              </w:rPr>
              <w:t>つの観点での評価に役立つページが設定されている。</w:t>
            </w:r>
          </w:p>
        </w:tc>
        <w:tc>
          <w:tcPr>
            <w:tcW w:w="2851" w:type="pct"/>
          </w:tcPr>
          <w:p w:rsidR="001E0DB1" w:rsidRPr="00EB0230" w:rsidRDefault="006525A8"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●各単元末の</w:t>
            </w:r>
            <w:r w:rsidR="005A3AFE" w:rsidRPr="00EB0230">
              <w:rPr>
                <w:rFonts w:ascii="游ゴシック" w:eastAsia="游ゴシック" w:hAnsi="游ゴシック" w:hint="eastAsia"/>
                <w:sz w:val="18"/>
                <w:szCs w:val="18"/>
              </w:rPr>
              <w:t>『たしかめよう』</w:t>
            </w:r>
            <w:r w:rsidR="00161FF8" w:rsidRPr="00EB0230">
              <w:rPr>
                <w:rFonts w:ascii="游ゴシック" w:eastAsia="游ゴシック" w:hAnsi="游ゴシック" w:hint="eastAsia"/>
                <w:sz w:val="18"/>
                <w:szCs w:val="18"/>
              </w:rPr>
              <w:t>では</w:t>
            </w:r>
            <w:r w:rsidR="001E0DB1" w:rsidRPr="00EB0230">
              <w:rPr>
                <w:rFonts w:ascii="游ゴシック" w:eastAsia="游ゴシック" w:hAnsi="游ゴシック" w:hint="eastAsia"/>
                <w:sz w:val="18"/>
                <w:szCs w:val="18"/>
              </w:rPr>
              <w:t>，</w:t>
            </w:r>
            <w:r w:rsidR="00D27882" w:rsidRPr="00EB0230">
              <w:rPr>
                <w:rFonts w:ascii="游ゴシック" w:eastAsia="游ゴシック" w:hAnsi="游ゴシック" w:hint="eastAsia"/>
                <w:sz w:val="18"/>
                <w:szCs w:val="18"/>
              </w:rPr>
              <w:t>問題</w:t>
            </w:r>
            <w:r w:rsidR="007514FC" w:rsidRPr="00EB0230">
              <w:rPr>
                <w:rFonts w:ascii="游ゴシック" w:eastAsia="游ゴシック" w:hAnsi="游ゴシック" w:hint="eastAsia"/>
                <w:sz w:val="18"/>
                <w:szCs w:val="18"/>
              </w:rPr>
              <w:t>の</w:t>
            </w:r>
            <w:r w:rsidR="00D27882" w:rsidRPr="00EB0230">
              <w:rPr>
                <w:rFonts w:ascii="游ゴシック" w:eastAsia="游ゴシック" w:hAnsi="游ゴシック" w:hint="eastAsia"/>
                <w:sz w:val="18"/>
                <w:szCs w:val="18"/>
              </w:rPr>
              <w:t>設定</w:t>
            </w:r>
            <w:r w:rsidR="007514FC" w:rsidRPr="00EB0230">
              <w:rPr>
                <w:rFonts w:ascii="游ゴシック" w:eastAsia="游ゴシック" w:hAnsi="游ゴシック" w:hint="eastAsia"/>
                <w:sz w:val="18"/>
                <w:szCs w:val="18"/>
              </w:rPr>
              <w:t>意図と関連</w:t>
            </w:r>
            <w:r w:rsidR="00D27882" w:rsidRPr="00EB0230">
              <w:rPr>
                <w:rFonts w:ascii="游ゴシック" w:eastAsia="游ゴシック" w:hAnsi="游ゴシック" w:hint="eastAsia"/>
                <w:sz w:val="18"/>
                <w:szCs w:val="18"/>
              </w:rPr>
              <w:t>ページを示す，</w:t>
            </w:r>
            <w:r w:rsidR="007514FC" w:rsidRPr="00EB0230">
              <w:rPr>
                <w:rFonts w:ascii="游ゴシック" w:eastAsia="游ゴシック" w:hAnsi="游ゴシック" w:hint="eastAsia"/>
                <w:sz w:val="18"/>
                <w:szCs w:val="18"/>
              </w:rPr>
              <w:t>チェックボックスを設ける，4年以上には</w:t>
            </w:r>
            <w:r w:rsidR="00161FF8" w:rsidRPr="00EB0230">
              <w:rPr>
                <w:rFonts w:ascii="游ゴシック" w:eastAsia="游ゴシック" w:hAnsi="游ゴシック" w:hint="eastAsia"/>
                <w:sz w:val="18"/>
                <w:szCs w:val="18"/>
              </w:rPr>
              <w:t>解答を掲載するなどにより，</w:t>
            </w:r>
            <w:r w:rsidR="001E0DB1" w:rsidRPr="00EB0230">
              <w:rPr>
                <w:rFonts w:ascii="游ゴシック" w:eastAsia="游ゴシック" w:hAnsi="游ゴシック" w:hint="eastAsia"/>
                <w:b/>
                <w:sz w:val="18"/>
                <w:szCs w:val="18"/>
                <w:u w:val="single"/>
              </w:rPr>
              <w:t>児童自身の自己評価や相互評価などができる</w:t>
            </w:r>
            <w:r w:rsidR="001E0DB1" w:rsidRPr="00EB0230">
              <w:rPr>
                <w:rFonts w:ascii="游ゴシック" w:eastAsia="游ゴシック" w:hAnsi="游ゴシック" w:hint="eastAsia"/>
                <w:sz w:val="18"/>
                <w:szCs w:val="18"/>
              </w:rPr>
              <w:t>よう配慮されている。</w:t>
            </w:r>
          </w:p>
          <w:p w:rsidR="00161FF8" w:rsidRPr="00EB0230" w:rsidRDefault="001E0DB1" w:rsidP="00B344E0">
            <w:pPr>
              <w:spacing w:line="240" w:lineRule="exact"/>
              <w:ind w:leftChars="100" w:left="160"/>
              <w:jc w:val="left"/>
              <w:rPr>
                <w:rFonts w:ascii="游ゴシック" w:eastAsia="游ゴシック" w:hAnsi="游ゴシック"/>
                <w:color w:val="FF0000"/>
                <w:sz w:val="18"/>
              </w:rPr>
            </w:pPr>
            <w:r w:rsidRPr="00EB0230">
              <w:rPr>
                <w:rFonts w:ascii="游ゴシック" w:eastAsia="游ゴシック" w:hAnsi="游ゴシック" w:hint="eastAsia"/>
                <w:color w:val="FF0000"/>
                <w:sz w:val="18"/>
                <w:szCs w:val="18"/>
              </w:rPr>
              <w:t>＜例＞</w:t>
            </w:r>
            <w:r w:rsidR="004C269B" w:rsidRPr="00EB0230">
              <w:rPr>
                <w:rFonts w:ascii="游ゴシック" w:eastAsia="游ゴシック" w:hAnsi="游ゴシック" w:hint="eastAsia"/>
                <w:color w:val="FF0000"/>
                <w:sz w:val="18"/>
                <w:szCs w:val="18"/>
              </w:rPr>
              <w:t>1</w:t>
            </w:r>
            <w:r w:rsidRPr="00EB0230">
              <w:rPr>
                <w:rFonts w:ascii="游ゴシック" w:eastAsia="游ゴシック" w:hAnsi="游ゴシック" w:hint="eastAsia"/>
                <w:color w:val="FF0000"/>
                <w:sz w:val="18"/>
                <w:szCs w:val="18"/>
              </w:rPr>
              <w:t>年p.</w:t>
            </w:r>
            <w:r w:rsidR="004C269B" w:rsidRPr="00EB0230">
              <w:rPr>
                <w:rFonts w:ascii="游ゴシック" w:eastAsia="游ゴシック" w:hAnsi="游ゴシック" w:hint="eastAsia"/>
                <w:color w:val="FF0000"/>
                <w:sz w:val="18"/>
                <w:szCs w:val="18"/>
              </w:rPr>
              <w:t>10</w:t>
            </w:r>
            <w:r w:rsidR="00BB7852" w:rsidRPr="00EB0230">
              <w:rPr>
                <w:rFonts w:ascii="游ゴシック" w:eastAsia="游ゴシック" w:hAnsi="游ゴシック" w:hint="eastAsia"/>
                <w:color w:val="FF0000"/>
                <w:sz w:val="18"/>
                <w:szCs w:val="18"/>
              </w:rPr>
              <w:t>2</w:t>
            </w:r>
            <w:r w:rsidRPr="00EB0230">
              <w:rPr>
                <w:rFonts w:ascii="游ゴシック" w:eastAsia="游ゴシック" w:hAnsi="游ゴシック" w:hint="eastAsia"/>
                <w:color w:val="FF0000"/>
                <w:sz w:val="18"/>
                <w:szCs w:val="18"/>
              </w:rPr>
              <w:t>-</w:t>
            </w:r>
            <w:r w:rsidR="004C269B" w:rsidRPr="00EB0230">
              <w:rPr>
                <w:rFonts w:ascii="游ゴシック" w:eastAsia="游ゴシック" w:hAnsi="游ゴシック" w:hint="eastAsia"/>
                <w:color w:val="FF0000"/>
                <w:sz w:val="18"/>
                <w:szCs w:val="18"/>
              </w:rPr>
              <w:t>103</w:t>
            </w:r>
            <w:r w:rsidR="00161FF8" w:rsidRPr="00EB0230">
              <w:rPr>
                <w:rFonts w:ascii="游ゴシック" w:eastAsia="游ゴシック" w:hAnsi="游ゴシック" w:hint="eastAsia"/>
                <w:color w:val="FF0000"/>
                <w:sz w:val="18"/>
                <w:szCs w:val="18"/>
              </w:rPr>
              <w:t>／</w:t>
            </w:r>
            <w:r w:rsidR="00BB7852" w:rsidRPr="00EB0230">
              <w:rPr>
                <w:rFonts w:ascii="游ゴシック" w:eastAsia="游ゴシック" w:hAnsi="游ゴシック" w:hint="eastAsia"/>
                <w:color w:val="FF0000"/>
                <w:sz w:val="18"/>
                <w:szCs w:val="18"/>
              </w:rPr>
              <w:t>2</w:t>
            </w:r>
            <w:r w:rsidRPr="00EB0230">
              <w:rPr>
                <w:rFonts w:ascii="游ゴシック" w:eastAsia="游ゴシック" w:hAnsi="游ゴシック" w:hint="eastAsia"/>
                <w:color w:val="FF0000"/>
                <w:sz w:val="18"/>
                <w:szCs w:val="18"/>
              </w:rPr>
              <w:t>上p.</w:t>
            </w:r>
            <w:r w:rsidR="004C269B" w:rsidRPr="00EB0230">
              <w:rPr>
                <w:rFonts w:ascii="游ゴシック" w:eastAsia="游ゴシック" w:hAnsi="游ゴシック" w:hint="eastAsia"/>
                <w:color w:val="FF0000"/>
                <w:sz w:val="18"/>
                <w:szCs w:val="18"/>
              </w:rPr>
              <w:t>3</w:t>
            </w:r>
            <w:r w:rsidR="00BB7852" w:rsidRPr="00EB0230">
              <w:rPr>
                <w:rFonts w:ascii="游ゴシック" w:eastAsia="游ゴシック" w:hAnsi="游ゴシック" w:hint="eastAsia"/>
                <w:color w:val="FF0000"/>
                <w:sz w:val="18"/>
                <w:szCs w:val="18"/>
              </w:rPr>
              <w:t>2</w:t>
            </w:r>
            <w:r w:rsidRPr="00EB0230">
              <w:rPr>
                <w:rFonts w:ascii="游ゴシック" w:eastAsia="游ゴシック" w:hAnsi="游ゴシック" w:hint="eastAsia"/>
                <w:color w:val="FF0000"/>
                <w:sz w:val="18"/>
                <w:szCs w:val="18"/>
              </w:rPr>
              <w:t>-</w:t>
            </w:r>
            <w:r w:rsidR="004C269B" w:rsidRPr="00EB0230">
              <w:rPr>
                <w:rFonts w:ascii="游ゴシック" w:eastAsia="游ゴシック" w:hAnsi="游ゴシック" w:hint="eastAsia"/>
                <w:color w:val="FF0000"/>
                <w:sz w:val="18"/>
                <w:szCs w:val="18"/>
              </w:rPr>
              <w:t>33</w:t>
            </w:r>
            <w:r w:rsidR="00161FF8" w:rsidRPr="00EB0230">
              <w:rPr>
                <w:rFonts w:ascii="游ゴシック" w:eastAsia="游ゴシック" w:hAnsi="游ゴシック" w:hint="eastAsia"/>
                <w:color w:val="FF0000"/>
                <w:sz w:val="18"/>
                <w:szCs w:val="18"/>
              </w:rPr>
              <w:t>／</w:t>
            </w:r>
            <w:r w:rsidR="004C269B" w:rsidRPr="00EB0230">
              <w:rPr>
                <w:rFonts w:ascii="游ゴシック" w:eastAsia="游ゴシック" w:hAnsi="游ゴシック" w:hint="eastAsia"/>
                <w:color w:val="FF0000"/>
                <w:sz w:val="18"/>
                <w:szCs w:val="18"/>
              </w:rPr>
              <w:t>3</w:t>
            </w:r>
            <w:r w:rsidRPr="00EB0230">
              <w:rPr>
                <w:rFonts w:ascii="游ゴシック" w:eastAsia="游ゴシック" w:hAnsi="游ゴシック" w:hint="eastAsia"/>
                <w:color w:val="FF0000"/>
                <w:sz w:val="18"/>
                <w:szCs w:val="18"/>
              </w:rPr>
              <w:t>上p.</w:t>
            </w:r>
            <w:r w:rsidR="004C269B" w:rsidRPr="00EB0230">
              <w:rPr>
                <w:rFonts w:ascii="游ゴシック" w:eastAsia="游ゴシック" w:hAnsi="游ゴシック" w:hint="eastAsia"/>
                <w:color w:val="FF0000"/>
                <w:sz w:val="18"/>
                <w:szCs w:val="18"/>
              </w:rPr>
              <w:t>3</w:t>
            </w:r>
            <w:r w:rsidR="00BB7852" w:rsidRPr="00EB0230">
              <w:rPr>
                <w:rFonts w:ascii="游ゴシック" w:eastAsia="游ゴシック" w:hAnsi="游ゴシック" w:hint="eastAsia"/>
                <w:color w:val="FF0000"/>
                <w:sz w:val="18"/>
                <w:szCs w:val="18"/>
              </w:rPr>
              <w:t>2</w:t>
            </w:r>
            <w:r w:rsidRPr="00EB0230">
              <w:rPr>
                <w:rFonts w:ascii="游ゴシック" w:eastAsia="游ゴシック" w:hAnsi="游ゴシック" w:hint="eastAsia"/>
                <w:color w:val="FF0000"/>
                <w:sz w:val="18"/>
                <w:szCs w:val="18"/>
              </w:rPr>
              <w:t>-</w:t>
            </w:r>
            <w:r w:rsidR="004C269B" w:rsidRPr="00EB0230">
              <w:rPr>
                <w:rFonts w:ascii="游ゴシック" w:eastAsia="游ゴシック" w:hAnsi="游ゴシック" w:hint="eastAsia"/>
                <w:color w:val="FF0000"/>
                <w:sz w:val="18"/>
                <w:szCs w:val="18"/>
              </w:rPr>
              <w:t>33</w:t>
            </w:r>
            <w:r w:rsidR="00161FF8" w:rsidRPr="00EB0230">
              <w:rPr>
                <w:rFonts w:ascii="游ゴシック" w:eastAsia="游ゴシック" w:hAnsi="游ゴシック" w:hint="eastAsia"/>
                <w:color w:val="FF0000"/>
                <w:sz w:val="18"/>
                <w:szCs w:val="18"/>
              </w:rPr>
              <w:t>／</w:t>
            </w:r>
            <w:r w:rsidR="004C269B" w:rsidRPr="00EB0230">
              <w:rPr>
                <w:rFonts w:ascii="游ゴシック" w:eastAsia="游ゴシック" w:hAnsi="游ゴシック" w:hint="eastAsia"/>
                <w:color w:val="FF0000"/>
                <w:sz w:val="18"/>
                <w:szCs w:val="18"/>
              </w:rPr>
              <w:t>4</w:t>
            </w:r>
            <w:r w:rsidRPr="00EB0230">
              <w:rPr>
                <w:rFonts w:ascii="游ゴシック" w:eastAsia="游ゴシック" w:hAnsi="游ゴシック" w:hint="eastAsia"/>
                <w:color w:val="FF0000"/>
                <w:sz w:val="18"/>
                <w:szCs w:val="18"/>
              </w:rPr>
              <w:t>上p.</w:t>
            </w:r>
            <w:r w:rsidR="004C269B" w:rsidRPr="00EB0230">
              <w:rPr>
                <w:rFonts w:ascii="游ゴシック" w:eastAsia="游ゴシック" w:hAnsi="游ゴシック" w:hint="eastAsia"/>
                <w:color w:val="FF0000"/>
                <w:sz w:val="18"/>
                <w:szCs w:val="18"/>
              </w:rPr>
              <w:t>36</w:t>
            </w:r>
            <w:r w:rsidRPr="00EB0230">
              <w:rPr>
                <w:rFonts w:ascii="游ゴシック" w:eastAsia="游ゴシック" w:hAnsi="游ゴシック" w:hint="eastAsia"/>
                <w:color w:val="FF0000"/>
                <w:sz w:val="18"/>
                <w:szCs w:val="18"/>
              </w:rPr>
              <w:t>-</w:t>
            </w:r>
            <w:r w:rsidR="004C269B" w:rsidRPr="00EB0230">
              <w:rPr>
                <w:rFonts w:ascii="游ゴシック" w:eastAsia="游ゴシック" w:hAnsi="游ゴシック" w:hint="eastAsia"/>
                <w:color w:val="FF0000"/>
                <w:sz w:val="18"/>
                <w:szCs w:val="18"/>
              </w:rPr>
              <w:t>37</w:t>
            </w:r>
            <w:r w:rsidR="00161FF8" w:rsidRPr="00EB0230">
              <w:rPr>
                <w:rFonts w:ascii="游ゴシック" w:eastAsia="游ゴシック" w:hAnsi="游ゴシック" w:hint="eastAsia"/>
                <w:color w:val="FF0000"/>
                <w:sz w:val="18"/>
                <w:szCs w:val="18"/>
              </w:rPr>
              <w:t>／</w:t>
            </w:r>
            <w:r w:rsidR="004C269B" w:rsidRPr="00EB0230">
              <w:rPr>
                <w:rFonts w:ascii="游ゴシック" w:eastAsia="游ゴシック" w:hAnsi="游ゴシック" w:hint="eastAsia"/>
                <w:color w:val="FF0000"/>
                <w:sz w:val="18"/>
                <w:szCs w:val="18"/>
              </w:rPr>
              <w:t>5</w:t>
            </w:r>
            <w:r w:rsidRPr="00EB0230">
              <w:rPr>
                <w:rFonts w:ascii="游ゴシック" w:eastAsia="游ゴシック" w:hAnsi="游ゴシック" w:hint="eastAsia"/>
                <w:color w:val="FF0000"/>
                <w:sz w:val="18"/>
                <w:szCs w:val="18"/>
              </w:rPr>
              <w:t>年p.</w:t>
            </w:r>
            <w:r w:rsidR="004C269B" w:rsidRPr="00EB0230">
              <w:rPr>
                <w:rFonts w:ascii="游ゴシック" w:eastAsia="游ゴシック" w:hAnsi="游ゴシック" w:hint="eastAsia"/>
                <w:color w:val="FF0000"/>
                <w:sz w:val="18"/>
                <w:szCs w:val="18"/>
              </w:rPr>
              <w:t>50</w:t>
            </w:r>
            <w:r w:rsidRPr="00EB0230">
              <w:rPr>
                <w:rFonts w:ascii="游ゴシック" w:eastAsia="游ゴシック" w:hAnsi="游ゴシック" w:hint="eastAsia"/>
                <w:color w:val="FF0000"/>
                <w:sz w:val="18"/>
                <w:szCs w:val="18"/>
              </w:rPr>
              <w:t>-</w:t>
            </w:r>
            <w:r w:rsidR="004C269B" w:rsidRPr="00EB0230">
              <w:rPr>
                <w:rFonts w:ascii="游ゴシック" w:eastAsia="游ゴシック" w:hAnsi="游ゴシック" w:hint="eastAsia"/>
                <w:color w:val="FF0000"/>
                <w:sz w:val="18"/>
                <w:szCs w:val="18"/>
              </w:rPr>
              <w:t>51</w:t>
            </w:r>
            <w:r w:rsidR="00161FF8" w:rsidRPr="00EB0230">
              <w:rPr>
                <w:rFonts w:ascii="游ゴシック" w:eastAsia="游ゴシック" w:hAnsi="游ゴシック" w:hint="eastAsia"/>
                <w:color w:val="FF0000"/>
                <w:sz w:val="18"/>
                <w:szCs w:val="18"/>
              </w:rPr>
              <w:t>／</w:t>
            </w:r>
            <w:r w:rsidR="004C269B" w:rsidRPr="00EB0230">
              <w:rPr>
                <w:rFonts w:ascii="游ゴシック" w:eastAsia="游ゴシック" w:hAnsi="游ゴシック" w:hint="eastAsia"/>
                <w:color w:val="FF0000"/>
                <w:sz w:val="18"/>
                <w:szCs w:val="18"/>
              </w:rPr>
              <w:t>6</w:t>
            </w:r>
            <w:r w:rsidRPr="00EB0230">
              <w:rPr>
                <w:rFonts w:ascii="游ゴシック" w:eastAsia="游ゴシック" w:hAnsi="游ゴシック" w:hint="eastAsia"/>
                <w:color w:val="FF0000"/>
                <w:sz w:val="18"/>
                <w:szCs w:val="18"/>
              </w:rPr>
              <w:t>年p.</w:t>
            </w:r>
            <w:r w:rsidR="004C269B" w:rsidRPr="00EB0230">
              <w:rPr>
                <w:rFonts w:ascii="游ゴシック" w:eastAsia="游ゴシック" w:hAnsi="游ゴシック" w:hint="eastAsia"/>
                <w:color w:val="FF0000"/>
                <w:sz w:val="18"/>
                <w:szCs w:val="18"/>
              </w:rPr>
              <w:t>70</w:t>
            </w:r>
            <w:r w:rsidRPr="00EB0230">
              <w:rPr>
                <w:rFonts w:ascii="游ゴシック" w:eastAsia="游ゴシック" w:hAnsi="游ゴシック" w:hint="eastAsia"/>
                <w:color w:val="FF0000"/>
                <w:sz w:val="18"/>
                <w:szCs w:val="18"/>
              </w:rPr>
              <w:t>-</w:t>
            </w:r>
            <w:r w:rsidR="004C269B" w:rsidRPr="00EB0230">
              <w:rPr>
                <w:rFonts w:ascii="游ゴシック" w:eastAsia="游ゴシック" w:hAnsi="游ゴシック" w:hint="eastAsia"/>
                <w:color w:val="FF0000"/>
                <w:sz w:val="18"/>
                <w:szCs w:val="18"/>
              </w:rPr>
              <w:t>71</w:t>
            </w:r>
            <w:r w:rsidR="00161FF8" w:rsidRPr="00EB0230">
              <w:rPr>
                <w:rFonts w:ascii="游ゴシック" w:eastAsia="游ゴシック" w:hAnsi="游ゴシック" w:hint="eastAsia"/>
                <w:color w:val="FF0000"/>
                <w:sz w:val="18"/>
                <w:szCs w:val="18"/>
              </w:rPr>
              <w:t xml:space="preserve">　など</w:t>
            </w:r>
          </w:p>
        </w:tc>
      </w:tr>
      <w:tr w:rsidR="00DB146C" w:rsidRPr="00EB0230" w:rsidTr="00DE421D">
        <w:trPr>
          <w:trHeight w:val="20"/>
          <w:jc w:val="center"/>
        </w:trPr>
        <w:tc>
          <w:tcPr>
            <w:tcW w:w="116" w:type="pct"/>
            <w:vMerge/>
          </w:tcPr>
          <w:p w:rsidR="00CD2ED7" w:rsidRPr="00EB0230" w:rsidRDefault="00CD2ED7" w:rsidP="00FC4B54">
            <w:pPr>
              <w:adjustRightInd w:val="0"/>
              <w:snapToGrid w:val="0"/>
              <w:spacing w:line="210" w:lineRule="exact"/>
              <w:jc w:val="center"/>
              <w:rPr>
                <w:rFonts w:ascii="游ゴシック" w:eastAsia="游ゴシック" w:hAnsi="游ゴシック"/>
                <w:sz w:val="18"/>
                <w:szCs w:val="18"/>
              </w:rPr>
            </w:pPr>
          </w:p>
        </w:tc>
        <w:tc>
          <w:tcPr>
            <w:tcW w:w="784" w:type="pct"/>
          </w:tcPr>
          <w:p w:rsidR="00CD2ED7" w:rsidRPr="00EB0230" w:rsidRDefault="007C2290" w:rsidP="00B344E0">
            <w:pPr>
              <w:adjustRightInd w:val="0"/>
              <w:snapToGrid w:val="0"/>
              <w:spacing w:line="240" w:lineRule="exact"/>
              <w:rPr>
                <w:rFonts w:ascii="游ゴシック" w:eastAsia="游ゴシック" w:hAnsi="游ゴシック"/>
                <w:sz w:val="18"/>
                <w:szCs w:val="18"/>
              </w:rPr>
            </w:pPr>
            <w:r w:rsidRPr="00EB0230">
              <w:rPr>
                <w:rFonts w:ascii="游ゴシック" w:eastAsia="游ゴシック" w:hAnsi="游ゴシック" w:hint="eastAsia"/>
                <w:sz w:val="18"/>
                <w:szCs w:val="18"/>
              </w:rPr>
              <w:t>⑥</w:t>
            </w:r>
            <w:r w:rsidR="00CD2ED7" w:rsidRPr="00EB0230">
              <w:rPr>
                <w:rFonts w:ascii="游ゴシック" w:eastAsia="游ゴシック" w:hAnsi="游ゴシック" w:hint="eastAsia"/>
                <w:sz w:val="18"/>
                <w:szCs w:val="18"/>
              </w:rPr>
              <w:t>カリキュラム・マネジメントへの対応が配慮されているか。</w:t>
            </w:r>
          </w:p>
        </w:tc>
        <w:tc>
          <w:tcPr>
            <w:tcW w:w="1249" w:type="pct"/>
          </w:tcPr>
          <w:p w:rsidR="00CD2ED7" w:rsidRPr="00EB0230" w:rsidRDefault="00F75A91" w:rsidP="00081FFE">
            <w:pPr>
              <w:autoSpaceDN w:val="0"/>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⑥</w:t>
            </w:r>
            <w:r w:rsidR="004C269B" w:rsidRPr="00EB0230">
              <w:rPr>
                <w:rFonts w:ascii="游ゴシック" w:eastAsia="游ゴシック" w:hAnsi="游ゴシック" w:hint="eastAsia"/>
                <w:sz w:val="18"/>
                <w:szCs w:val="18"/>
              </w:rPr>
              <w:t>3</w:t>
            </w:r>
            <w:r w:rsidR="00CD2ED7" w:rsidRPr="00EB0230">
              <w:rPr>
                <w:rFonts w:ascii="游ゴシック" w:eastAsia="游ゴシック" w:hAnsi="游ゴシック" w:hint="eastAsia"/>
                <w:sz w:val="18"/>
                <w:szCs w:val="18"/>
              </w:rPr>
              <w:t>学期制はもとより，</w:t>
            </w:r>
            <w:r w:rsidR="00BB7852" w:rsidRPr="00EB0230">
              <w:rPr>
                <w:rFonts w:ascii="游ゴシック" w:eastAsia="游ゴシック" w:hAnsi="游ゴシック" w:hint="eastAsia"/>
                <w:sz w:val="18"/>
                <w:szCs w:val="18"/>
              </w:rPr>
              <w:t>2</w:t>
            </w:r>
            <w:r w:rsidR="00CD2ED7" w:rsidRPr="00EB0230">
              <w:rPr>
                <w:rFonts w:ascii="游ゴシック" w:eastAsia="游ゴシック" w:hAnsi="游ゴシック" w:hint="eastAsia"/>
                <w:sz w:val="18"/>
                <w:szCs w:val="18"/>
              </w:rPr>
              <w:t>学期制など柔軟なカリキュラムへも対応できるように配当時間数および単元の配列が配慮されている。</w:t>
            </w:r>
          </w:p>
        </w:tc>
        <w:tc>
          <w:tcPr>
            <w:tcW w:w="2851" w:type="pct"/>
          </w:tcPr>
          <w:p w:rsidR="00CD2ED7" w:rsidRPr="00EB0230" w:rsidRDefault="00CD2ED7"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004C269B" w:rsidRPr="00EB0230">
              <w:rPr>
                <w:rFonts w:ascii="游ゴシック" w:eastAsia="游ゴシック" w:hAnsi="游ゴシック" w:hint="eastAsia"/>
                <w:sz w:val="18"/>
                <w:szCs w:val="18"/>
              </w:rPr>
              <w:t>3</w:t>
            </w:r>
            <w:r w:rsidRPr="00EB0230">
              <w:rPr>
                <w:rFonts w:ascii="游ゴシック" w:eastAsia="游ゴシック" w:hAnsi="游ゴシック" w:hint="eastAsia"/>
                <w:sz w:val="18"/>
                <w:szCs w:val="18"/>
              </w:rPr>
              <w:t>学期制，</w:t>
            </w:r>
            <w:r w:rsidR="00BB7852" w:rsidRPr="00EB0230">
              <w:rPr>
                <w:rFonts w:ascii="游ゴシック" w:eastAsia="游ゴシック" w:hAnsi="游ゴシック" w:hint="eastAsia"/>
                <w:sz w:val="18"/>
                <w:szCs w:val="18"/>
              </w:rPr>
              <w:t>2</w:t>
            </w:r>
            <w:r w:rsidRPr="00EB0230">
              <w:rPr>
                <w:rFonts w:ascii="游ゴシック" w:eastAsia="游ゴシック" w:hAnsi="游ゴシック" w:hint="eastAsia"/>
                <w:sz w:val="18"/>
                <w:szCs w:val="18"/>
              </w:rPr>
              <w:t>学期制いずれの場合にも，</w:t>
            </w:r>
            <w:r w:rsidRPr="00EB0230">
              <w:rPr>
                <w:rFonts w:ascii="游ゴシック" w:eastAsia="游ゴシック" w:hAnsi="游ゴシック" w:hint="eastAsia"/>
                <w:b/>
                <w:sz w:val="18"/>
                <w:szCs w:val="18"/>
                <w:u w:val="single"/>
              </w:rPr>
              <w:t>学期の切れ目が単元途中にならないように単元配列が配慮</w:t>
            </w:r>
            <w:r w:rsidRPr="00EB0230">
              <w:rPr>
                <w:rFonts w:ascii="游ゴシック" w:eastAsia="游ゴシック" w:hAnsi="游ゴシック" w:hint="eastAsia"/>
                <w:sz w:val="18"/>
                <w:szCs w:val="18"/>
              </w:rPr>
              <w:t>されている。</w:t>
            </w:r>
          </w:p>
          <w:p w:rsidR="00CD2ED7" w:rsidRPr="00EB0230" w:rsidRDefault="002E60DE"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Pr="00EB0230">
              <w:rPr>
                <w:rFonts w:ascii="游ゴシック" w:eastAsia="游ゴシック" w:hAnsi="游ゴシック" w:hint="eastAsia"/>
                <w:b/>
                <w:sz w:val="18"/>
                <w:szCs w:val="18"/>
                <w:u w:val="single"/>
              </w:rPr>
              <w:t>学期末には『復習』と『わくわく算数ひろば（活用単元）』</w:t>
            </w:r>
            <w:r w:rsidR="00CD2ED7" w:rsidRPr="00EB0230">
              <w:rPr>
                <w:rFonts w:ascii="游ゴシック" w:eastAsia="游ゴシック" w:hAnsi="游ゴシック" w:hint="eastAsia"/>
                <w:b/>
                <w:sz w:val="18"/>
                <w:szCs w:val="18"/>
                <w:u w:val="single"/>
              </w:rPr>
              <w:t>を設定</w:t>
            </w:r>
            <w:r w:rsidR="00CD2ED7" w:rsidRPr="00EB0230">
              <w:rPr>
                <w:rFonts w:ascii="游ゴシック" w:eastAsia="游ゴシック" w:hAnsi="游ゴシック" w:hint="eastAsia"/>
                <w:sz w:val="18"/>
                <w:szCs w:val="18"/>
              </w:rPr>
              <w:t>して，学期のまとめとして扱えるように工夫されている。</w:t>
            </w:r>
          </w:p>
          <w:p w:rsidR="008B7822" w:rsidRPr="00EB0230" w:rsidRDefault="002E60DE"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Pr="00EB0230">
              <w:rPr>
                <w:rFonts w:ascii="游ゴシック" w:eastAsia="游ゴシック" w:hAnsi="游ゴシック" w:hint="eastAsia"/>
                <w:b/>
                <w:sz w:val="18"/>
                <w:szCs w:val="18"/>
                <w:u w:val="single"/>
              </w:rPr>
              <w:t>『練習』『復習』</w:t>
            </w:r>
            <w:r w:rsidR="007514FC" w:rsidRPr="00EB0230">
              <w:rPr>
                <w:rFonts w:ascii="游ゴシック" w:eastAsia="游ゴシック" w:hAnsi="游ゴシック" w:hint="eastAsia"/>
                <w:b/>
                <w:sz w:val="18"/>
                <w:szCs w:val="18"/>
                <w:u w:val="single"/>
              </w:rPr>
              <w:t>は</w:t>
            </w:r>
            <w:r w:rsidR="004C269B" w:rsidRPr="00EB0230">
              <w:rPr>
                <w:rFonts w:ascii="游ゴシック" w:eastAsia="游ゴシック" w:hAnsi="游ゴシック" w:hint="eastAsia"/>
                <w:b/>
                <w:sz w:val="18"/>
                <w:szCs w:val="18"/>
                <w:u w:val="single"/>
              </w:rPr>
              <w:t>3</w:t>
            </w:r>
            <w:r w:rsidR="008B7822" w:rsidRPr="00EB0230">
              <w:rPr>
                <w:rFonts w:ascii="游ゴシック" w:eastAsia="游ゴシック" w:hAnsi="游ゴシック" w:hint="eastAsia"/>
                <w:b/>
                <w:sz w:val="18"/>
                <w:szCs w:val="18"/>
                <w:u w:val="single"/>
              </w:rPr>
              <w:t>つのブロックに分けて構成し，短時間学習・モジュール型学習にも対応</w:t>
            </w:r>
            <w:r w:rsidR="008B7822" w:rsidRPr="00EB0230">
              <w:rPr>
                <w:rFonts w:ascii="游ゴシック" w:eastAsia="游ゴシック" w:hAnsi="游ゴシック" w:hint="eastAsia"/>
                <w:sz w:val="18"/>
                <w:szCs w:val="18"/>
              </w:rPr>
              <w:t>できるように構成されている。</w:t>
            </w:r>
          </w:p>
          <w:p w:rsidR="008B7822" w:rsidRPr="00EB0230" w:rsidRDefault="008B7822" w:rsidP="008B7822">
            <w:pPr>
              <w:spacing w:line="240" w:lineRule="exact"/>
              <w:ind w:left="180" w:hangingChars="100" w:hanging="180"/>
              <w:rPr>
                <w:rFonts w:ascii="游ゴシック" w:eastAsia="游ゴシック" w:hAnsi="游ゴシック"/>
                <w:color w:val="FF0000"/>
                <w:sz w:val="18"/>
              </w:rPr>
            </w:pPr>
            <w:r w:rsidRPr="00EB0230">
              <w:rPr>
                <w:rFonts w:ascii="游ゴシック" w:eastAsia="游ゴシック" w:hAnsi="游ゴシック" w:hint="eastAsia"/>
                <w:sz w:val="18"/>
                <w:szCs w:val="18"/>
              </w:rPr>
              <w:t xml:space="preserve">　</w:t>
            </w:r>
            <w:r w:rsidRPr="00EB0230">
              <w:rPr>
                <w:rFonts w:ascii="游ゴシック" w:eastAsia="游ゴシック" w:hAnsi="游ゴシック" w:hint="eastAsia"/>
                <w:color w:val="FF0000"/>
                <w:sz w:val="18"/>
              </w:rPr>
              <w:t>＜例＞</w:t>
            </w:r>
            <w:r w:rsidR="00BB7852" w:rsidRPr="00EB0230">
              <w:rPr>
                <w:rFonts w:ascii="游ゴシック" w:eastAsia="游ゴシック" w:hAnsi="游ゴシック"/>
                <w:color w:val="FF0000"/>
                <w:sz w:val="18"/>
              </w:rPr>
              <w:t>2</w:t>
            </w:r>
            <w:r w:rsidRPr="00EB0230">
              <w:rPr>
                <w:rFonts w:ascii="游ゴシック" w:eastAsia="游ゴシック" w:hAnsi="游ゴシック" w:hint="eastAsia"/>
                <w:color w:val="FF0000"/>
                <w:sz w:val="18"/>
              </w:rPr>
              <w:t>上p</w:t>
            </w:r>
            <w:r w:rsidRPr="00EB0230">
              <w:rPr>
                <w:rFonts w:ascii="游ゴシック" w:eastAsia="游ゴシック" w:hAnsi="游ゴシック"/>
                <w:color w:val="FF0000"/>
                <w:sz w:val="18"/>
              </w:rPr>
              <w:t>.</w:t>
            </w:r>
            <w:r w:rsidR="004C269B" w:rsidRPr="00EB0230">
              <w:rPr>
                <w:rFonts w:ascii="游ゴシック" w:eastAsia="游ゴシック" w:hAnsi="游ゴシック"/>
                <w:color w:val="FF0000"/>
                <w:sz w:val="18"/>
              </w:rPr>
              <w:t>6</w:t>
            </w:r>
            <w:r w:rsidR="00BB7852" w:rsidRPr="00EB0230">
              <w:rPr>
                <w:rFonts w:ascii="游ゴシック" w:eastAsia="游ゴシック" w:hAnsi="游ゴシック"/>
                <w:color w:val="FF0000"/>
                <w:sz w:val="18"/>
              </w:rPr>
              <w:t>2</w:t>
            </w:r>
            <w:r w:rsidRPr="00EB0230">
              <w:rPr>
                <w:rFonts w:ascii="游ゴシック" w:eastAsia="游ゴシック" w:hAnsi="游ゴシック"/>
                <w:color w:val="FF0000"/>
                <w:sz w:val="18"/>
              </w:rPr>
              <w:t>-</w:t>
            </w:r>
            <w:r w:rsidR="004C269B" w:rsidRPr="00EB0230">
              <w:rPr>
                <w:rFonts w:ascii="游ゴシック" w:eastAsia="游ゴシック" w:hAnsi="游ゴシック"/>
                <w:color w:val="FF0000"/>
                <w:sz w:val="18"/>
              </w:rPr>
              <w:t>63</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color w:val="FF0000"/>
                <w:sz w:val="18"/>
              </w:rPr>
              <w:t>5</w:t>
            </w:r>
            <w:r w:rsidRPr="00EB0230">
              <w:rPr>
                <w:rFonts w:ascii="游ゴシック" w:eastAsia="游ゴシック" w:hAnsi="游ゴシック" w:hint="eastAsia"/>
                <w:color w:val="FF0000"/>
                <w:sz w:val="18"/>
              </w:rPr>
              <w:t>年</w:t>
            </w:r>
            <w:r w:rsidRPr="00EB0230">
              <w:rPr>
                <w:rFonts w:ascii="游ゴシック" w:eastAsia="游ゴシック" w:hAnsi="游ゴシック"/>
                <w:color w:val="FF0000"/>
                <w:sz w:val="18"/>
              </w:rPr>
              <w:t>p.</w:t>
            </w:r>
            <w:r w:rsidR="004C269B" w:rsidRPr="00EB0230">
              <w:rPr>
                <w:rFonts w:ascii="游ゴシック" w:eastAsia="游ゴシック" w:hAnsi="游ゴシック"/>
                <w:color w:val="FF0000"/>
                <w:sz w:val="18"/>
              </w:rPr>
              <w:t>43</w:t>
            </w:r>
            <w:r w:rsidRPr="00EB0230">
              <w:rPr>
                <w:rFonts w:ascii="游ゴシック" w:eastAsia="游ゴシック" w:hAnsi="游ゴシック" w:hint="eastAsia"/>
                <w:color w:val="FF0000"/>
                <w:sz w:val="18"/>
              </w:rPr>
              <w:t>，</w:t>
            </w:r>
            <w:r w:rsidRPr="00EB0230">
              <w:rPr>
                <w:rFonts w:ascii="游ゴシック" w:eastAsia="游ゴシック" w:hAnsi="游ゴシック"/>
                <w:color w:val="FF0000"/>
                <w:sz w:val="18"/>
              </w:rPr>
              <w:t>p.</w:t>
            </w:r>
            <w:r w:rsidR="004C269B" w:rsidRPr="00EB0230">
              <w:rPr>
                <w:rFonts w:ascii="游ゴシック" w:eastAsia="游ゴシック" w:hAnsi="游ゴシック"/>
                <w:color w:val="FF0000"/>
                <w:sz w:val="18"/>
              </w:rPr>
              <w:t>98</w:t>
            </w:r>
            <w:r w:rsidRPr="00EB0230">
              <w:rPr>
                <w:rFonts w:ascii="游ゴシック" w:eastAsia="游ゴシック" w:hAnsi="游ゴシック"/>
                <w:color w:val="FF0000"/>
                <w:sz w:val="18"/>
              </w:rPr>
              <w:t>-</w:t>
            </w:r>
            <w:r w:rsidR="004C269B" w:rsidRPr="00EB0230">
              <w:rPr>
                <w:rFonts w:ascii="游ゴシック" w:eastAsia="游ゴシック" w:hAnsi="游ゴシック"/>
                <w:color w:val="FF0000"/>
                <w:sz w:val="18"/>
              </w:rPr>
              <w:t>99</w:t>
            </w:r>
            <w:r w:rsidRPr="00EB0230">
              <w:rPr>
                <w:rFonts w:ascii="游ゴシック" w:eastAsia="游ゴシック" w:hAnsi="游ゴシック" w:hint="eastAsia"/>
                <w:color w:val="FF0000"/>
                <w:sz w:val="18"/>
              </w:rPr>
              <w:t>など</w:t>
            </w:r>
          </w:p>
          <w:p w:rsidR="00161FF8" w:rsidRPr="00EB0230" w:rsidRDefault="00CD2ED7"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●余裕をもたせて各学期の時間配当をするなど，カリキュラムの変更にも対応できるよう配慮されている。</w:t>
            </w:r>
          </w:p>
        </w:tc>
      </w:tr>
      <w:tr w:rsidR="00DB146C" w:rsidRPr="00EB0230" w:rsidTr="00DE421D">
        <w:trPr>
          <w:trHeight w:val="20"/>
          <w:jc w:val="center"/>
        </w:trPr>
        <w:tc>
          <w:tcPr>
            <w:tcW w:w="116" w:type="pct"/>
            <w:vMerge/>
          </w:tcPr>
          <w:p w:rsidR="00A42180" w:rsidRPr="00EB0230" w:rsidRDefault="00A42180" w:rsidP="00FC4B54">
            <w:pPr>
              <w:adjustRightInd w:val="0"/>
              <w:snapToGrid w:val="0"/>
              <w:spacing w:line="210" w:lineRule="exact"/>
              <w:jc w:val="center"/>
              <w:rPr>
                <w:rFonts w:ascii="游ゴシック" w:eastAsia="游ゴシック" w:hAnsi="游ゴシック"/>
                <w:sz w:val="18"/>
                <w:szCs w:val="18"/>
              </w:rPr>
            </w:pPr>
          </w:p>
        </w:tc>
        <w:tc>
          <w:tcPr>
            <w:tcW w:w="784" w:type="pct"/>
          </w:tcPr>
          <w:p w:rsidR="00A42180" w:rsidRPr="00EB0230" w:rsidRDefault="00F75A91" w:rsidP="00B344E0">
            <w:pPr>
              <w:adjustRightInd w:val="0"/>
              <w:snapToGrid w:val="0"/>
              <w:spacing w:line="240" w:lineRule="exact"/>
              <w:ind w:leftChars="13" w:left="201"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⑦</w:t>
            </w:r>
            <w:r w:rsidR="00A42180" w:rsidRPr="00EB0230">
              <w:rPr>
                <w:rFonts w:ascii="游ゴシック" w:eastAsia="游ゴシック" w:hAnsi="游ゴシック" w:hint="eastAsia"/>
                <w:sz w:val="18"/>
                <w:szCs w:val="18"/>
              </w:rPr>
              <w:t>他教科および総合的な学習の時間との関連について配慮されているか。</w:t>
            </w:r>
          </w:p>
          <w:p w:rsidR="00A42180" w:rsidRPr="00EB0230" w:rsidRDefault="00A42180" w:rsidP="00B344E0">
            <w:pPr>
              <w:adjustRightInd w:val="0"/>
              <w:snapToGrid w:val="0"/>
              <w:spacing w:line="240" w:lineRule="exact"/>
              <w:ind w:leftChars="100" w:left="340" w:hangingChars="100" w:hanging="180"/>
              <w:rPr>
                <w:rFonts w:ascii="游ゴシック" w:eastAsia="游ゴシック" w:hAnsi="游ゴシック"/>
                <w:sz w:val="18"/>
                <w:szCs w:val="18"/>
              </w:rPr>
            </w:pPr>
          </w:p>
          <w:p w:rsidR="00A42180" w:rsidRPr="00EB0230" w:rsidRDefault="00A42180" w:rsidP="00B344E0">
            <w:pPr>
              <w:adjustRightInd w:val="0"/>
              <w:snapToGrid w:val="0"/>
              <w:spacing w:line="240" w:lineRule="exact"/>
              <w:ind w:leftChars="100" w:left="340" w:hangingChars="100" w:hanging="180"/>
              <w:rPr>
                <w:rFonts w:ascii="游ゴシック" w:eastAsia="游ゴシック" w:hAnsi="游ゴシック"/>
                <w:sz w:val="18"/>
                <w:szCs w:val="18"/>
              </w:rPr>
            </w:pPr>
          </w:p>
        </w:tc>
        <w:tc>
          <w:tcPr>
            <w:tcW w:w="1249" w:type="pct"/>
          </w:tcPr>
          <w:p w:rsidR="00A42180" w:rsidRPr="00EB0230" w:rsidRDefault="00F75A91" w:rsidP="00B344E0">
            <w:pPr>
              <w:spacing w:line="240" w:lineRule="exact"/>
              <w:ind w:left="180" w:hangingChars="100" w:hanging="180"/>
              <w:jc w:val="left"/>
              <w:rPr>
                <w:rFonts w:ascii="游ゴシック" w:eastAsia="游ゴシック" w:hAnsi="游ゴシック"/>
                <w:sz w:val="18"/>
                <w:szCs w:val="18"/>
              </w:rPr>
            </w:pPr>
            <w:r w:rsidRPr="00EB0230">
              <w:rPr>
                <w:rFonts w:ascii="游ゴシック" w:eastAsia="游ゴシック" w:hAnsi="游ゴシック" w:hint="eastAsia"/>
                <w:sz w:val="18"/>
                <w:szCs w:val="18"/>
              </w:rPr>
              <w:t>⑦</w:t>
            </w:r>
            <w:r w:rsidR="00A42180" w:rsidRPr="00EB0230">
              <w:rPr>
                <w:rFonts w:ascii="游ゴシック" w:eastAsia="游ゴシック" w:hAnsi="游ゴシック" w:hint="eastAsia"/>
                <w:sz w:val="18"/>
                <w:szCs w:val="18"/>
              </w:rPr>
              <w:t>教材の選定にあたっては，算数だけでなく，他教科との連携も十分に配慮されている。</w:t>
            </w:r>
          </w:p>
          <w:p w:rsidR="00A42180" w:rsidRPr="00EB0230" w:rsidRDefault="00A42180" w:rsidP="00B344E0">
            <w:pPr>
              <w:spacing w:line="240" w:lineRule="exact"/>
              <w:ind w:left="180" w:hangingChars="100" w:hanging="180"/>
              <w:jc w:val="left"/>
              <w:rPr>
                <w:rFonts w:ascii="游ゴシック" w:eastAsia="游ゴシック" w:hAnsi="游ゴシック"/>
                <w:sz w:val="18"/>
                <w:szCs w:val="18"/>
              </w:rPr>
            </w:pPr>
          </w:p>
          <w:p w:rsidR="00A42180" w:rsidRPr="00EB0230" w:rsidRDefault="00A42180" w:rsidP="00B344E0">
            <w:pPr>
              <w:spacing w:line="240" w:lineRule="exact"/>
              <w:rPr>
                <w:rFonts w:ascii="游ゴシック" w:eastAsia="游ゴシック" w:hAnsi="游ゴシック"/>
                <w:sz w:val="18"/>
                <w:szCs w:val="18"/>
              </w:rPr>
            </w:pPr>
          </w:p>
        </w:tc>
        <w:tc>
          <w:tcPr>
            <w:tcW w:w="2851" w:type="pct"/>
          </w:tcPr>
          <w:p w:rsidR="00A42180" w:rsidRPr="00EB0230" w:rsidRDefault="00A42180" w:rsidP="00B344E0">
            <w:pPr>
              <w:spacing w:line="240" w:lineRule="exact"/>
              <w:rPr>
                <w:rFonts w:ascii="游ゴシック" w:eastAsia="游ゴシック" w:hAnsi="游ゴシック"/>
                <w:sz w:val="18"/>
                <w:szCs w:val="18"/>
              </w:rPr>
            </w:pPr>
            <w:r w:rsidRPr="00EB0230">
              <w:rPr>
                <w:rFonts w:ascii="游ゴシック" w:eastAsia="游ゴシック" w:hAnsi="游ゴシック" w:hint="eastAsia"/>
                <w:sz w:val="18"/>
                <w:szCs w:val="18"/>
              </w:rPr>
              <w:t>●</w:t>
            </w:r>
            <w:r w:rsidR="0013337A" w:rsidRPr="00EB0230">
              <w:rPr>
                <w:rFonts w:ascii="游ゴシック" w:eastAsia="游ゴシック" w:hAnsi="游ゴシック" w:hint="eastAsia"/>
                <w:sz w:val="18"/>
                <w:szCs w:val="18"/>
              </w:rPr>
              <w:t>次にあげる例のように，</w:t>
            </w:r>
            <w:r w:rsidRPr="00EB0230">
              <w:rPr>
                <w:rFonts w:ascii="游ゴシック" w:eastAsia="游ゴシック" w:hAnsi="游ゴシック" w:hint="eastAsia"/>
                <w:sz w:val="18"/>
                <w:szCs w:val="18"/>
              </w:rPr>
              <w:t>他教科との</w:t>
            </w:r>
            <w:r w:rsidR="0013337A" w:rsidRPr="00EB0230">
              <w:rPr>
                <w:rFonts w:ascii="游ゴシック" w:eastAsia="游ゴシック" w:hAnsi="游ゴシック" w:hint="eastAsia"/>
                <w:sz w:val="18"/>
                <w:szCs w:val="18"/>
              </w:rPr>
              <w:t>関連に配慮</w:t>
            </w:r>
            <w:r w:rsidR="003E77E8" w:rsidRPr="00EB0230">
              <w:rPr>
                <w:rFonts w:ascii="游ゴシック" w:eastAsia="游ゴシック" w:hAnsi="游ゴシック" w:hint="eastAsia"/>
                <w:sz w:val="18"/>
                <w:szCs w:val="18"/>
              </w:rPr>
              <w:t>が</w:t>
            </w:r>
            <w:r w:rsidR="0013337A" w:rsidRPr="00EB0230">
              <w:rPr>
                <w:rFonts w:ascii="游ゴシック" w:eastAsia="游ゴシック" w:hAnsi="游ゴシック" w:hint="eastAsia"/>
                <w:sz w:val="18"/>
                <w:szCs w:val="18"/>
              </w:rPr>
              <w:t>されている</w:t>
            </w:r>
            <w:r w:rsidRPr="00EB0230">
              <w:rPr>
                <w:rFonts w:ascii="游ゴシック" w:eastAsia="游ゴシック" w:hAnsi="游ゴシック" w:hint="eastAsia"/>
                <w:sz w:val="18"/>
                <w:szCs w:val="18"/>
              </w:rPr>
              <w:t>。</w:t>
            </w:r>
          </w:p>
          <w:p w:rsidR="00A42180" w:rsidRPr="00EB0230" w:rsidRDefault="00A42180" w:rsidP="00A13B2E">
            <w:pPr>
              <w:autoSpaceDN w:val="0"/>
              <w:spacing w:line="240" w:lineRule="exact"/>
              <w:ind w:left="540" w:hangingChars="300" w:hanging="540"/>
              <w:rPr>
                <w:rFonts w:ascii="游ゴシック" w:eastAsia="游ゴシック" w:hAnsi="游ゴシック"/>
                <w:color w:val="FF0000"/>
                <w:sz w:val="18"/>
                <w:szCs w:val="18"/>
              </w:rPr>
            </w:pPr>
            <w:r w:rsidRPr="00EB0230">
              <w:rPr>
                <w:rFonts w:ascii="游ゴシック" w:eastAsia="游ゴシック" w:hAnsi="游ゴシック" w:hint="eastAsia"/>
                <w:sz w:val="18"/>
                <w:szCs w:val="18"/>
              </w:rPr>
              <w:t>【国語】</w:t>
            </w:r>
            <w:r w:rsidR="004C269B" w:rsidRPr="00EB0230">
              <w:rPr>
                <w:rFonts w:ascii="游ゴシック" w:eastAsia="游ゴシック" w:hAnsi="游ゴシック"/>
                <w:sz w:val="18"/>
                <w:szCs w:val="18"/>
              </w:rPr>
              <w:t>1</w:t>
            </w:r>
            <w:r w:rsidRPr="00EB0230">
              <w:rPr>
                <w:rFonts w:ascii="游ゴシック" w:eastAsia="游ゴシック" w:hAnsi="游ゴシック"/>
                <w:sz w:val="18"/>
                <w:szCs w:val="18"/>
              </w:rPr>
              <w:t>年</w:t>
            </w:r>
            <w:r w:rsidRPr="00EB0230">
              <w:rPr>
                <w:rFonts w:ascii="游ゴシック" w:eastAsia="游ゴシック" w:hAnsi="游ゴシック" w:hint="eastAsia"/>
                <w:sz w:val="18"/>
                <w:szCs w:val="18"/>
              </w:rPr>
              <w:t>巻末に助数詞の一覧表が掲載され，正しくものが数えられるように構成されている。</w:t>
            </w:r>
            <w:r w:rsidR="004C269B" w:rsidRPr="00EB0230">
              <w:rPr>
                <w:rFonts w:ascii="游ゴシック" w:eastAsia="游ゴシック" w:hAnsi="游ゴシック" w:hint="eastAsia"/>
                <w:sz w:val="18"/>
                <w:szCs w:val="18"/>
              </w:rPr>
              <w:t>3</w:t>
            </w:r>
            <w:r w:rsidR="004C0A6D" w:rsidRPr="00EB0230">
              <w:rPr>
                <w:rFonts w:ascii="游ゴシック" w:eastAsia="游ゴシック" w:hAnsi="游ゴシック" w:hint="eastAsia"/>
                <w:sz w:val="18"/>
                <w:szCs w:val="18"/>
              </w:rPr>
              <w:t>年</w:t>
            </w:r>
            <w:r w:rsidR="00646A95" w:rsidRPr="00EB0230">
              <w:rPr>
                <w:rFonts w:ascii="游ゴシック" w:eastAsia="游ゴシック" w:hAnsi="游ゴシック" w:hint="eastAsia"/>
                <w:sz w:val="18"/>
                <w:szCs w:val="18"/>
              </w:rPr>
              <w:t>以降の</w:t>
            </w:r>
            <w:r w:rsidR="004C0A6D" w:rsidRPr="00EB0230">
              <w:rPr>
                <w:rFonts w:ascii="游ゴシック" w:eastAsia="游ゴシック" w:hAnsi="游ゴシック" w:hint="eastAsia"/>
                <w:sz w:val="18"/>
                <w:szCs w:val="18"/>
              </w:rPr>
              <w:t>上巻末には，第</w:t>
            </w:r>
            <w:r w:rsidR="00BB7852" w:rsidRPr="00EB0230">
              <w:rPr>
                <w:rFonts w:ascii="游ゴシック" w:eastAsia="游ゴシック" w:hAnsi="游ゴシック" w:hint="eastAsia"/>
                <w:sz w:val="18"/>
                <w:szCs w:val="18"/>
              </w:rPr>
              <w:t>2</w:t>
            </w:r>
            <w:r w:rsidR="004C0A6D" w:rsidRPr="00EB0230">
              <w:rPr>
                <w:rFonts w:ascii="游ゴシック" w:eastAsia="游ゴシック" w:hAnsi="游ゴシック" w:hint="eastAsia"/>
                <w:sz w:val="18"/>
                <w:szCs w:val="18"/>
              </w:rPr>
              <w:t>学年国語科で学習する「はじめに」「次に」「だから」などの接続詞がまとめて掲載されている。</w:t>
            </w:r>
            <w:r w:rsidR="00A13B2E">
              <w:rPr>
                <w:rFonts w:ascii="游ゴシック" w:eastAsia="游ゴシック" w:hAnsi="游ゴシック" w:hint="eastAsia"/>
                <w:sz w:val="18"/>
                <w:szCs w:val="18"/>
              </w:rPr>
              <w:t xml:space="preserve">　</w:t>
            </w: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1</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17</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173</w:t>
            </w:r>
            <w:r w:rsidR="004C0A6D"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w:t>
            </w:r>
            <w:r w:rsidR="004C0A6D"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149</w:t>
            </w:r>
            <w:r w:rsidR="00597E28" w:rsidRPr="00EB0230">
              <w:rPr>
                <w:rFonts w:ascii="游ゴシック" w:eastAsia="游ゴシック" w:hAnsi="游ゴシック" w:hint="eastAsia"/>
                <w:color w:val="FF0000"/>
                <w:sz w:val="18"/>
              </w:rPr>
              <w:t xml:space="preserve">　など</w:t>
            </w:r>
          </w:p>
          <w:p w:rsidR="00A42180" w:rsidRPr="00EB0230" w:rsidRDefault="002E60DE" w:rsidP="00A13B2E">
            <w:pPr>
              <w:spacing w:line="240" w:lineRule="exact"/>
              <w:ind w:left="540" w:hangingChars="300" w:hanging="540"/>
              <w:rPr>
                <w:rFonts w:ascii="游ゴシック" w:eastAsia="游ゴシック" w:hAnsi="游ゴシック"/>
                <w:color w:val="FF0000"/>
                <w:sz w:val="18"/>
                <w:szCs w:val="18"/>
              </w:rPr>
            </w:pPr>
            <w:r w:rsidRPr="00EB0230">
              <w:rPr>
                <w:rFonts w:ascii="游ゴシック" w:eastAsia="游ゴシック" w:hAnsi="游ゴシック" w:hint="eastAsia"/>
                <w:sz w:val="18"/>
                <w:szCs w:val="18"/>
              </w:rPr>
              <w:t>【社会】『都道府県の人口』『世界の国々の人口』『</w:t>
            </w:r>
            <w:r w:rsidR="004C0A6D" w:rsidRPr="00EB0230">
              <w:rPr>
                <w:rFonts w:ascii="游ゴシック" w:eastAsia="游ゴシック" w:hAnsi="游ゴシック" w:hint="eastAsia"/>
                <w:sz w:val="18"/>
                <w:szCs w:val="18"/>
              </w:rPr>
              <w:t>県予算,</w:t>
            </w:r>
            <w:r w:rsidRPr="00EB0230">
              <w:rPr>
                <w:rFonts w:ascii="游ゴシック" w:eastAsia="游ゴシック" w:hAnsi="游ゴシック" w:hint="eastAsia"/>
                <w:sz w:val="18"/>
                <w:szCs w:val="18"/>
              </w:rPr>
              <w:t>国家予算』『ごみの処理』</w:t>
            </w:r>
            <w:r w:rsidR="004C0A6D" w:rsidRPr="00EB0230">
              <w:rPr>
                <w:rFonts w:ascii="游ゴシック" w:eastAsia="游ゴシック" w:hAnsi="游ゴシック" w:hint="eastAsia"/>
                <w:sz w:val="18"/>
                <w:szCs w:val="18"/>
              </w:rPr>
              <w:t>などが題材として取り扱われている。</w:t>
            </w:r>
            <w:r w:rsidR="00A13B2E">
              <w:rPr>
                <w:rFonts w:ascii="游ゴシック" w:eastAsia="游ゴシック" w:hAnsi="游ゴシック" w:hint="eastAsia"/>
                <w:sz w:val="18"/>
                <w:szCs w:val="18"/>
              </w:rPr>
              <w:t xml:space="preserve">　</w:t>
            </w:r>
            <w:r w:rsidR="00A42180"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3</w:t>
            </w:r>
            <w:r w:rsidR="00A42180"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61</w:t>
            </w:r>
            <w:r w:rsidR="00A42180"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w:t>
            </w:r>
            <w:r w:rsidR="004C0A6D"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54</w:t>
            </w:r>
            <w:r w:rsidR="004C0A6D"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56</w:t>
            </w:r>
          </w:p>
          <w:p w:rsidR="00A13B2E" w:rsidRDefault="00A42180" w:rsidP="00081FFE">
            <w:pPr>
              <w:autoSpaceDN w:val="0"/>
              <w:spacing w:line="240" w:lineRule="exact"/>
              <w:ind w:left="540" w:hangingChars="300" w:hanging="54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Pr="00EB0230">
              <w:rPr>
                <w:rFonts w:ascii="游ゴシック" w:eastAsia="游ゴシック" w:hAnsi="游ゴシック"/>
                <w:sz w:val="18"/>
                <w:szCs w:val="18"/>
              </w:rPr>
              <w:t>理科</w:t>
            </w:r>
            <w:r w:rsidRPr="00EB0230">
              <w:rPr>
                <w:rFonts w:ascii="游ゴシック" w:eastAsia="游ゴシック" w:hAnsi="游ゴシック" w:hint="eastAsia"/>
                <w:sz w:val="18"/>
                <w:szCs w:val="18"/>
              </w:rPr>
              <w:t>】</w:t>
            </w:r>
            <w:r w:rsidR="004C269B" w:rsidRPr="00EB0230">
              <w:rPr>
                <w:rFonts w:ascii="游ゴシック" w:eastAsia="游ゴシック" w:hAnsi="游ゴシック"/>
                <w:sz w:val="18"/>
                <w:szCs w:val="18"/>
              </w:rPr>
              <w:t>4</w:t>
            </w:r>
            <w:r w:rsidRPr="00EB0230">
              <w:rPr>
                <w:rFonts w:ascii="游ゴシック" w:eastAsia="游ゴシック" w:hAnsi="游ゴシック"/>
                <w:sz w:val="18"/>
                <w:szCs w:val="18"/>
              </w:rPr>
              <w:t>年の</w:t>
            </w:r>
            <w:r w:rsidR="002E60DE" w:rsidRPr="00EB0230">
              <w:rPr>
                <w:rFonts w:ascii="游ゴシック" w:eastAsia="游ゴシック" w:hAnsi="游ゴシック" w:hint="eastAsia"/>
                <w:sz w:val="18"/>
                <w:szCs w:val="18"/>
              </w:rPr>
              <w:t>『</w:t>
            </w:r>
            <w:r w:rsidRPr="00EB0230">
              <w:rPr>
                <w:rFonts w:ascii="游ゴシック" w:eastAsia="游ゴシック" w:hAnsi="游ゴシック"/>
                <w:sz w:val="18"/>
                <w:szCs w:val="18"/>
              </w:rPr>
              <w:t>折れ線グラフ</w:t>
            </w:r>
            <w:r w:rsidR="002E60DE" w:rsidRPr="00EB0230">
              <w:rPr>
                <w:rFonts w:ascii="游ゴシック" w:eastAsia="游ゴシック" w:hAnsi="游ゴシック" w:hint="eastAsia"/>
                <w:sz w:val="18"/>
                <w:szCs w:val="18"/>
              </w:rPr>
              <w:t>』</w:t>
            </w:r>
            <w:r w:rsidRPr="00EB0230">
              <w:rPr>
                <w:rFonts w:ascii="游ゴシック" w:eastAsia="游ゴシック" w:hAnsi="游ゴシック"/>
                <w:sz w:val="18"/>
                <w:szCs w:val="18"/>
              </w:rPr>
              <w:t>単元</w:t>
            </w:r>
            <w:r w:rsidRPr="00EB0230">
              <w:rPr>
                <w:rFonts w:ascii="游ゴシック" w:eastAsia="游ゴシック" w:hAnsi="游ゴシック" w:hint="eastAsia"/>
                <w:sz w:val="18"/>
                <w:szCs w:val="18"/>
              </w:rPr>
              <w:t>が早い時期</w:t>
            </w:r>
            <w:r w:rsidRPr="00EB0230">
              <w:rPr>
                <w:rFonts w:ascii="游ゴシック" w:eastAsia="游ゴシック" w:hAnsi="游ゴシック"/>
                <w:sz w:val="18"/>
                <w:szCs w:val="18"/>
              </w:rPr>
              <w:t>に設定</w:t>
            </w:r>
            <w:r w:rsidRPr="00EB0230">
              <w:rPr>
                <w:rFonts w:ascii="游ゴシック" w:eastAsia="游ゴシック" w:hAnsi="游ゴシック" w:hint="eastAsia"/>
                <w:sz w:val="18"/>
                <w:szCs w:val="18"/>
              </w:rPr>
              <w:t>され，</w:t>
            </w:r>
            <w:r w:rsidR="000F16B3" w:rsidRPr="00EB0230">
              <w:rPr>
                <w:rFonts w:ascii="游ゴシック" w:eastAsia="游ゴシック" w:hAnsi="游ゴシック" w:hint="eastAsia"/>
                <w:sz w:val="18"/>
                <w:szCs w:val="18"/>
              </w:rPr>
              <w:t>理科での</w:t>
            </w:r>
            <w:r w:rsidRPr="00EB0230">
              <w:rPr>
                <w:rFonts w:ascii="游ゴシック" w:eastAsia="游ゴシック" w:hAnsi="游ゴシック" w:hint="eastAsia"/>
                <w:sz w:val="18"/>
                <w:szCs w:val="18"/>
              </w:rPr>
              <w:t>実験・観察に活かせるようになっている。</w:t>
            </w:r>
            <w:r w:rsidR="000F16B3" w:rsidRPr="00EB0230">
              <w:rPr>
                <w:rFonts w:ascii="游ゴシック" w:eastAsia="游ゴシック" w:hAnsi="游ゴシック" w:hint="eastAsia"/>
                <w:sz w:val="18"/>
                <w:szCs w:val="18"/>
              </w:rPr>
              <w:t>また</w:t>
            </w:r>
            <w:r w:rsidR="00B57A41" w:rsidRPr="00EB0230">
              <w:rPr>
                <w:rFonts w:ascii="游ゴシック" w:eastAsia="游ゴシック" w:hAnsi="游ゴシック" w:hint="eastAsia"/>
                <w:sz w:val="18"/>
                <w:szCs w:val="18"/>
              </w:rPr>
              <w:t>，</w:t>
            </w:r>
            <w:r w:rsidR="00683AC4" w:rsidRPr="00EB0230">
              <w:rPr>
                <w:rFonts w:ascii="游ゴシック" w:eastAsia="游ゴシック" w:hAnsi="游ゴシック" w:hint="eastAsia"/>
                <w:sz w:val="18"/>
                <w:szCs w:val="18"/>
              </w:rPr>
              <w:t>ベテルギウス</w:t>
            </w:r>
            <w:r w:rsidR="000F16B3" w:rsidRPr="00EB0230">
              <w:rPr>
                <w:rFonts w:ascii="游ゴシック" w:eastAsia="游ゴシック" w:hAnsi="游ゴシック" w:hint="eastAsia"/>
                <w:sz w:val="18"/>
                <w:szCs w:val="18"/>
              </w:rPr>
              <w:t>や古生代の生物</w:t>
            </w:r>
            <w:r w:rsidR="00683AC4" w:rsidRPr="00EB0230">
              <w:rPr>
                <w:rFonts w:ascii="游ゴシック" w:eastAsia="游ゴシック" w:hAnsi="游ゴシック" w:hint="eastAsia"/>
                <w:sz w:val="18"/>
                <w:szCs w:val="18"/>
              </w:rPr>
              <w:t>など</w:t>
            </w:r>
            <w:r w:rsidR="000F16B3" w:rsidRPr="00EB0230">
              <w:rPr>
                <w:rFonts w:ascii="游ゴシック" w:eastAsia="游ゴシック" w:hAnsi="游ゴシック" w:hint="eastAsia"/>
                <w:sz w:val="18"/>
                <w:szCs w:val="18"/>
              </w:rPr>
              <w:t>が取り上げられている。</w:t>
            </w:r>
          </w:p>
          <w:p w:rsidR="00A42180" w:rsidRPr="00EB0230" w:rsidRDefault="00A42180" w:rsidP="00A13B2E">
            <w:pPr>
              <w:autoSpaceDN w:val="0"/>
              <w:spacing w:line="240" w:lineRule="exact"/>
              <w:ind w:leftChars="300" w:left="480"/>
              <w:rPr>
                <w:rFonts w:ascii="游ゴシック" w:eastAsia="游ゴシック" w:hAnsi="游ゴシック"/>
                <w:color w:val="FF0000"/>
                <w:sz w:val="18"/>
              </w:rPr>
            </w:pP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上p.</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7</w:t>
            </w:r>
            <w:r w:rsidR="000F16B3"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000F16B3" w:rsidRPr="00EB0230">
              <w:rPr>
                <w:rFonts w:ascii="游ゴシック" w:eastAsia="游ゴシック" w:hAnsi="游ゴシック" w:hint="eastAsia"/>
                <w:color w:val="FF0000"/>
                <w:sz w:val="18"/>
              </w:rPr>
              <w:t>年p</w:t>
            </w:r>
            <w:r w:rsidR="00BB7852" w:rsidRPr="00EB0230">
              <w:rPr>
                <w:rFonts w:ascii="游ゴシック" w:eastAsia="游ゴシック" w:hAnsi="游ゴシック" w:hint="eastAsia"/>
                <w:color w:val="FF0000"/>
                <w:sz w:val="18"/>
              </w:rPr>
              <w:t>22</w:t>
            </w:r>
            <w:r w:rsidR="004C269B" w:rsidRPr="00EB0230">
              <w:rPr>
                <w:rFonts w:ascii="游ゴシック" w:eastAsia="游ゴシック" w:hAnsi="游ゴシック" w:hint="eastAsia"/>
                <w:color w:val="FF0000"/>
                <w:sz w:val="18"/>
              </w:rPr>
              <w:t>7</w:t>
            </w:r>
            <w:r w:rsidR="00FF6C05"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w:t>
            </w:r>
            <w:r w:rsidR="00FF6C05" w:rsidRPr="00EB0230">
              <w:rPr>
                <w:rFonts w:ascii="游ゴシック" w:eastAsia="游ゴシック" w:hAnsi="游ゴシック" w:hint="eastAsia"/>
                <w:color w:val="FF0000"/>
                <w:sz w:val="18"/>
              </w:rPr>
              <w:t>年p</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4</w:t>
            </w:r>
            <w:r w:rsidR="00BB7852" w:rsidRPr="00EB0230">
              <w:rPr>
                <w:rFonts w:ascii="游ゴシック" w:eastAsia="游ゴシック" w:hAnsi="游ゴシック" w:hint="eastAsia"/>
                <w:color w:val="FF0000"/>
                <w:sz w:val="18"/>
              </w:rPr>
              <w:t>2</w:t>
            </w:r>
            <w:r w:rsidR="00FF6C05"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43</w:t>
            </w:r>
            <w:r w:rsidR="00597E28" w:rsidRPr="00EB0230">
              <w:rPr>
                <w:rFonts w:ascii="游ゴシック" w:eastAsia="游ゴシック" w:hAnsi="游ゴシック" w:hint="eastAsia"/>
                <w:color w:val="FF0000"/>
                <w:sz w:val="18"/>
              </w:rPr>
              <w:t xml:space="preserve">　など</w:t>
            </w:r>
          </w:p>
          <w:p w:rsidR="00A42180" w:rsidRPr="00EB0230" w:rsidRDefault="00A42180" w:rsidP="00E67DEA">
            <w:pPr>
              <w:spacing w:line="240" w:lineRule="exact"/>
              <w:ind w:left="540" w:hangingChars="300" w:hanging="540"/>
              <w:rPr>
                <w:rFonts w:ascii="游ゴシック" w:eastAsia="游ゴシック" w:hAnsi="游ゴシック"/>
                <w:color w:val="FF0000"/>
                <w:sz w:val="18"/>
              </w:rPr>
            </w:pPr>
            <w:r w:rsidRPr="00EB0230">
              <w:rPr>
                <w:rFonts w:ascii="游ゴシック" w:eastAsia="游ゴシック" w:hAnsi="游ゴシック" w:hint="eastAsia"/>
                <w:sz w:val="18"/>
                <w:szCs w:val="18"/>
              </w:rPr>
              <w:t>【生活】</w:t>
            </w:r>
            <w:r w:rsidR="004C269B" w:rsidRPr="00EB0230">
              <w:rPr>
                <w:rFonts w:ascii="游ゴシック" w:eastAsia="游ゴシック" w:hAnsi="游ゴシック" w:hint="eastAsia"/>
                <w:sz w:val="18"/>
                <w:szCs w:val="18"/>
              </w:rPr>
              <w:t>1</w:t>
            </w:r>
            <w:r w:rsidR="000F16B3" w:rsidRPr="00EB0230">
              <w:rPr>
                <w:rFonts w:ascii="游ゴシック" w:eastAsia="游ゴシック" w:hAnsi="游ゴシック" w:hint="eastAsia"/>
                <w:sz w:val="18"/>
                <w:szCs w:val="18"/>
              </w:rPr>
              <w:t>年</w:t>
            </w:r>
            <w:r w:rsidR="002E60DE" w:rsidRPr="00EB0230">
              <w:rPr>
                <w:rFonts w:ascii="游ゴシック" w:eastAsia="游ゴシック" w:hAnsi="游ゴシック" w:hint="eastAsia"/>
                <w:sz w:val="18"/>
                <w:szCs w:val="18"/>
              </w:rPr>
              <w:t>『</w:t>
            </w:r>
            <w:r w:rsidR="000F16B3" w:rsidRPr="00EB0230">
              <w:rPr>
                <w:rFonts w:ascii="游ゴシック" w:eastAsia="游ゴシック" w:hAnsi="游ゴシック" w:hint="eastAsia"/>
                <w:sz w:val="18"/>
                <w:szCs w:val="18"/>
              </w:rPr>
              <w:t>わくわく すたあと</w:t>
            </w:r>
            <w:r w:rsidR="002E60DE" w:rsidRPr="00EB0230">
              <w:rPr>
                <w:rFonts w:ascii="游ゴシック" w:eastAsia="游ゴシック" w:hAnsi="游ゴシック" w:hint="eastAsia"/>
                <w:sz w:val="18"/>
                <w:szCs w:val="18"/>
              </w:rPr>
              <w:t>』</w:t>
            </w:r>
            <w:r w:rsidR="000F16B3" w:rsidRPr="00EB0230">
              <w:rPr>
                <w:rFonts w:ascii="游ゴシック" w:eastAsia="游ゴシック" w:hAnsi="游ゴシック" w:hint="eastAsia"/>
                <w:sz w:val="18"/>
                <w:szCs w:val="18"/>
              </w:rPr>
              <w:t>は</w:t>
            </w:r>
            <w:r w:rsidR="00B57A41" w:rsidRPr="00EB0230">
              <w:rPr>
                <w:rFonts w:ascii="游ゴシック" w:eastAsia="游ゴシック" w:hAnsi="游ゴシック" w:hint="eastAsia"/>
                <w:sz w:val="18"/>
                <w:szCs w:val="18"/>
              </w:rPr>
              <w:t>，</w:t>
            </w:r>
            <w:r w:rsidR="000F16B3" w:rsidRPr="00EB0230">
              <w:rPr>
                <w:rFonts w:ascii="游ゴシック" w:eastAsia="游ゴシック" w:hAnsi="游ゴシック" w:hint="eastAsia"/>
                <w:sz w:val="18"/>
                <w:szCs w:val="18"/>
              </w:rPr>
              <w:t>スタートカリキュラムに配慮し，生活科の学校探検と密接にかかわらせながら楽しく算数が学べるようになっている。</w:t>
            </w:r>
            <w:r w:rsidR="002A2149" w:rsidRPr="00EB0230">
              <w:rPr>
                <w:rFonts w:ascii="游ゴシック" w:eastAsia="游ゴシック" w:hAnsi="游ゴシック" w:hint="eastAsia"/>
                <w:color w:val="FF0000"/>
                <w:sz w:val="18"/>
                <w:szCs w:val="18"/>
              </w:rPr>
              <w:t xml:space="preserve">　</w:t>
            </w: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1</w:t>
            </w:r>
            <w:r w:rsidRPr="00EB0230">
              <w:rPr>
                <w:rFonts w:ascii="游ゴシック" w:eastAsia="游ゴシック" w:hAnsi="游ゴシック" w:hint="eastAsia"/>
                <w:color w:val="FF0000"/>
                <w:sz w:val="18"/>
              </w:rPr>
              <w:t>年p.</w:t>
            </w:r>
            <w:r w:rsidR="00A515A3" w:rsidRPr="00EB0230">
              <w:rPr>
                <w:rFonts w:ascii="游ゴシック" w:eastAsia="游ゴシック" w:hAnsi="游ゴシック" w:hint="eastAsia"/>
                <w:color w:val="FF0000"/>
                <w:sz w:val="18"/>
              </w:rPr>
              <w:t xml:space="preserve"> 表見返</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color w:val="FF0000"/>
                <w:sz w:val="18"/>
              </w:rPr>
              <w:t>1</w:t>
            </w:r>
            <w:r w:rsidR="004C269B" w:rsidRPr="00EB0230">
              <w:rPr>
                <w:rFonts w:ascii="游ゴシック" w:eastAsia="游ゴシック" w:hAnsi="游ゴシック" w:hint="eastAsia"/>
                <w:color w:val="FF0000"/>
                <w:sz w:val="18"/>
              </w:rPr>
              <w:t>7</w:t>
            </w:r>
          </w:p>
          <w:p w:rsidR="00A13B2E" w:rsidRDefault="00646A95" w:rsidP="00B344E0">
            <w:pPr>
              <w:spacing w:line="240" w:lineRule="exact"/>
              <w:rPr>
                <w:rFonts w:ascii="游ゴシック" w:eastAsia="游ゴシック" w:hAnsi="游ゴシック"/>
                <w:sz w:val="18"/>
                <w:szCs w:val="18"/>
              </w:rPr>
            </w:pPr>
            <w:r w:rsidRPr="00EB0230">
              <w:rPr>
                <w:rFonts w:ascii="游ゴシック" w:eastAsia="游ゴシック" w:hAnsi="游ゴシック" w:hint="eastAsia"/>
                <w:sz w:val="18"/>
                <w:szCs w:val="18"/>
              </w:rPr>
              <w:t>【音楽】ピアニストによる算数の話が載せられている。</w:t>
            </w:r>
          </w:p>
          <w:p w:rsidR="00FF6C05" w:rsidRPr="00EB0230" w:rsidRDefault="00646A95" w:rsidP="00A13B2E">
            <w:pPr>
              <w:spacing w:line="240" w:lineRule="exact"/>
              <w:ind w:firstLineChars="300" w:firstLine="540"/>
              <w:rPr>
                <w:rFonts w:ascii="游ゴシック" w:eastAsia="游ゴシック" w:hAnsi="游ゴシック"/>
                <w:color w:val="FF0000"/>
                <w:sz w:val="18"/>
                <w:szCs w:val="18"/>
              </w:rPr>
            </w:pPr>
            <w:r w:rsidRPr="00EB0230">
              <w:rPr>
                <w:rFonts w:ascii="游ゴシック" w:eastAsia="游ゴシック" w:hAnsi="游ゴシック" w:hint="eastAsia"/>
                <w:color w:val="FF0000"/>
                <w:sz w:val="18"/>
                <w:szCs w:val="18"/>
              </w:rPr>
              <w:t>＜例＞</w:t>
            </w:r>
            <w:r w:rsidR="004C269B" w:rsidRPr="00EB0230">
              <w:rPr>
                <w:rFonts w:ascii="游ゴシック" w:eastAsia="游ゴシック" w:hAnsi="游ゴシック" w:hint="eastAsia"/>
                <w:color w:val="FF0000"/>
                <w:sz w:val="18"/>
                <w:szCs w:val="18"/>
              </w:rPr>
              <w:t>6</w:t>
            </w:r>
            <w:r w:rsidR="00FF6C05" w:rsidRPr="00EB0230">
              <w:rPr>
                <w:rFonts w:ascii="游ゴシック" w:eastAsia="游ゴシック" w:hAnsi="游ゴシック" w:hint="eastAsia"/>
                <w:color w:val="FF0000"/>
                <w:sz w:val="18"/>
                <w:szCs w:val="18"/>
              </w:rPr>
              <w:t>年p</w:t>
            </w:r>
            <w:r w:rsidR="00BB7852" w:rsidRPr="00EB0230">
              <w:rPr>
                <w:rFonts w:ascii="游ゴシック" w:eastAsia="游ゴシック" w:hAnsi="游ゴシック" w:hint="eastAsia"/>
                <w:color w:val="FF0000"/>
                <w:sz w:val="18"/>
                <w:szCs w:val="18"/>
              </w:rPr>
              <w:t>2</w:t>
            </w:r>
            <w:r w:rsidR="004C269B" w:rsidRPr="00EB0230">
              <w:rPr>
                <w:rFonts w:ascii="游ゴシック" w:eastAsia="游ゴシック" w:hAnsi="游ゴシック" w:hint="eastAsia"/>
                <w:color w:val="FF0000"/>
                <w:sz w:val="18"/>
                <w:szCs w:val="18"/>
              </w:rPr>
              <w:t>38</w:t>
            </w:r>
            <w:r w:rsidR="00FF6C05" w:rsidRPr="00EB0230">
              <w:rPr>
                <w:rFonts w:ascii="游ゴシック" w:eastAsia="游ゴシック" w:hAnsi="游ゴシック" w:hint="eastAsia"/>
                <w:color w:val="FF0000"/>
                <w:sz w:val="18"/>
                <w:szCs w:val="18"/>
              </w:rPr>
              <w:t>-</w:t>
            </w:r>
            <w:r w:rsidR="00BB7852" w:rsidRPr="00EB0230">
              <w:rPr>
                <w:rFonts w:ascii="游ゴシック" w:eastAsia="游ゴシック" w:hAnsi="游ゴシック" w:hint="eastAsia"/>
                <w:color w:val="FF0000"/>
                <w:sz w:val="18"/>
                <w:szCs w:val="18"/>
              </w:rPr>
              <w:t>2</w:t>
            </w:r>
            <w:r w:rsidR="004C269B" w:rsidRPr="00EB0230">
              <w:rPr>
                <w:rFonts w:ascii="游ゴシック" w:eastAsia="游ゴシック" w:hAnsi="游ゴシック" w:hint="eastAsia"/>
                <w:color w:val="FF0000"/>
                <w:sz w:val="18"/>
                <w:szCs w:val="18"/>
              </w:rPr>
              <w:t>39</w:t>
            </w:r>
          </w:p>
          <w:p w:rsidR="00A13B2E" w:rsidRDefault="00646A95" w:rsidP="00B344E0">
            <w:pPr>
              <w:spacing w:line="240" w:lineRule="exact"/>
              <w:rPr>
                <w:rFonts w:ascii="游ゴシック" w:eastAsia="游ゴシック" w:hAnsi="游ゴシック"/>
                <w:sz w:val="18"/>
                <w:szCs w:val="18"/>
              </w:rPr>
            </w:pPr>
            <w:r w:rsidRPr="00EB0230">
              <w:rPr>
                <w:rFonts w:ascii="游ゴシック" w:eastAsia="游ゴシック" w:hAnsi="游ゴシック" w:hint="eastAsia"/>
                <w:sz w:val="18"/>
                <w:szCs w:val="18"/>
              </w:rPr>
              <w:t>【図工】アーティストによる算数の話が載せられている。</w:t>
            </w:r>
          </w:p>
          <w:p w:rsidR="00FF6C05" w:rsidRPr="00EB0230" w:rsidRDefault="00646A95" w:rsidP="00A13B2E">
            <w:pPr>
              <w:spacing w:line="240" w:lineRule="exact"/>
              <w:ind w:firstLineChars="300" w:firstLine="540"/>
              <w:rPr>
                <w:rFonts w:ascii="游ゴシック" w:eastAsia="游ゴシック" w:hAnsi="游ゴシック"/>
                <w:color w:val="FF0000"/>
                <w:sz w:val="18"/>
                <w:szCs w:val="18"/>
              </w:rPr>
            </w:pPr>
            <w:r w:rsidRPr="00EB0230">
              <w:rPr>
                <w:rFonts w:ascii="游ゴシック" w:eastAsia="游ゴシック" w:hAnsi="游ゴシック" w:hint="eastAsia"/>
                <w:color w:val="FF0000"/>
                <w:sz w:val="18"/>
                <w:szCs w:val="18"/>
              </w:rPr>
              <w:t>＜例＞</w:t>
            </w:r>
            <w:r w:rsidR="004C269B" w:rsidRPr="00EB0230">
              <w:rPr>
                <w:rFonts w:ascii="游ゴシック" w:eastAsia="游ゴシック" w:hAnsi="游ゴシック" w:hint="eastAsia"/>
                <w:color w:val="FF0000"/>
                <w:sz w:val="18"/>
                <w:szCs w:val="18"/>
              </w:rPr>
              <w:t>6</w:t>
            </w:r>
            <w:r w:rsidR="00FF6C05" w:rsidRPr="00EB0230">
              <w:rPr>
                <w:rFonts w:ascii="游ゴシック" w:eastAsia="游ゴシック" w:hAnsi="游ゴシック" w:hint="eastAsia"/>
                <w:color w:val="FF0000"/>
                <w:sz w:val="18"/>
                <w:szCs w:val="18"/>
              </w:rPr>
              <w:t>年p</w:t>
            </w:r>
            <w:r w:rsidR="00BB7852" w:rsidRPr="00EB0230">
              <w:rPr>
                <w:rFonts w:ascii="游ゴシック" w:eastAsia="游ゴシック" w:hAnsi="游ゴシック" w:hint="eastAsia"/>
                <w:color w:val="FF0000"/>
                <w:sz w:val="18"/>
                <w:szCs w:val="18"/>
              </w:rPr>
              <w:t>2</w:t>
            </w:r>
            <w:r w:rsidR="004C269B" w:rsidRPr="00EB0230">
              <w:rPr>
                <w:rFonts w:ascii="游ゴシック" w:eastAsia="游ゴシック" w:hAnsi="游ゴシック" w:hint="eastAsia"/>
                <w:color w:val="FF0000"/>
                <w:sz w:val="18"/>
                <w:szCs w:val="18"/>
              </w:rPr>
              <w:t>36</w:t>
            </w:r>
            <w:r w:rsidR="00FF6C05" w:rsidRPr="00EB0230">
              <w:rPr>
                <w:rFonts w:ascii="游ゴシック" w:eastAsia="游ゴシック" w:hAnsi="游ゴシック" w:hint="eastAsia"/>
                <w:color w:val="FF0000"/>
                <w:sz w:val="18"/>
                <w:szCs w:val="18"/>
              </w:rPr>
              <w:t>-</w:t>
            </w:r>
            <w:r w:rsidR="00BB7852" w:rsidRPr="00EB0230">
              <w:rPr>
                <w:rFonts w:ascii="游ゴシック" w:eastAsia="游ゴシック" w:hAnsi="游ゴシック" w:hint="eastAsia"/>
                <w:color w:val="FF0000"/>
                <w:sz w:val="18"/>
                <w:szCs w:val="18"/>
              </w:rPr>
              <w:t>2</w:t>
            </w:r>
            <w:r w:rsidR="004C269B" w:rsidRPr="00EB0230">
              <w:rPr>
                <w:rFonts w:ascii="游ゴシック" w:eastAsia="游ゴシック" w:hAnsi="游ゴシック" w:hint="eastAsia"/>
                <w:color w:val="FF0000"/>
                <w:sz w:val="18"/>
                <w:szCs w:val="18"/>
              </w:rPr>
              <w:t>37</w:t>
            </w:r>
          </w:p>
          <w:p w:rsidR="00A13B2E" w:rsidRDefault="00084A7B" w:rsidP="00B344E0">
            <w:pPr>
              <w:spacing w:line="240" w:lineRule="exact"/>
              <w:rPr>
                <w:rFonts w:ascii="游ゴシック" w:eastAsia="游ゴシック" w:hAnsi="游ゴシック"/>
                <w:sz w:val="18"/>
                <w:szCs w:val="18"/>
              </w:rPr>
            </w:pPr>
            <w:r w:rsidRPr="00EB0230">
              <w:rPr>
                <w:rFonts w:ascii="游ゴシック" w:eastAsia="游ゴシック" w:hAnsi="游ゴシック" w:hint="eastAsia"/>
                <w:sz w:val="18"/>
                <w:szCs w:val="18"/>
              </w:rPr>
              <w:t>【家庭】『</w:t>
            </w:r>
            <w:r w:rsidR="00E719A3" w:rsidRPr="00EB0230">
              <w:rPr>
                <w:rFonts w:ascii="游ゴシック" w:eastAsia="游ゴシック" w:hAnsi="游ゴシック" w:hint="eastAsia"/>
                <w:sz w:val="18"/>
                <w:szCs w:val="18"/>
              </w:rPr>
              <w:t>オーロラソース</w:t>
            </w:r>
            <w:r w:rsidRPr="00EB0230">
              <w:rPr>
                <w:rFonts w:ascii="游ゴシック" w:eastAsia="游ゴシック" w:hAnsi="游ゴシック" w:hint="eastAsia"/>
                <w:sz w:val="18"/>
                <w:szCs w:val="18"/>
              </w:rPr>
              <w:t>づくり』</w:t>
            </w:r>
            <w:r w:rsidR="00A42180" w:rsidRPr="00EB0230">
              <w:rPr>
                <w:rFonts w:ascii="游ゴシック" w:eastAsia="游ゴシック" w:hAnsi="游ゴシック" w:hint="eastAsia"/>
                <w:sz w:val="18"/>
                <w:szCs w:val="18"/>
              </w:rPr>
              <w:t>などが題材として取り上げられている。</w:t>
            </w:r>
          </w:p>
          <w:p w:rsidR="00A42180" w:rsidRPr="00EB0230" w:rsidRDefault="00A42180" w:rsidP="00A13B2E">
            <w:pPr>
              <w:spacing w:line="240" w:lineRule="exact"/>
              <w:ind w:firstLineChars="300" w:firstLine="540"/>
              <w:rPr>
                <w:rFonts w:ascii="游ゴシック" w:eastAsia="游ゴシック" w:hAnsi="游ゴシック"/>
                <w:color w:val="FF0000"/>
                <w:sz w:val="18"/>
              </w:rPr>
            </w:pP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11</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113</w:t>
            </w:r>
            <w:r w:rsidR="00FF6C05"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44</w:t>
            </w:r>
            <w:r w:rsidR="00FF6C05"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45</w:t>
            </w:r>
          </w:p>
          <w:p w:rsidR="00A13B2E" w:rsidRDefault="002E60DE" w:rsidP="00B344E0">
            <w:pPr>
              <w:spacing w:line="240" w:lineRule="exact"/>
              <w:rPr>
                <w:rFonts w:ascii="游ゴシック" w:eastAsia="游ゴシック" w:hAnsi="游ゴシック"/>
                <w:sz w:val="18"/>
                <w:szCs w:val="18"/>
              </w:rPr>
            </w:pPr>
            <w:r w:rsidRPr="00EB0230">
              <w:rPr>
                <w:rFonts w:ascii="游ゴシック" w:eastAsia="游ゴシック" w:hAnsi="游ゴシック" w:hint="eastAsia"/>
                <w:sz w:val="18"/>
                <w:szCs w:val="18"/>
              </w:rPr>
              <w:t>【体育】『</w:t>
            </w:r>
            <w:r w:rsidR="00457EC0" w:rsidRPr="00EB0230">
              <w:rPr>
                <w:rFonts w:ascii="游ゴシック" w:eastAsia="游ゴシック" w:hAnsi="游ゴシック" w:hint="eastAsia"/>
                <w:sz w:val="18"/>
                <w:szCs w:val="18"/>
              </w:rPr>
              <w:t>好き</w:t>
            </w:r>
            <w:r w:rsidR="00A42180" w:rsidRPr="00EB0230">
              <w:rPr>
                <w:rFonts w:ascii="游ゴシック" w:eastAsia="游ゴシック" w:hAnsi="游ゴシック" w:hint="eastAsia"/>
                <w:sz w:val="18"/>
                <w:szCs w:val="18"/>
              </w:rPr>
              <w:t>な</w:t>
            </w:r>
            <w:r w:rsidR="00683AC4" w:rsidRPr="00EB0230">
              <w:rPr>
                <w:rFonts w:ascii="游ゴシック" w:eastAsia="游ゴシック" w:hAnsi="游ゴシック" w:hint="eastAsia"/>
                <w:sz w:val="18"/>
                <w:szCs w:val="18"/>
              </w:rPr>
              <w:t>スポーツ</w:t>
            </w:r>
            <w:r w:rsidRPr="00EB0230">
              <w:rPr>
                <w:rFonts w:ascii="游ゴシック" w:eastAsia="游ゴシック" w:hAnsi="游ゴシック" w:hint="eastAsia"/>
                <w:sz w:val="18"/>
                <w:szCs w:val="18"/>
              </w:rPr>
              <w:t>』や『ソフトボール投げの記録』</w:t>
            </w:r>
            <w:r w:rsidR="00A42180" w:rsidRPr="00EB0230">
              <w:rPr>
                <w:rFonts w:ascii="游ゴシック" w:eastAsia="游ゴシック" w:hAnsi="游ゴシック" w:hint="eastAsia"/>
                <w:sz w:val="18"/>
                <w:szCs w:val="18"/>
              </w:rPr>
              <w:t>などが題材として取り扱われている。</w:t>
            </w:r>
          </w:p>
          <w:p w:rsidR="00A42180" w:rsidRPr="00EB0230" w:rsidRDefault="00A42180" w:rsidP="00A13B2E">
            <w:pPr>
              <w:spacing w:line="240" w:lineRule="exact"/>
              <w:ind w:firstLineChars="300" w:firstLine="540"/>
              <w:rPr>
                <w:rFonts w:ascii="游ゴシック" w:eastAsia="游ゴシック" w:hAnsi="游ゴシック"/>
                <w:color w:val="FF0000"/>
                <w:sz w:val="18"/>
              </w:rPr>
            </w:pP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4</w:t>
            </w:r>
            <w:r w:rsidR="00683AC4"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108</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7</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73</w:t>
            </w:r>
            <w:r w:rsidR="00FF6C05"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40</w:t>
            </w:r>
            <w:r w:rsidR="00FF6C05"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41</w:t>
            </w:r>
            <w:r w:rsidR="00597E28" w:rsidRPr="00EB0230">
              <w:rPr>
                <w:rFonts w:ascii="游ゴシック" w:eastAsia="游ゴシック" w:hAnsi="游ゴシック" w:hint="eastAsia"/>
                <w:color w:val="FF0000"/>
                <w:sz w:val="18"/>
              </w:rPr>
              <w:t xml:space="preserve">　など</w:t>
            </w:r>
          </w:p>
          <w:p w:rsidR="00A13B2E" w:rsidRDefault="00E74534" w:rsidP="00B344E0">
            <w:pPr>
              <w:spacing w:line="240" w:lineRule="exact"/>
              <w:ind w:left="720" w:hangingChars="400" w:hanging="720"/>
              <w:rPr>
                <w:rFonts w:ascii="游ゴシック" w:eastAsia="游ゴシック" w:hAnsi="游ゴシック"/>
                <w:sz w:val="18"/>
                <w:szCs w:val="18"/>
              </w:rPr>
            </w:pPr>
            <w:r w:rsidRPr="00EB0230">
              <w:rPr>
                <w:rFonts w:ascii="游ゴシック" w:eastAsia="游ゴシック" w:hAnsi="游ゴシック" w:hint="eastAsia"/>
                <w:sz w:val="18"/>
                <w:szCs w:val="18"/>
              </w:rPr>
              <w:t>【外国語】シドニーの気温や</w:t>
            </w:r>
            <w:r w:rsidR="00683AC4" w:rsidRPr="00EB0230">
              <w:rPr>
                <w:rFonts w:ascii="游ゴシック" w:eastAsia="游ゴシック" w:hAnsi="游ゴシック" w:hint="eastAsia"/>
                <w:sz w:val="18"/>
                <w:szCs w:val="18"/>
              </w:rPr>
              <w:t>世界の人口などを題材として取り扱い，</w:t>
            </w:r>
            <w:r w:rsidRPr="00EB0230">
              <w:rPr>
                <w:rFonts w:ascii="游ゴシック" w:eastAsia="游ゴシック" w:hAnsi="游ゴシック" w:hint="eastAsia"/>
                <w:sz w:val="18"/>
                <w:szCs w:val="18"/>
              </w:rPr>
              <w:t>ごみをへらすための</w:t>
            </w:r>
            <w:r w:rsidR="004C269B" w:rsidRPr="00EB0230">
              <w:rPr>
                <w:rFonts w:ascii="游ゴシック" w:eastAsia="游ゴシック" w:hAnsi="游ゴシック" w:hint="eastAsia"/>
                <w:sz w:val="18"/>
                <w:szCs w:val="18"/>
              </w:rPr>
              <w:t>3</w:t>
            </w:r>
            <w:r w:rsidRPr="00EB0230">
              <w:rPr>
                <w:rFonts w:ascii="游ゴシック" w:eastAsia="游ゴシック" w:hAnsi="游ゴシック" w:hint="eastAsia"/>
                <w:sz w:val="18"/>
                <w:szCs w:val="18"/>
              </w:rPr>
              <w:t>つの「R</w:t>
            </w:r>
            <w:r w:rsidR="00C27B29" w:rsidRPr="00EB0230">
              <w:rPr>
                <w:rFonts w:ascii="游ゴシック" w:eastAsia="游ゴシック" w:hAnsi="游ゴシック" w:hint="eastAsia"/>
                <w:sz w:val="18"/>
                <w:szCs w:val="18"/>
              </w:rPr>
              <w:t>」が英語の頭文字をとったものであることが紹介され</w:t>
            </w:r>
            <w:r w:rsidRPr="00EB0230">
              <w:rPr>
                <w:rFonts w:ascii="游ゴシック" w:eastAsia="游ゴシック" w:hAnsi="游ゴシック" w:hint="eastAsia"/>
                <w:sz w:val="18"/>
                <w:szCs w:val="18"/>
              </w:rPr>
              <w:t>てい</w:t>
            </w:r>
            <w:r w:rsidR="00683AC4" w:rsidRPr="00EB0230">
              <w:rPr>
                <w:rFonts w:ascii="游ゴシック" w:eastAsia="游ゴシック" w:hAnsi="游ゴシック" w:hint="eastAsia"/>
                <w:sz w:val="18"/>
                <w:szCs w:val="18"/>
              </w:rPr>
              <w:t>る。</w:t>
            </w:r>
          </w:p>
          <w:p w:rsidR="00FF75F6" w:rsidRPr="00EB0230" w:rsidRDefault="00683AC4" w:rsidP="00FC4B54">
            <w:pPr>
              <w:spacing w:line="240" w:lineRule="exact"/>
              <w:ind w:firstLineChars="300" w:firstLine="540"/>
              <w:rPr>
                <w:rFonts w:ascii="游ゴシック" w:eastAsia="游ゴシック" w:hAnsi="游ゴシック"/>
                <w:sz w:val="18"/>
              </w:rPr>
            </w:pP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34</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54</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55</w:t>
            </w:r>
            <w:r w:rsidR="00597E28" w:rsidRPr="00EB0230">
              <w:rPr>
                <w:rFonts w:ascii="游ゴシック" w:eastAsia="游ゴシック" w:hAnsi="游ゴシック" w:hint="eastAsia"/>
                <w:color w:val="FF0000"/>
                <w:sz w:val="18"/>
              </w:rPr>
              <w:t xml:space="preserve">　など</w:t>
            </w:r>
          </w:p>
        </w:tc>
      </w:tr>
      <w:tr w:rsidR="00DB146C" w:rsidRPr="00EB0230" w:rsidTr="00DE421D">
        <w:trPr>
          <w:trHeight w:val="20"/>
          <w:jc w:val="center"/>
        </w:trPr>
        <w:tc>
          <w:tcPr>
            <w:tcW w:w="116" w:type="pct"/>
            <w:vMerge/>
          </w:tcPr>
          <w:p w:rsidR="00CD2ED7" w:rsidRPr="00EB0230" w:rsidRDefault="00CD2ED7" w:rsidP="00FC4B54">
            <w:pPr>
              <w:adjustRightInd w:val="0"/>
              <w:snapToGrid w:val="0"/>
              <w:spacing w:line="210" w:lineRule="exact"/>
              <w:jc w:val="center"/>
              <w:rPr>
                <w:rFonts w:ascii="游ゴシック" w:eastAsia="游ゴシック" w:hAnsi="游ゴシック"/>
                <w:sz w:val="18"/>
                <w:szCs w:val="18"/>
              </w:rPr>
            </w:pPr>
          </w:p>
        </w:tc>
        <w:tc>
          <w:tcPr>
            <w:tcW w:w="784" w:type="pct"/>
          </w:tcPr>
          <w:p w:rsidR="00CD2ED7" w:rsidRPr="00EB0230" w:rsidRDefault="00F75A91" w:rsidP="00B344E0">
            <w:pPr>
              <w:adjustRightInd w:val="0"/>
              <w:snapToGrid w:val="0"/>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⑧</w:t>
            </w:r>
            <w:r w:rsidR="00C15AC6" w:rsidRPr="00EB0230">
              <w:rPr>
                <w:rFonts w:ascii="游ゴシック" w:eastAsia="游ゴシック" w:hAnsi="游ゴシック" w:hint="eastAsia"/>
                <w:sz w:val="18"/>
                <w:szCs w:val="18"/>
              </w:rPr>
              <w:t>我が国の</w:t>
            </w:r>
            <w:r w:rsidR="00CD2ED7" w:rsidRPr="00EB0230">
              <w:rPr>
                <w:rFonts w:ascii="游ゴシック" w:eastAsia="游ゴシック" w:hAnsi="游ゴシック" w:hint="eastAsia"/>
                <w:sz w:val="18"/>
                <w:szCs w:val="18"/>
              </w:rPr>
              <w:t>伝統文化の尊重への配慮がなされているか。</w:t>
            </w:r>
          </w:p>
          <w:p w:rsidR="00CD2ED7" w:rsidRPr="00EB0230" w:rsidRDefault="00CD2ED7" w:rsidP="00B344E0">
            <w:pPr>
              <w:adjustRightInd w:val="0"/>
              <w:snapToGrid w:val="0"/>
              <w:spacing w:line="240" w:lineRule="exact"/>
              <w:ind w:leftChars="100" w:left="340" w:hangingChars="100" w:hanging="180"/>
              <w:rPr>
                <w:rFonts w:ascii="游ゴシック" w:eastAsia="游ゴシック" w:hAnsi="游ゴシック"/>
                <w:sz w:val="18"/>
                <w:szCs w:val="18"/>
              </w:rPr>
            </w:pPr>
          </w:p>
        </w:tc>
        <w:tc>
          <w:tcPr>
            <w:tcW w:w="1249" w:type="pct"/>
          </w:tcPr>
          <w:p w:rsidR="00CD2ED7" w:rsidRPr="00EB0230" w:rsidRDefault="00F75A91"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⑧</w:t>
            </w:r>
            <w:r w:rsidR="00C15AC6" w:rsidRPr="00EB0230">
              <w:rPr>
                <w:rFonts w:ascii="游ゴシック" w:eastAsia="游ゴシック" w:hAnsi="游ゴシック" w:hint="eastAsia"/>
                <w:sz w:val="18"/>
                <w:szCs w:val="18"/>
              </w:rPr>
              <w:t>我が国の</w:t>
            </w:r>
            <w:r w:rsidR="00CD2ED7" w:rsidRPr="00EB0230">
              <w:rPr>
                <w:rFonts w:ascii="游ゴシック" w:eastAsia="游ゴシック" w:hAnsi="游ゴシック" w:hint="eastAsia"/>
                <w:sz w:val="18"/>
                <w:szCs w:val="18"/>
              </w:rPr>
              <w:t>伝統文化を尊重するという立場にふさわしい内容が扱われている。</w:t>
            </w:r>
          </w:p>
        </w:tc>
        <w:tc>
          <w:tcPr>
            <w:tcW w:w="2851" w:type="pct"/>
          </w:tcPr>
          <w:p w:rsidR="00C27B29" w:rsidRPr="00EB0230" w:rsidRDefault="00CD2ED7"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00084A7B" w:rsidRPr="00EB0230">
              <w:rPr>
                <w:rFonts w:ascii="游ゴシック" w:eastAsia="游ゴシック" w:hAnsi="游ゴシック" w:hint="eastAsia"/>
                <w:sz w:val="18"/>
                <w:szCs w:val="18"/>
              </w:rPr>
              <w:t>世界遺産の『平等院鳳凰堂』</w:t>
            </w:r>
            <w:r w:rsidR="00C27B29" w:rsidRPr="00EB0230">
              <w:rPr>
                <w:rFonts w:ascii="游ゴシック" w:eastAsia="游ゴシック" w:hAnsi="游ゴシック" w:hint="eastAsia"/>
                <w:sz w:val="18"/>
                <w:szCs w:val="18"/>
              </w:rPr>
              <w:t>や</w:t>
            </w:r>
            <w:r w:rsidR="00E74534" w:rsidRPr="00EB0230">
              <w:rPr>
                <w:rFonts w:ascii="游ゴシック" w:eastAsia="游ゴシック" w:hAnsi="游ゴシック" w:hint="eastAsia"/>
                <w:sz w:val="18"/>
                <w:szCs w:val="18"/>
              </w:rPr>
              <w:t>伝統工芸の</w:t>
            </w:r>
            <w:r w:rsidR="00084A7B" w:rsidRPr="00EB0230">
              <w:rPr>
                <w:rFonts w:ascii="游ゴシック" w:eastAsia="游ゴシック" w:hAnsi="游ゴシック" w:hint="eastAsia"/>
                <w:sz w:val="18"/>
                <w:szCs w:val="18"/>
              </w:rPr>
              <w:t>『金箔づくり』</w:t>
            </w:r>
            <w:r w:rsidRPr="00EB0230">
              <w:rPr>
                <w:rFonts w:ascii="游ゴシック" w:eastAsia="游ゴシック" w:hAnsi="游ゴシック" w:hint="eastAsia"/>
                <w:sz w:val="18"/>
                <w:szCs w:val="18"/>
              </w:rPr>
              <w:t>など，</w:t>
            </w:r>
            <w:r w:rsidRPr="00EB0230">
              <w:rPr>
                <w:rFonts w:ascii="游ゴシック" w:eastAsia="游ゴシック" w:hAnsi="游ゴシック"/>
                <w:b/>
                <w:sz w:val="18"/>
                <w:szCs w:val="18"/>
                <w:u w:val="single"/>
              </w:rPr>
              <w:t>伝統文化の尊重にふさわしい内容</w:t>
            </w:r>
            <w:r w:rsidRPr="00EB0230">
              <w:rPr>
                <w:rFonts w:ascii="游ゴシック" w:eastAsia="游ゴシック" w:hAnsi="游ゴシック" w:hint="eastAsia"/>
                <w:sz w:val="18"/>
                <w:szCs w:val="18"/>
              </w:rPr>
              <w:t>が</w:t>
            </w:r>
            <w:r w:rsidRPr="00EB0230">
              <w:rPr>
                <w:rFonts w:ascii="游ゴシック" w:eastAsia="游ゴシック" w:hAnsi="游ゴシック"/>
                <w:sz w:val="18"/>
                <w:szCs w:val="18"/>
              </w:rPr>
              <w:t>取り上げ</w:t>
            </w:r>
            <w:r w:rsidRPr="00EB0230">
              <w:rPr>
                <w:rFonts w:ascii="游ゴシック" w:eastAsia="游ゴシック" w:hAnsi="游ゴシック" w:hint="eastAsia"/>
                <w:sz w:val="18"/>
                <w:szCs w:val="18"/>
              </w:rPr>
              <w:t>られている</w:t>
            </w:r>
            <w:r w:rsidRPr="00EB0230">
              <w:rPr>
                <w:rFonts w:ascii="游ゴシック" w:eastAsia="游ゴシック" w:hAnsi="游ゴシック"/>
                <w:sz w:val="18"/>
                <w:szCs w:val="18"/>
              </w:rPr>
              <w:t>。</w:t>
            </w:r>
          </w:p>
          <w:p w:rsidR="00CD2ED7" w:rsidRPr="00EB0230" w:rsidRDefault="00CD2ED7" w:rsidP="003A4062">
            <w:pPr>
              <w:spacing w:line="240" w:lineRule="exact"/>
              <w:ind w:firstLineChars="100" w:firstLine="180"/>
              <w:rPr>
                <w:rFonts w:ascii="游ゴシック" w:eastAsia="游ゴシック" w:hAnsi="游ゴシック"/>
                <w:color w:val="FF0000"/>
                <w:sz w:val="18"/>
              </w:rPr>
            </w:pP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4</w:t>
            </w:r>
            <w:r w:rsidR="00746F23"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10</w:t>
            </w:r>
            <w:r w:rsidR="00746F23"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138</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94</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95</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10</w:t>
            </w:r>
            <w:r w:rsidR="00746F23"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11</w:t>
            </w:r>
            <w:r w:rsidR="00746F23"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144</w:t>
            </w:r>
            <w:r w:rsidR="00050EEE" w:rsidRPr="00EB0230">
              <w:rPr>
                <w:rFonts w:ascii="游ゴシック" w:eastAsia="游ゴシック" w:hAnsi="游ゴシック" w:hint="eastAsia"/>
                <w:color w:val="FF0000"/>
                <w:sz w:val="18"/>
              </w:rPr>
              <w:t>，</w:t>
            </w:r>
            <w:r w:rsidRPr="00EB0230">
              <w:rPr>
                <w:rFonts w:ascii="游ゴシック" w:eastAsia="游ゴシック" w:hAnsi="游ゴシック" w:hint="eastAsia"/>
                <w:color w:val="FF0000"/>
                <w:sz w:val="18"/>
              </w:rPr>
              <w:t xml:space="preserve">　など</w:t>
            </w:r>
          </w:p>
        </w:tc>
      </w:tr>
      <w:tr w:rsidR="00DB146C" w:rsidRPr="00EB0230" w:rsidTr="00DE421D">
        <w:trPr>
          <w:trHeight w:val="20"/>
          <w:jc w:val="center"/>
        </w:trPr>
        <w:tc>
          <w:tcPr>
            <w:tcW w:w="116" w:type="pct"/>
            <w:vMerge w:val="restart"/>
          </w:tcPr>
          <w:p w:rsidR="005A2F28" w:rsidRPr="00EB0230" w:rsidRDefault="00BB7852"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hint="eastAsia"/>
                <w:sz w:val="18"/>
                <w:szCs w:val="18"/>
              </w:rPr>
              <w:lastRenderedPageBreak/>
              <w:t>2</w:t>
            </w:r>
          </w:p>
          <w:p w:rsidR="005A2F28" w:rsidRPr="00EB0230" w:rsidRDefault="005A2F28"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内</w:t>
            </w:r>
          </w:p>
          <w:p w:rsidR="005A2F28" w:rsidRPr="00EB0230" w:rsidRDefault="005A2F28"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容</w:t>
            </w:r>
          </w:p>
          <w:p w:rsidR="005A2F28" w:rsidRPr="00EB0230" w:rsidRDefault="005A2F28"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hint="eastAsia"/>
                <w:sz w:val="18"/>
                <w:szCs w:val="18"/>
              </w:rPr>
              <w:t>の</w:t>
            </w:r>
          </w:p>
          <w:p w:rsidR="005A2F28" w:rsidRPr="00EB0230" w:rsidRDefault="005A2F28"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hint="eastAsia"/>
                <w:sz w:val="18"/>
                <w:szCs w:val="18"/>
              </w:rPr>
              <w:t>程</w:t>
            </w:r>
          </w:p>
          <w:p w:rsidR="005A2F28" w:rsidRPr="00EB0230" w:rsidRDefault="005A2F28"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hint="eastAsia"/>
                <w:sz w:val="18"/>
                <w:szCs w:val="18"/>
              </w:rPr>
              <w:t>度</w:t>
            </w:r>
          </w:p>
          <w:p w:rsidR="005A2F28" w:rsidRPr="00EB0230" w:rsidRDefault="005A2F28"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hint="eastAsia"/>
                <w:sz w:val="18"/>
                <w:szCs w:val="18"/>
              </w:rPr>
              <w:t>と</w:t>
            </w:r>
          </w:p>
          <w:p w:rsidR="005A2F28" w:rsidRPr="00EB0230" w:rsidRDefault="005A2F28"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hint="eastAsia"/>
                <w:sz w:val="18"/>
                <w:szCs w:val="18"/>
              </w:rPr>
              <w:t>教</w:t>
            </w:r>
          </w:p>
          <w:p w:rsidR="005A2F28" w:rsidRPr="00EB0230" w:rsidRDefault="005A2F28"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hint="eastAsia"/>
                <w:sz w:val="18"/>
                <w:szCs w:val="18"/>
              </w:rPr>
              <w:t>材</w:t>
            </w:r>
          </w:p>
          <w:p w:rsidR="005A2F28" w:rsidRPr="00EB0230" w:rsidRDefault="005A2F28"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hint="eastAsia"/>
                <w:sz w:val="18"/>
                <w:szCs w:val="18"/>
              </w:rPr>
              <w:t>・</w:t>
            </w:r>
          </w:p>
          <w:p w:rsidR="005A2F28" w:rsidRPr="00EB0230" w:rsidRDefault="005A2F28"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hint="eastAsia"/>
                <w:sz w:val="18"/>
                <w:szCs w:val="18"/>
              </w:rPr>
              <w:t>素</w:t>
            </w:r>
          </w:p>
          <w:p w:rsidR="005A2F28" w:rsidRPr="00EB0230" w:rsidRDefault="005A2F28"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hint="eastAsia"/>
                <w:sz w:val="18"/>
                <w:szCs w:val="18"/>
              </w:rPr>
              <w:t>材</w:t>
            </w:r>
          </w:p>
          <w:p w:rsidR="005A2F28" w:rsidRPr="00EB0230" w:rsidRDefault="005A2F28" w:rsidP="00FC4B54">
            <w:pPr>
              <w:adjustRightInd w:val="0"/>
              <w:snapToGrid w:val="0"/>
              <w:spacing w:line="210" w:lineRule="exact"/>
              <w:jc w:val="center"/>
              <w:rPr>
                <w:rFonts w:ascii="游ゴシック" w:eastAsia="游ゴシック" w:hAnsi="游ゴシック"/>
                <w:sz w:val="18"/>
                <w:szCs w:val="18"/>
              </w:rPr>
            </w:pPr>
          </w:p>
          <w:p w:rsidR="005A2F28" w:rsidRPr="00EB0230" w:rsidRDefault="005A2F28" w:rsidP="00FC4B54">
            <w:pPr>
              <w:adjustRightInd w:val="0"/>
              <w:snapToGrid w:val="0"/>
              <w:spacing w:line="210" w:lineRule="exact"/>
              <w:jc w:val="center"/>
              <w:rPr>
                <w:rFonts w:ascii="游ゴシック" w:eastAsia="游ゴシック" w:hAnsi="游ゴシック"/>
                <w:sz w:val="18"/>
                <w:szCs w:val="18"/>
              </w:rPr>
            </w:pPr>
          </w:p>
          <w:p w:rsidR="005A2F28" w:rsidRPr="00EB0230" w:rsidRDefault="005A2F28" w:rsidP="00FC4B54">
            <w:pPr>
              <w:adjustRightInd w:val="0"/>
              <w:snapToGrid w:val="0"/>
              <w:spacing w:line="210" w:lineRule="exact"/>
              <w:jc w:val="center"/>
              <w:rPr>
                <w:rFonts w:ascii="游ゴシック" w:eastAsia="游ゴシック" w:hAnsi="游ゴシック"/>
                <w:sz w:val="18"/>
                <w:szCs w:val="18"/>
              </w:rPr>
            </w:pPr>
          </w:p>
          <w:p w:rsidR="005A2F28" w:rsidRPr="00EB0230" w:rsidRDefault="005A2F28" w:rsidP="00FC4B54">
            <w:pPr>
              <w:adjustRightInd w:val="0"/>
              <w:snapToGrid w:val="0"/>
              <w:spacing w:line="210" w:lineRule="exact"/>
              <w:jc w:val="center"/>
              <w:rPr>
                <w:rFonts w:ascii="游ゴシック" w:eastAsia="游ゴシック" w:hAnsi="游ゴシック"/>
                <w:sz w:val="18"/>
                <w:szCs w:val="18"/>
              </w:rPr>
            </w:pPr>
          </w:p>
          <w:p w:rsidR="005A2F28" w:rsidRPr="00EB0230" w:rsidRDefault="005A2F28" w:rsidP="00FC4B54">
            <w:pPr>
              <w:adjustRightInd w:val="0"/>
              <w:snapToGrid w:val="0"/>
              <w:spacing w:line="210" w:lineRule="exact"/>
              <w:jc w:val="center"/>
              <w:rPr>
                <w:rFonts w:ascii="游ゴシック" w:eastAsia="游ゴシック" w:hAnsi="游ゴシック"/>
                <w:sz w:val="18"/>
                <w:szCs w:val="18"/>
              </w:rPr>
            </w:pPr>
          </w:p>
          <w:p w:rsidR="005A2F28" w:rsidRPr="00EB0230" w:rsidRDefault="005A2F28" w:rsidP="00FC4B54">
            <w:pPr>
              <w:adjustRightInd w:val="0"/>
              <w:snapToGrid w:val="0"/>
              <w:spacing w:line="210" w:lineRule="exact"/>
              <w:jc w:val="center"/>
              <w:rPr>
                <w:rFonts w:ascii="游ゴシック" w:eastAsia="游ゴシック" w:hAnsi="游ゴシック"/>
                <w:sz w:val="18"/>
                <w:szCs w:val="18"/>
              </w:rPr>
            </w:pPr>
          </w:p>
          <w:p w:rsidR="005A2F28" w:rsidRPr="00EB0230" w:rsidRDefault="005A2F28" w:rsidP="00FC4B54">
            <w:pPr>
              <w:adjustRightInd w:val="0"/>
              <w:snapToGrid w:val="0"/>
              <w:spacing w:line="210" w:lineRule="exact"/>
              <w:jc w:val="center"/>
              <w:rPr>
                <w:rFonts w:ascii="游ゴシック" w:eastAsia="游ゴシック" w:hAnsi="游ゴシック"/>
                <w:sz w:val="18"/>
                <w:szCs w:val="18"/>
              </w:rPr>
            </w:pPr>
          </w:p>
          <w:p w:rsidR="005A2F28" w:rsidRPr="00EB0230" w:rsidRDefault="005A2F28" w:rsidP="00FC4B54">
            <w:pPr>
              <w:adjustRightInd w:val="0"/>
              <w:snapToGrid w:val="0"/>
              <w:spacing w:line="210" w:lineRule="exact"/>
              <w:jc w:val="center"/>
              <w:rPr>
                <w:rFonts w:ascii="游ゴシック" w:eastAsia="游ゴシック" w:hAnsi="游ゴシック"/>
                <w:sz w:val="18"/>
                <w:szCs w:val="18"/>
              </w:rPr>
            </w:pPr>
          </w:p>
          <w:p w:rsidR="005A2F28" w:rsidRPr="00EB0230" w:rsidRDefault="005A2F28" w:rsidP="00FC4B54">
            <w:pPr>
              <w:adjustRightInd w:val="0"/>
              <w:snapToGrid w:val="0"/>
              <w:spacing w:line="210" w:lineRule="exact"/>
              <w:jc w:val="center"/>
              <w:rPr>
                <w:rFonts w:ascii="游ゴシック" w:eastAsia="游ゴシック" w:hAnsi="游ゴシック"/>
                <w:sz w:val="18"/>
                <w:szCs w:val="18"/>
              </w:rPr>
            </w:pPr>
          </w:p>
          <w:p w:rsidR="005A2F28" w:rsidRPr="00EB0230" w:rsidRDefault="005A2F28" w:rsidP="00FC4B54">
            <w:pPr>
              <w:adjustRightInd w:val="0"/>
              <w:snapToGrid w:val="0"/>
              <w:spacing w:line="210" w:lineRule="exact"/>
              <w:jc w:val="center"/>
              <w:rPr>
                <w:rFonts w:ascii="游ゴシック" w:eastAsia="游ゴシック" w:hAnsi="游ゴシック"/>
                <w:sz w:val="18"/>
                <w:szCs w:val="18"/>
              </w:rPr>
            </w:pPr>
          </w:p>
        </w:tc>
        <w:tc>
          <w:tcPr>
            <w:tcW w:w="784" w:type="pct"/>
            <w:tcBorders>
              <w:bottom w:val="single" w:sz="4" w:space="0" w:color="auto"/>
            </w:tcBorders>
          </w:tcPr>
          <w:p w:rsidR="005A2F28" w:rsidRPr="00EB0230" w:rsidRDefault="005A2F28"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①学習内容の理解を図る工夫がされているか。</w:t>
            </w:r>
          </w:p>
        </w:tc>
        <w:tc>
          <w:tcPr>
            <w:tcW w:w="1249" w:type="pct"/>
          </w:tcPr>
          <w:p w:rsidR="005A2F28" w:rsidRPr="00EB0230" w:rsidRDefault="005A2F28"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①内容の理解が図れるよう，児童の発達段階や内容の系統性に考慮するなど教材や展開の仕方が工夫されている。</w:t>
            </w:r>
          </w:p>
        </w:tc>
        <w:tc>
          <w:tcPr>
            <w:tcW w:w="2851" w:type="pct"/>
          </w:tcPr>
          <w:p w:rsidR="00A13B2E" w:rsidRDefault="007E0810" w:rsidP="008B7822">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●単元導入では，既習の内容をもとに</w:t>
            </w:r>
            <w:r w:rsidR="002E60DE" w:rsidRPr="00EB0230">
              <w:rPr>
                <w:rFonts w:ascii="游ゴシック" w:eastAsia="游ゴシック" w:hAnsi="游ゴシック" w:hint="eastAsia"/>
                <w:sz w:val="18"/>
                <w:szCs w:val="18"/>
              </w:rPr>
              <w:t>発展的に考えていける題材が多く選ばれている。また，</w:t>
            </w:r>
            <w:r w:rsidR="002E60DE" w:rsidRPr="00EB0230">
              <w:rPr>
                <w:rFonts w:ascii="游ゴシック" w:eastAsia="游ゴシック" w:hAnsi="游ゴシック" w:hint="eastAsia"/>
                <w:b/>
                <w:sz w:val="18"/>
                <w:szCs w:val="18"/>
                <w:u w:val="single"/>
              </w:rPr>
              <w:t>単元の最後に『ふりかえろう』</w:t>
            </w:r>
            <w:r w:rsidRPr="00EB0230">
              <w:rPr>
                <w:rFonts w:ascii="游ゴシック" w:eastAsia="游ゴシック" w:hAnsi="游ゴシック" w:hint="eastAsia"/>
                <w:b/>
                <w:sz w:val="18"/>
                <w:szCs w:val="18"/>
                <w:u w:val="single"/>
              </w:rPr>
              <w:t>として，これまでに学習したことを統合的・発展的に見直す機会</w:t>
            </w:r>
            <w:r w:rsidRPr="00EB0230">
              <w:rPr>
                <w:rFonts w:ascii="游ゴシック" w:eastAsia="游ゴシック" w:hAnsi="游ゴシック" w:hint="eastAsia"/>
                <w:sz w:val="18"/>
                <w:szCs w:val="18"/>
              </w:rPr>
              <w:t>が設けられている。</w:t>
            </w:r>
          </w:p>
          <w:p w:rsidR="007E0810" w:rsidRPr="00EB0230" w:rsidRDefault="008B7822" w:rsidP="008B7822">
            <w:pPr>
              <w:spacing w:line="240" w:lineRule="exact"/>
              <w:ind w:left="180" w:hangingChars="100" w:hanging="180"/>
              <w:rPr>
                <w:rFonts w:ascii="游ゴシック" w:eastAsia="游ゴシック" w:hAnsi="游ゴシック"/>
                <w:color w:val="FF0000"/>
                <w:sz w:val="18"/>
                <w:szCs w:val="18"/>
              </w:rPr>
            </w:pPr>
            <w:r w:rsidRPr="00EB0230">
              <w:rPr>
                <w:rFonts w:ascii="游ゴシック" w:eastAsia="游ゴシック" w:hAnsi="游ゴシック" w:hint="eastAsia"/>
                <w:color w:val="FF0000"/>
                <w:sz w:val="18"/>
                <w:szCs w:val="18"/>
              </w:rPr>
              <w:t xml:space="preserve">　</w:t>
            </w:r>
            <w:r w:rsidR="007E0810" w:rsidRPr="00EB0230">
              <w:rPr>
                <w:rFonts w:ascii="游ゴシック" w:eastAsia="游ゴシック" w:hAnsi="游ゴシック" w:hint="eastAsia"/>
                <w:color w:val="FF0000"/>
                <w:sz w:val="18"/>
              </w:rPr>
              <w:t>＜例＞</w:t>
            </w:r>
            <w:r w:rsidR="004C269B" w:rsidRPr="00EB0230">
              <w:rPr>
                <w:rFonts w:ascii="游ゴシック" w:eastAsia="游ゴシック" w:hAnsi="游ゴシック"/>
                <w:color w:val="FF0000"/>
                <w:sz w:val="18"/>
              </w:rPr>
              <w:t>3</w:t>
            </w:r>
            <w:r w:rsidR="007E0810" w:rsidRPr="00EB0230">
              <w:rPr>
                <w:rFonts w:ascii="游ゴシック" w:eastAsia="游ゴシック" w:hAnsi="游ゴシック" w:hint="eastAsia"/>
                <w:color w:val="FF0000"/>
                <w:sz w:val="18"/>
              </w:rPr>
              <w:t>上p.</w:t>
            </w:r>
            <w:r w:rsidR="004C269B" w:rsidRPr="00EB0230">
              <w:rPr>
                <w:rFonts w:ascii="游ゴシック" w:eastAsia="游ゴシック" w:hAnsi="游ゴシック"/>
                <w:color w:val="FF0000"/>
                <w:sz w:val="18"/>
              </w:rPr>
              <w:t>58</w:t>
            </w:r>
            <w:r w:rsidR="007E0810"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w:t>
            </w:r>
            <w:r w:rsidR="007E0810" w:rsidRPr="00EB0230">
              <w:rPr>
                <w:rFonts w:ascii="游ゴシック" w:eastAsia="游ゴシック" w:hAnsi="游ゴシック" w:hint="eastAsia"/>
                <w:color w:val="FF0000"/>
                <w:sz w:val="18"/>
              </w:rPr>
              <w:t>上p.</w:t>
            </w:r>
            <w:r w:rsidR="004C269B" w:rsidRPr="00EB0230">
              <w:rPr>
                <w:rFonts w:ascii="游ゴシック" w:eastAsia="游ゴシック" w:hAnsi="游ゴシック"/>
                <w:color w:val="FF0000"/>
                <w:sz w:val="18"/>
              </w:rPr>
              <w:t>34</w:t>
            </w:r>
            <w:r w:rsidR="007E0810"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007E0810"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3</w:t>
            </w:r>
            <w:r w:rsidR="007E0810"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w:t>
            </w:r>
            <w:r w:rsidR="007E0810" w:rsidRPr="00EB0230">
              <w:rPr>
                <w:rFonts w:ascii="游ゴシック" w:eastAsia="游ゴシック" w:hAnsi="游ゴシック" w:hint="eastAsia"/>
                <w:color w:val="FF0000"/>
                <w:sz w:val="18"/>
              </w:rPr>
              <w:t>年p.</w:t>
            </w:r>
            <w:r w:rsidR="004C269B" w:rsidRPr="00EB0230">
              <w:rPr>
                <w:rFonts w:ascii="游ゴシック" w:eastAsia="游ゴシック" w:hAnsi="游ゴシック"/>
                <w:color w:val="FF0000"/>
                <w:sz w:val="18"/>
              </w:rPr>
              <w:t>1</w:t>
            </w:r>
            <w:r w:rsidR="00BB7852" w:rsidRPr="00EB0230">
              <w:rPr>
                <w:rFonts w:ascii="游ゴシック" w:eastAsia="游ゴシック" w:hAnsi="游ゴシック"/>
                <w:color w:val="FF0000"/>
                <w:sz w:val="18"/>
              </w:rPr>
              <w:t>2</w:t>
            </w:r>
            <w:r w:rsidR="004C269B" w:rsidRPr="00EB0230">
              <w:rPr>
                <w:rFonts w:ascii="游ゴシック" w:eastAsia="游ゴシック" w:hAnsi="游ゴシック"/>
                <w:color w:val="FF0000"/>
                <w:sz w:val="18"/>
              </w:rPr>
              <w:t>3</w:t>
            </w:r>
            <w:r w:rsidR="007E0810" w:rsidRPr="00EB0230">
              <w:rPr>
                <w:rFonts w:ascii="游ゴシック" w:eastAsia="游ゴシック" w:hAnsi="游ゴシック" w:hint="eastAsia"/>
                <w:color w:val="FF0000"/>
                <w:sz w:val="18"/>
              </w:rPr>
              <w:t>など</w:t>
            </w:r>
          </w:p>
          <w:p w:rsidR="005A2F28" w:rsidRPr="00EB0230" w:rsidRDefault="002E60DE" w:rsidP="008B7822">
            <w:pPr>
              <w:spacing w:line="240" w:lineRule="exact"/>
              <w:ind w:left="180" w:hangingChars="100" w:hanging="180"/>
              <w:rPr>
                <w:rFonts w:ascii="游ゴシック" w:eastAsia="游ゴシック" w:hAnsi="游ゴシック"/>
                <w:color w:val="FF0000"/>
                <w:sz w:val="18"/>
                <w:szCs w:val="18"/>
              </w:rPr>
            </w:pPr>
            <w:r w:rsidRPr="00EB0230">
              <w:rPr>
                <w:rFonts w:ascii="游ゴシック" w:eastAsia="游ゴシック" w:hAnsi="游ゴシック" w:hint="eastAsia"/>
                <w:sz w:val="18"/>
                <w:szCs w:val="18"/>
              </w:rPr>
              <w:t>●新しい演算を学習した後には，複数の演算が混じった</w:t>
            </w:r>
            <w:r w:rsidRPr="00EB0230">
              <w:rPr>
                <w:rFonts w:ascii="游ゴシック" w:eastAsia="游ゴシック" w:hAnsi="游ゴシック" w:hint="eastAsia"/>
                <w:b/>
                <w:sz w:val="18"/>
                <w:szCs w:val="18"/>
                <w:u w:val="single"/>
              </w:rPr>
              <w:t>『どんな計算になるのかな』</w:t>
            </w:r>
            <w:r w:rsidR="005A2F28" w:rsidRPr="00EB0230">
              <w:rPr>
                <w:rFonts w:ascii="游ゴシック" w:eastAsia="游ゴシック" w:hAnsi="游ゴシック" w:hint="eastAsia"/>
                <w:b/>
                <w:sz w:val="18"/>
                <w:szCs w:val="18"/>
                <w:u w:val="single"/>
              </w:rPr>
              <w:t>（</w:t>
            </w:r>
            <w:r w:rsidR="004C269B" w:rsidRPr="00EB0230">
              <w:rPr>
                <w:rFonts w:ascii="游ゴシック" w:eastAsia="游ゴシック" w:hAnsi="游ゴシック" w:hint="eastAsia"/>
                <w:b/>
                <w:sz w:val="18"/>
                <w:szCs w:val="18"/>
                <w:u w:val="single"/>
              </w:rPr>
              <w:t>1</w:t>
            </w:r>
            <w:r w:rsidRPr="00EB0230">
              <w:rPr>
                <w:rFonts w:ascii="游ゴシック" w:eastAsia="游ゴシック" w:hAnsi="游ゴシック" w:hint="eastAsia"/>
                <w:b/>
                <w:sz w:val="18"/>
                <w:szCs w:val="18"/>
                <w:u w:val="single"/>
              </w:rPr>
              <w:t>年は『たすのかな　ひくのかな』</w:t>
            </w:r>
            <w:r w:rsidR="005A2F28" w:rsidRPr="00EB0230">
              <w:rPr>
                <w:rFonts w:ascii="游ゴシック" w:eastAsia="游ゴシック" w:hAnsi="游ゴシック" w:hint="eastAsia"/>
                <w:b/>
                <w:sz w:val="18"/>
                <w:szCs w:val="18"/>
                <w:u w:val="single"/>
              </w:rPr>
              <w:t>）が設定してあり，演算の意味理解が深まる</w:t>
            </w:r>
            <w:r w:rsidR="005A2F28" w:rsidRPr="00EB0230">
              <w:rPr>
                <w:rFonts w:ascii="游ゴシック" w:eastAsia="游ゴシック" w:hAnsi="游ゴシック" w:hint="eastAsia"/>
                <w:sz w:val="18"/>
                <w:szCs w:val="18"/>
              </w:rPr>
              <w:t>ように配慮されている。</w:t>
            </w:r>
            <w:r w:rsidR="008B7822" w:rsidRPr="00EB0230">
              <w:rPr>
                <w:rFonts w:ascii="游ゴシック" w:eastAsia="游ゴシック" w:hAnsi="游ゴシック" w:hint="eastAsia"/>
                <w:color w:val="FF0000"/>
                <w:sz w:val="18"/>
                <w:szCs w:val="18"/>
              </w:rPr>
              <w:t xml:space="preserve">　</w:t>
            </w:r>
            <w:r w:rsidR="005A2F28"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1</w:t>
            </w:r>
            <w:r w:rsidR="005A2F28"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148</w:t>
            </w:r>
            <w:r w:rsidR="005A2F28"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149</w:t>
            </w:r>
            <w:r w:rsidR="005A2F28"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5A2F28"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96</w:t>
            </w:r>
            <w:r w:rsidR="005A2F28"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97</w:t>
            </w:r>
            <w:r w:rsidR="00D46DA6"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D46DA6"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6</w:t>
            </w:r>
            <w:r w:rsidR="00BB7852" w:rsidRPr="00EB0230">
              <w:rPr>
                <w:rFonts w:ascii="游ゴシック" w:eastAsia="游ゴシック" w:hAnsi="游ゴシック" w:hint="eastAsia"/>
                <w:color w:val="FF0000"/>
                <w:sz w:val="18"/>
              </w:rPr>
              <w:t>2</w:t>
            </w:r>
            <w:r w:rsidR="00D46DA6"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63</w:t>
            </w:r>
            <w:r w:rsidR="005A2F28"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w:t>
            </w:r>
            <w:r w:rsidR="005A2F28" w:rsidRPr="00EB0230">
              <w:rPr>
                <w:rFonts w:ascii="游ゴシック" w:eastAsia="游ゴシック" w:hAnsi="游ゴシック" w:hint="eastAsia"/>
                <w:color w:val="FF0000"/>
                <w:sz w:val="18"/>
              </w:rPr>
              <w:t>上</w:t>
            </w:r>
            <w:r w:rsidR="002F4A8E" w:rsidRPr="00EB0230">
              <w:rPr>
                <w:rFonts w:ascii="游ゴシック" w:eastAsia="游ゴシック" w:hAnsi="游ゴシック" w:hint="eastAsia"/>
                <w:color w:val="FF0000"/>
                <w:sz w:val="18"/>
              </w:rPr>
              <w:t>p.</w:t>
            </w:r>
            <w:r w:rsidR="004C269B" w:rsidRPr="00EB0230">
              <w:rPr>
                <w:rFonts w:ascii="游ゴシック" w:eastAsia="游ゴシック" w:hAnsi="游ゴシック" w:hint="eastAsia"/>
                <w:color w:val="FF0000"/>
                <w:sz w:val="18"/>
              </w:rPr>
              <w:t>9</w:t>
            </w:r>
            <w:r w:rsidR="00BB7852" w:rsidRPr="00EB0230">
              <w:rPr>
                <w:rFonts w:ascii="游ゴシック" w:eastAsia="游ゴシック" w:hAnsi="游ゴシック" w:hint="eastAsia"/>
                <w:color w:val="FF0000"/>
                <w:sz w:val="18"/>
              </w:rPr>
              <w:t>2</w:t>
            </w:r>
            <w:r w:rsidR="002F4A8E"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93</w:t>
            </w:r>
            <w:r w:rsidR="005A2F28"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w:t>
            </w:r>
            <w:r w:rsidR="005A2F28"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56</w:t>
            </w:r>
            <w:r w:rsidR="005A2F28"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57</w:t>
            </w:r>
            <w:r w:rsidR="005A2F28"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005A2F28"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94</w:t>
            </w:r>
            <w:r w:rsidR="005A2F28"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95</w:t>
            </w:r>
            <w:r w:rsidR="005A2F28"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w:t>
            </w:r>
            <w:r w:rsidR="005A2F28"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88</w:t>
            </w:r>
            <w:r w:rsidR="005A2F28"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89</w:t>
            </w:r>
            <w:r w:rsidR="005A2F28" w:rsidRPr="00EB0230">
              <w:rPr>
                <w:rFonts w:ascii="游ゴシック" w:eastAsia="游ゴシック" w:hAnsi="游ゴシック" w:hint="eastAsia"/>
                <w:color w:val="FF0000"/>
                <w:sz w:val="18"/>
              </w:rPr>
              <w:t xml:space="preserve">　など</w:t>
            </w:r>
          </w:p>
          <w:p w:rsidR="00361E74" w:rsidRPr="00EB0230" w:rsidRDefault="002E60DE"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Pr="00EB0230">
              <w:rPr>
                <w:rFonts w:ascii="游ゴシック" w:eastAsia="游ゴシック" w:hAnsi="游ゴシック" w:hint="eastAsia"/>
                <w:b/>
                <w:sz w:val="18"/>
                <w:szCs w:val="18"/>
                <w:u w:val="single"/>
              </w:rPr>
              <w:t>巻末に『もっと練習』として，各単元</w:t>
            </w:r>
            <w:r w:rsidR="00193780" w:rsidRPr="00EB0230">
              <w:rPr>
                <w:rFonts w:ascii="游ゴシック" w:eastAsia="游ゴシック" w:hAnsi="游ゴシック" w:hint="eastAsia"/>
                <w:b/>
                <w:sz w:val="18"/>
                <w:szCs w:val="18"/>
                <w:u w:val="single"/>
              </w:rPr>
              <w:t>の</w:t>
            </w:r>
            <w:r w:rsidRPr="00EB0230">
              <w:rPr>
                <w:rFonts w:ascii="游ゴシック" w:eastAsia="游ゴシック" w:hAnsi="游ゴシック" w:hint="eastAsia"/>
                <w:b/>
                <w:sz w:val="18"/>
                <w:szCs w:val="18"/>
                <w:u w:val="single"/>
              </w:rPr>
              <w:t>『</w:t>
            </w:r>
            <w:r w:rsidR="00361E74" w:rsidRPr="00EB0230">
              <w:rPr>
                <w:rFonts w:ascii="游ゴシック" w:eastAsia="游ゴシック" w:hAnsi="游ゴシック" w:hint="eastAsia"/>
                <w:b/>
                <w:sz w:val="18"/>
                <w:szCs w:val="18"/>
                <w:u w:val="single"/>
              </w:rPr>
              <w:t>練習問題</w:t>
            </w:r>
            <w:r w:rsidR="00193780" w:rsidRPr="00EB0230">
              <w:rPr>
                <w:rFonts w:ascii="游ゴシック" w:eastAsia="游ゴシック" w:hAnsi="游ゴシック" w:hint="eastAsia"/>
                <w:b/>
                <w:sz w:val="18"/>
                <w:szCs w:val="18"/>
                <w:u w:val="single"/>
              </w:rPr>
              <w:t>」</w:t>
            </w:r>
            <w:r w:rsidRPr="00EB0230">
              <w:rPr>
                <w:rFonts w:ascii="游ゴシック" w:eastAsia="游ゴシック" w:hAnsi="游ゴシック" w:hint="eastAsia"/>
                <w:b/>
                <w:sz w:val="18"/>
                <w:szCs w:val="18"/>
                <w:u w:val="single"/>
              </w:rPr>
              <w:t>『挑戦問題』</w:t>
            </w:r>
            <w:r w:rsidR="00C27B29" w:rsidRPr="00EB0230">
              <w:rPr>
                <w:rFonts w:ascii="游ゴシック" w:eastAsia="游ゴシック" w:hAnsi="游ゴシック" w:hint="eastAsia"/>
                <w:b/>
                <w:sz w:val="18"/>
                <w:szCs w:val="18"/>
                <w:u w:val="single"/>
              </w:rPr>
              <w:t>をまとめて配置</w:t>
            </w:r>
            <w:r w:rsidR="00C27B29" w:rsidRPr="00EB0230">
              <w:rPr>
                <w:rFonts w:ascii="游ゴシック" w:eastAsia="游ゴシック" w:hAnsi="游ゴシック" w:hint="eastAsia"/>
                <w:sz w:val="18"/>
                <w:szCs w:val="18"/>
              </w:rPr>
              <w:t>することで</w:t>
            </w:r>
            <w:r w:rsidR="00361E74" w:rsidRPr="00EB0230">
              <w:rPr>
                <w:rFonts w:ascii="游ゴシック" w:eastAsia="游ゴシック" w:hAnsi="游ゴシック" w:hint="eastAsia"/>
                <w:sz w:val="18"/>
                <w:szCs w:val="18"/>
              </w:rPr>
              <w:t>，学習内容の確実な定着ができるように配慮されている。</w:t>
            </w:r>
          </w:p>
          <w:p w:rsidR="005A2F28" w:rsidRPr="00EB0230" w:rsidRDefault="005A2F28" w:rsidP="00A13B2E">
            <w:pPr>
              <w:spacing w:line="240" w:lineRule="exact"/>
              <w:ind w:left="180" w:hangingChars="100" w:hanging="180"/>
              <w:rPr>
                <w:rFonts w:ascii="游ゴシック" w:eastAsia="游ゴシック" w:hAnsi="游ゴシック"/>
                <w:color w:val="FF0000"/>
                <w:sz w:val="18"/>
              </w:rPr>
            </w:pPr>
            <w:r w:rsidRPr="00EB0230">
              <w:rPr>
                <w:rFonts w:ascii="游ゴシック" w:eastAsia="游ゴシック" w:hAnsi="游ゴシック" w:hint="eastAsia"/>
                <w:sz w:val="18"/>
                <w:szCs w:val="18"/>
              </w:rPr>
              <w:t>●</w:t>
            </w:r>
            <w:r w:rsidR="006F4CF6" w:rsidRPr="00EB0230">
              <w:rPr>
                <w:rFonts w:ascii="游ゴシック" w:eastAsia="游ゴシック" w:hAnsi="游ゴシック" w:hint="eastAsia"/>
                <w:sz w:val="18"/>
                <w:szCs w:val="18"/>
              </w:rPr>
              <w:t>用具</w:t>
            </w:r>
            <w:r w:rsidRPr="00EB0230">
              <w:rPr>
                <w:rFonts w:ascii="游ゴシック" w:eastAsia="游ゴシック" w:hAnsi="游ゴシック" w:hint="eastAsia"/>
                <w:sz w:val="18"/>
                <w:szCs w:val="18"/>
              </w:rPr>
              <w:t>の使い方や作図の仕方</w:t>
            </w:r>
            <w:r w:rsidR="003F03EE" w:rsidRPr="00EB0230">
              <w:rPr>
                <w:rFonts w:ascii="游ゴシック" w:eastAsia="游ゴシック" w:hAnsi="游ゴシック" w:hint="eastAsia"/>
                <w:sz w:val="18"/>
                <w:szCs w:val="18"/>
              </w:rPr>
              <w:t>など</w:t>
            </w:r>
            <w:r w:rsidRPr="00EB0230">
              <w:rPr>
                <w:rFonts w:ascii="游ゴシック" w:eastAsia="游ゴシック" w:hAnsi="游ゴシック" w:hint="eastAsia"/>
                <w:sz w:val="18"/>
                <w:szCs w:val="18"/>
              </w:rPr>
              <w:t>が</w:t>
            </w:r>
            <w:r w:rsidR="003F03EE" w:rsidRPr="00EB0230">
              <w:rPr>
                <w:rFonts w:ascii="游ゴシック" w:eastAsia="游ゴシック" w:hAnsi="游ゴシック" w:hint="eastAsia"/>
                <w:sz w:val="18"/>
                <w:szCs w:val="18"/>
              </w:rPr>
              <w:t>見開きで</w:t>
            </w:r>
            <w:r w:rsidRPr="00EB0230">
              <w:rPr>
                <w:rFonts w:ascii="游ゴシック" w:eastAsia="游ゴシック" w:hAnsi="游ゴシック" w:hint="eastAsia"/>
                <w:sz w:val="18"/>
                <w:szCs w:val="18"/>
              </w:rPr>
              <w:t>連続写真</w:t>
            </w:r>
            <w:r w:rsidR="003F03EE" w:rsidRPr="00EB0230">
              <w:rPr>
                <w:rFonts w:ascii="游ゴシック" w:eastAsia="游ゴシック" w:hAnsi="游ゴシック" w:hint="eastAsia"/>
                <w:sz w:val="18"/>
                <w:szCs w:val="18"/>
              </w:rPr>
              <w:t>等</w:t>
            </w:r>
            <w:r w:rsidRPr="00EB0230">
              <w:rPr>
                <w:rFonts w:ascii="游ゴシック" w:eastAsia="游ゴシック" w:hAnsi="游ゴシック" w:hint="eastAsia"/>
                <w:sz w:val="18"/>
                <w:szCs w:val="18"/>
              </w:rPr>
              <w:t>を用いて丁寧に示され，確実に身につくように配慮されている。</w:t>
            </w:r>
            <w:r w:rsidR="00A13B2E">
              <w:rPr>
                <w:rFonts w:ascii="游ゴシック" w:eastAsia="游ゴシック" w:hAnsi="游ゴシック" w:hint="eastAsia"/>
                <w:sz w:val="18"/>
                <w:szCs w:val="18"/>
              </w:rPr>
              <w:t xml:space="preserve">　</w:t>
            </w:r>
            <w:r w:rsidRPr="00EB0230">
              <w:rPr>
                <w:rFonts w:ascii="游ゴシック" w:eastAsia="游ゴシック" w:hAnsi="游ゴシック" w:hint="eastAsia"/>
                <w:color w:val="FF0000"/>
                <w:sz w:val="18"/>
              </w:rPr>
              <w:t>＜例＞</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40</w:t>
            </w:r>
            <w:r w:rsidR="003F03EE"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41</w:t>
            </w:r>
            <w:r w:rsidRPr="00EB0230">
              <w:rPr>
                <w:rFonts w:ascii="游ゴシック" w:eastAsia="游ゴシック" w:hAnsi="游ゴシック" w:hint="eastAsia"/>
                <w:color w:val="FF0000"/>
                <w:sz w:val="18"/>
              </w:rPr>
              <w:t>（直線のかき方）／</w:t>
            </w:r>
            <w:r w:rsidR="004C269B" w:rsidRPr="00EB0230">
              <w:rPr>
                <w:rFonts w:ascii="游ゴシック" w:eastAsia="游ゴシック" w:hAnsi="游ゴシック" w:hint="eastAsia"/>
                <w:color w:val="FF0000"/>
                <w:sz w:val="18"/>
              </w:rPr>
              <w:t>3</w:t>
            </w:r>
            <w:r w:rsidR="003F03EE" w:rsidRPr="00EB0230">
              <w:rPr>
                <w:rFonts w:ascii="游ゴシック" w:eastAsia="游ゴシック" w:hAnsi="游ゴシック" w:hint="eastAsia"/>
                <w:color w:val="FF0000"/>
                <w:sz w:val="18"/>
              </w:rPr>
              <w:t>下</w:t>
            </w:r>
            <w:r w:rsidRPr="00EB0230">
              <w:rPr>
                <w:rFonts w:ascii="游ゴシック" w:eastAsia="游ゴシック" w:hAnsi="游ゴシック" w:hint="eastAsia"/>
                <w:color w:val="FF0000"/>
                <w:sz w:val="18"/>
              </w:rPr>
              <w:t>p.</w:t>
            </w:r>
            <w:r w:rsidR="004C269B" w:rsidRPr="00EB0230">
              <w:rPr>
                <w:rFonts w:ascii="游ゴシック" w:eastAsia="游ゴシック" w:hAnsi="游ゴシック" w:hint="eastAsia"/>
                <w:color w:val="FF0000"/>
                <w:sz w:val="18"/>
              </w:rPr>
              <w:t>4</w:t>
            </w:r>
            <w:r w:rsidR="003F03EE"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（コンパスの使い方）／</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7</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73</w:t>
            </w:r>
            <w:r w:rsidR="002F4A8E" w:rsidRPr="00EB0230">
              <w:rPr>
                <w:rFonts w:ascii="游ゴシック" w:eastAsia="游ゴシック" w:hAnsi="游ゴシック" w:hint="eastAsia"/>
                <w:color w:val="FF0000"/>
                <w:sz w:val="18"/>
              </w:rPr>
              <w:t>（垂直や</w:t>
            </w:r>
            <w:r w:rsidRPr="00EB0230">
              <w:rPr>
                <w:rFonts w:ascii="游ゴシック" w:eastAsia="游ゴシック" w:hAnsi="游ゴシック" w:hint="eastAsia"/>
                <w:color w:val="FF0000"/>
                <w:sz w:val="18"/>
              </w:rPr>
              <w:t>平行な直線のかき方）</w:t>
            </w:r>
            <w:r w:rsidR="003F03EE"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003F03EE"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80</w:t>
            </w:r>
            <w:r w:rsidR="003F03EE"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81</w:t>
            </w:r>
            <w:r w:rsidR="002F4A8E" w:rsidRPr="00EB0230">
              <w:rPr>
                <w:rFonts w:ascii="游ゴシック" w:eastAsia="游ゴシック" w:hAnsi="游ゴシック" w:hint="eastAsia"/>
                <w:color w:val="FF0000"/>
                <w:sz w:val="18"/>
              </w:rPr>
              <w:t>（合同な三角形</w:t>
            </w:r>
            <w:r w:rsidR="003F03EE" w:rsidRPr="00EB0230">
              <w:rPr>
                <w:rFonts w:ascii="游ゴシック" w:eastAsia="游ゴシック" w:hAnsi="游ゴシック" w:hint="eastAsia"/>
                <w:color w:val="FF0000"/>
                <w:sz w:val="18"/>
              </w:rPr>
              <w:t>のかき方）</w:t>
            </w:r>
            <w:r w:rsidRPr="00EB0230">
              <w:rPr>
                <w:rFonts w:ascii="游ゴシック" w:eastAsia="游ゴシック" w:hAnsi="游ゴシック" w:hint="eastAsia"/>
                <w:color w:val="FF0000"/>
                <w:sz w:val="18"/>
              </w:rPr>
              <w:t>など</w:t>
            </w:r>
          </w:p>
          <w:p w:rsidR="005A2F28" w:rsidRPr="00EB0230" w:rsidRDefault="005A2F28" w:rsidP="00B344E0">
            <w:pPr>
              <w:spacing w:line="240" w:lineRule="exact"/>
              <w:ind w:left="180" w:hangingChars="100" w:hanging="180"/>
              <w:rPr>
                <w:rFonts w:ascii="游ゴシック" w:eastAsia="游ゴシック" w:hAnsi="游ゴシック"/>
                <w:color w:val="FF0000"/>
                <w:sz w:val="18"/>
                <w:szCs w:val="18"/>
              </w:rPr>
            </w:pPr>
            <w:r w:rsidRPr="00EB0230">
              <w:rPr>
                <w:rFonts w:ascii="游ゴシック" w:eastAsia="游ゴシック" w:hAnsi="游ゴシック" w:hint="eastAsia"/>
                <w:sz w:val="18"/>
                <w:szCs w:val="18"/>
              </w:rPr>
              <w:t>●</w:t>
            </w:r>
            <w:r w:rsidR="004C269B" w:rsidRPr="00EB0230">
              <w:rPr>
                <w:rFonts w:ascii="游ゴシック" w:eastAsia="游ゴシック" w:hAnsi="游ゴシック" w:hint="eastAsia"/>
                <w:sz w:val="18"/>
                <w:szCs w:val="18"/>
              </w:rPr>
              <w:t>1</w:t>
            </w:r>
            <w:r w:rsidRPr="00EB0230">
              <w:rPr>
                <w:rFonts w:ascii="游ゴシック" w:eastAsia="游ゴシック" w:hAnsi="游ゴシック" w:hint="eastAsia"/>
                <w:sz w:val="18"/>
                <w:szCs w:val="18"/>
              </w:rPr>
              <w:t>年の</w:t>
            </w:r>
            <w:r w:rsidR="00935909" w:rsidRPr="00EB0230">
              <w:rPr>
                <w:rFonts w:ascii="游ゴシック" w:eastAsia="游ゴシック" w:hAnsi="游ゴシック" w:hint="eastAsia"/>
                <w:sz w:val="18"/>
                <w:szCs w:val="18"/>
              </w:rPr>
              <w:t>時刻のよみに関する内容</w:t>
            </w:r>
            <w:r w:rsidRPr="00EB0230">
              <w:rPr>
                <w:rFonts w:ascii="游ゴシック" w:eastAsia="游ゴシック" w:hAnsi="游ゴシック" w:hint="eastAsia"/>
                <w:sz w:val="18"/>
                <w:szCs w:val="18"/>
              </w:rPr>
              <w:t>は</w:t>
            </w:r>
            <w:r w:rsidR="002E60DE" w:rsidRPr="00EB0230">
              <w:rPr>
                <w:rFonts w:ascii="游ゴシック" w:eastAsia="游ゴシック" w:hAnsi="游ゴシック" w:hint="eastAsia"/>
                <w:sz w:val="18"/>
                <w:szCs w:val="18"/>
              </w:rPr>
              <w:t>『</w:t>
            </w:r>
            <w:r w:rsidR="00935909" w:rsidRPr="00EB0230">
              <w:rPr>
                <w:rFonts w:ascii="游ゴシック" w:eastAsia="游ゴシック" w:hAnsi="游ゴシック" w:hint="eastAsia"/>
                <w:sz w:val="18"/>
                <w:szCs w:val="18"/>
              </w:rPr>
              <w:t xml:space="preserve">なんじ </w:t>
            </w:r>
            <w:r w:rsidR="002E60DE" w:rsidRPr="00EB0230">
              <w:rPr>
                <w:rFonts w:ascii="游ゴシック" w:eastAsia="游ゴシック" w:hAnsi="游ゴシック" w:hint="eastAsia"/>
                <w:sz w:val="18"/>
                <w:szCs w:val="18"/>
              </w:rPr>
              <w:t>なんじはん』と『</w:t>
            </w:r>
            <w:r w:rsidR="00935909" w:rsidRPr="00EB0230">
              <w:rPr>
                <w:rFonts w:ascii="游ゴシック" w:eastAsia="游ゴシック" w:hAnsi="游ゴシック" w:hint="eastAsia"/>
                <w:sz w:val="18"/>
                <w:szCs w:val="18"/>
              </w:rPr>
              <w:t xml:space="preserve">なんじ </w:t>
            </w:r>
            <w:r w:rsidR="002E60DE" w:rsidRPr="00EB0230">
              <w:rPr>
                <w:rFonts w:ascii="游ゴシック" w:eastAsia="游ゴシック" w:hAnsi="游ゴシック" w:hint="eastAsia"/>
                <w:sz w:val="18"/>
                <w:szCs w:val="18"/>
              </w:rPr>
              <w:t>なんぷん』</w:t>
            </w:r>
            <w:r w:rsidR="00935909" w:rsidRPr="00EB0230">
              <w:rPr>
                <w:rFonts w:ascii="游ゴシック" w:eastAsia="游ゴシック" w:hAnsi="游ゴシック" w:hint="eastAsia"/>
                <w:sz w:val="18"/>
                <w:szCs w:val="18"/>
              </w:rPr>
              <w:t>の</w:t>
            </w:r>
            <w:r w:rsidR="00BB7852" w:rsidRPr="00EB0230">
              <w:rPr>
                <w:rFonts w:ascii="游ゴシック" w:eastAsia="游ゴシック" w:hAnsi="游ゴシック" w:hint="eastAsia"/>
                <w:sz w:val="18"/>
                <w:szCs w:val="18"/>
              </w:rPr>
              <w:t>2</w:t>
            </w:r>
            <w:r w:rsidRPr="00EB0230">
              <w:rPr>
                <w:rFonts w:ascii="游ゴシック" w:eastAsia="游ゴシック" w:hAnsi="游ゴシック" w:hint="eastAsia"/>
                <w:sz w:val="18"/>
                <w:szCs w:val="18"/>
              </w:rPr>
              <w:t>つの単元に分けて，数の範囲の拡張に合わせてステップをふみながら，時計の長針と短針に着目して学習が進められるように構成されている。</w:t>
            </w:r>
            <w:r w:rsidR="00A13B2E">
              <w:rPr>
                <w:rFonts w:ascii="游ゴシック" w:eastAsia="游ゴシック" w:hAnsi="游ゴシック" w:hint="eastAsia"/>
                <w:sz w:val="18"/>
                <w:szCs w:val="18"/>
              </w:rPr>
              <w:t xml:space="preserve">　</w:t>
            </w: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1</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color w:val="FF0000"/>
                <w:sz w:val="18"/>
              </w:rPr>
              <w:t>80</w:t>
            </w:r>
            <w:r w:rsidR="007E0810"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81</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144</w:t>
            </w:r>
            <w:r w:rsidR="007E0810"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146</w:t>
            </w:r>
          </w:p>
          <w:p w:rsidR="005A2F28" w:rsidRPr="00EB0230" w:rsidRDefault="005A2F28"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004C269B" w:rsidRPr="00EB0230">
              <w:rPr>
                <w:rFonts w:ascii="游ゴシック" w:eastAsia="游ゴシック" w:hAnsi="游ゴシック"/>
                <w:sz w:val="18"/>
                <w:szCs w:val="18"/>
              </w:rPr>
              <w:t>6</w:t>
            </w:r>
            <w:r w:rsidRPr="00EB0230">
              <w:rPr>
                <w:rFonts w:ascii="游ゴシック" w:eastAsia="游ゴシック" w:hAnsi="游ゴシック"/>
                <w:sz w:val="18"/>
                <w:szCs w:val="18"/>
              </w:rPr>
              <w:t>年の</w:t>
            </w:r>
            <w:r w:rsidR="002E60DE" w:rsidRPr="00EB0230">
              <w:rPr>
                <w:rFonts w:ascii="游ゴシック" w:eastAsia="游ゴシック" w:hAnsi="游ゴシック" w:hint="eastAsia"/>
                <w:sz w:val="18"/>
                <w:szCs w:val="18"/>
              </w:rPr>
              <w:t>『</w:t>
            </w:r>
            <w:r w:rsidRPr="00EB0230">
              <w:rPr>
                <w:rFonts w:ascii="游ゴシック" w:eastAsia="游ゴシック" w:hAnsi="游ゴシック"/>
                <w:sz w:val="18"/>
                <w:szCs w:val="18"/>
              </w:rPr>
              <w:t>比例</w:t>
            </w:r>
            <w:r w:rsidR="002E60DE" w:rsidRPr="00EB0230">
              <w:rPr>
                <w:rFonts w:ascii="游ゴシック" w:eastAsia="游ゴシック" w:hAnsi="游ゴシック"/>
                <w:sz w:val="18"/>
                <w:szCs w:val="18"/>
              </w:rPr>
              <w:t>と反比例</w:t>
            </w:r>
            <w:r w:rsidR="002E60DE" w:rsidRPr="00EB0230">
              <w:rPr>
                <w:rFonts w:ascii="游ゴシック" w:eastAsia="游ゴシック" w:hAnsi="游ゴシック" w:hint="eastAsia"/>
                <w:sz w:val="18"/>
                <w:szCs w:val="18"/>
              </w:rPr>
              <w:t>』</w:t>
            </w:r>
            <w:r w:rsidRPr="00EB0230">
              <w:rPr>
                <w:rFonts w:ascii="游ゴシック" w:eastAsia="游ゴシック" w:hAnsi="游ゴシック"/>
                <w:sz w:val="18"/>
                <w:szCs w:val="18"/>
              </w:rPr>
              <w:t>については，</w:t>
            </w:r>
            <w:r w:rsidR="004C269B" w:rsidRPr="00EB0230">
              <w:rPr>
                <w:rFonts w:ascii="游ゴシック" w:eastAsia="游ゴシック" w:hAnsi="游ゴシック"/>
                <w:sz w:val="18"/>
                <w:szCs w:val="18"/>
              </w:rPr>
              <w:t>5</w:t>
            </w:r>
            <w:r w:rsidR="002E60DE" w:rsidRPr="00EB0230">
              <w:rPr>
                <w:rFonts w:ascii="游ゴシック" w:eastAsia="游ゴシック" w:hAnsi="游ゴシック"/>
                <w:sz w:val="18"/>
                <w:szCs w:val="18"/>
              </w:rPr>
              <w:t>年で学習した</w:t>
            </w:r>
            <w:r w:rsidR="002E60DE" w:rsidRPr="00EB0230">
              <w:rPr>
                <w:rFonts w:ascii="游ゴシック" w:eastAsia="游ゴシック" w:hAnsi="游ゴシック" w:hint="eastAsia"/>
                <w:sz w:val="18"/>
                <w:szCs w:val="18"/>
              </w:rPr>
              <w:t>『</w:t>
            </w:r>
            <w:r w:rsidR="00FC0052" w:rsidRPr="00EB0230">
              <w:rPr>
                <w:rFonts w:ascii="游ゴシック" w:eastAsia="游ゴシック" w:hAnsi="游ゴシック"/>
                <w:sz w:val="18"/>
                <w:szCs w:val="18"/>
              </w:rPr>
              <w:t>比例</w:t>
            </w:r>
            <w:r w:rsidR="002E60DE" w:rsidRPr="00EB0230">
              <w:rPr>
                <w:rFonts w:ascii="游ゴシック" w:eastAsia="游ゴシック" w:hAnsi="游ゴシック" w:hint="eastAsia"/>
                <w:sz w:val="18"/>
                <w:szCs w:val="18"/>
              </w:rPr>
              <w:t>』</w:t>
            </w:r>
            <w:r w:rsidRPr="00EB0230">
              <w:rPr>
                <w:rFonts w:ascii="游ゴシック" w:eastAsia="游ゴシック" w:hAnsi="游ゴシック"/>
                <w:sz w:val="18"/>
                <w:szCs w:val="18"/>
              </w:rPr>
              <w:t>で</w:t>
            </w:r>
            <w:r w:rsidRPr="00EB0230">
              <w:rPr>
                <w:rFonts w:ascii="游ゴシック" w:eastAsia="游ゴシック" w:hAnsi="游ゴシック" w:hint="eastAsia"/>
                <w:sz w:val="18"/>
                <w:szCs w:val="18"/>
              </w:rPr>
              <w:t>定義を</w:t>
            </w:r>
            <w:r w:rsidRPr="00EB0230">
              <w:rPr>
                <w:rFonts w:ascii="游ゴシック" w:eastAsia="游ゴシック" w:hAnsi="游ゴシック"/>
                <w:sz w:val="18"/>
                <w:szCs w:val="18"/>
              </w:rPr>
              <w:t>まとめた後</w:t>
            </w:r>
            <w:r w:rsidRPr="00EB0230">
              <w:rPr>
                <w:rFonts w:ascii="游ゴシック" w:eastAsia="游ゴシック" w:hAnsi="游ゴシック" w:hint="eastAsia"/>
                <w:sz w:val="18"/>
                <w:szCs w:val="18"/>
              </w:rPr>
              <w:t>に</w:t>
            </w:r>
            <w:r w:rsidRPr="00EB0230">
              <w:rPr>
                <w:rFonts w:ascii="游ゴシック" w:eastAsia="游ゴシック" w:hAnsi="游ゴシック"/>
                <w:sz w:val="18"/>
                <w:szCs w:val="18"/>
              </w:rPr>
              <w:t>｢対応に着目した見方｣</w:t>
            </w:r>
            <w:r w:rsidRPr="00EB0230">
              <w:rPr>
                <w:rFonts w:ascii="游ゴシック" w:eastAsia="游ゴシック" w:hAnsi="游ゴシック" w:hint="eastAsia"/>
                <w:sz w:val="18"/>
                <w:szCs w:val="18"/>
              </w:rPr>
              <w:t>で性質</w:t>
            </w:r>
            <w:r w:rsidRPr="00EB0230">
              <w:rPr>
                <w:rFonts w:ascii="游ゴシック" w:eastAsia="游ゴシック" w:hAnsi="游ゴシック"/>
                <w:sz w:val="18"/>
                <w:szCs w:val="18"/>
              </w:rPr>
              <w:t>を加え</w:t>
            </w:r>
            <w:r w:rsidR="00FC0052" w:rsidRPr="00EB0230">
              <w:rPr>
                <w:rFonts w:ascii="游ゴシック" w:eastAsia="游ゴシック" w:hAnsi="游ゴシック"/>
                <w:sz w:val="18"/>
                <w:szCs w:val="18"/>
              </w:rPr>
              <w:t>ていく</w:t>
            </w:r>
            <w:r w:rsidRPr="00EB0230">
              <w:rPr>
                <w:rFonts w:ascii="游ゴシック" w:eastAsia="游ゴシック" w:hAnsi="游ゴシック"/>
                <w:sz w:val="18"/>
                <w:szCs w:val="18"/>
              </w:rPr>
              <w:t>展開</w:t>
            </w:r>
            <w:r w:rsidRPr="00EB0230">
              <w:rPr>
                <w:rFonts w:ascii="游ゴシック" w:eastAsia="游ゴシック" w:hAnsi="游ゴシック" w:hint="eastAsia"/>
                <w:sz w:val="18"/>
                <w:szCs w:val="18"/>
              </w:rPr>
              <w:t>として丁寧に扱</w:t>
            </w:r>
            <w:r w:rsidR="00FC0052" w:rsidRPr="00EB0230">
              <w:rPr>
                <w:rFonts w:ascii="游ゴシック" w:eastAsia="游ゴシック" w:hAnsi="游ゴシック" w:hint="eastAsia"/>
                <w:sz w:val="18"/>
                <w:szCs w:val="18"/>
              </w:rPr>
              <w:t>われている</w:t>
            </w:r>
            <w:r w:rsidRPr="00EB0230">
              <w:rPr>
                <w:rFonts w:ascii="游ゴシック" w:eastAsia="游ゴシック" w:hAnsi="游ゴシック"/>
                <w:sz w:val="18"/>
                <w:szCs w:val="18"/>
              </w:rPr>
              <w:t>。反比例についても，比例と対応させながら理解しやすいよう構成</w:t>
            </w:r>
            <w:r w:rsidRPr="00EB0230">
              <w:rPr>
                <w:rFonts w:ascii="游ゴシック" w:eastAsia="游ゴシック" w:hAnsi="游ゴシック" w:hint="eastAsia"/>
                <w:sz w:val="18"/>
                <w:szCs w:val="18"/>
              </w:rPr>
              <w:t>されている</w:t>
            </w:r>
            <w:r w:rsidRPr="00EB0230">
              <w:rPr>
                <w:rFonts w:ascii="游ゴシック" w:eastAsia="游ゴシック" w:hAnsi="游ゴシック"/>
                <w:sz w:val="18"/>
                <w:szCs w:val="18"/>
              </w:rPr>
              <w:t>。</w:t>
            </w:r>
            <w:r w:rsidR="00A13B2E">
              <w:rPr>
                <w:rFonts w:ascii="游ゴシック" w:eastAsia="游ゴシック" w:hAnsi="游ゴシック" w:hint="eastAsia"/>
                <w:sz w:val="18"/>
                <w:szCs w:val="18"/>
              </w:rPr>
              <w:t xml:space="preserve">　</w:t>
            </w: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150</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151</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168</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171</w:t>
            </w:r>
          </w:p>
        </w:tc>
      </w:tr>
      <w:tr w:rsidR="00F20FF0" w:rsidRPr="00EB0230" w:rsidTr="00DE421D">
        <w:trPr>
          <w:trHeight w:val="20"/>
          <w:jc w:val="center"/>
        </w:trPr>
        <w:tc>
          <w:tcPr>
            <w:tcW w:w="116" w:type="pct"/>
            <w:vMerge/>
          </w:tcPr>
          <w:p w:rsidR="00BE6043" w:rsidRPr="00EB0230" w:rsidRDefault="00BE6043" w:rsidP="00FC4B54">
            <w:pPr>
              <w:adjustRightInd w:val="0"/>
              <w:snapToGrid w:val="0"/>
              <w:spacing w:line="210" w:lineRule="exact"/>
              <w:jc w:val="center"/>
              <w:rPr>
                <w:rFonts w:ascii="游ゴシック" w:eastAsia="游ゴシック" w:hAnsi="游ゴシック"/>
                <w:sz w:val="18"/>
                <w:szCs w:val="18"/>
              </w:rPr>
            </w:pPr>
          </w:p>
        </w:tc>
        <w:tc>
          <w:tcPr>
            <w:tcW w:w="784" w:type="pct"/>
          </w:tcPr>
          <w:p w:rsidR="00BE6043" w:rsidRPr="00EB0230" w:rsidRDefault="00BE6043"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②技術的・技能的な教材においても，思考力を伸ばせるよう工夫されているか。</w:t>
            </w:r>
          </w:p>
        </w:tc>
        <w:tc>
          <w:tcPr>
            <w:tcW w:w="1249" w:type="pct"/>
          </w:tcPr>
          <w:p w:rsidR="00BE6043" w:rsidRPr="00EB0230" w:rsidRDefault="00BE6043"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②技能面の定着を図る教材においても，思考力</w:t>
            </w:r>
            <w:r w:rsidR="00262CA1" w:rsidRPr="00EB0230">
              <w:rPr>
                <w:rFonts w:ascii="游ゴシック" w:eastAsia="游ゴシック" w:hAnsi="游ゴシック" w:hint="eastAsia"/>
                <w:sz w:val="18"/>
                <w:szCs w:val="18"/>
              </w:rPr>
              <w:t>や判断力</w:t>
            </w:r>
            <w:r w:rsidRPr="00EB0230">
              <w:rPr>
                <w:rFonts w:ascii="游ゴシック" w:eastAsia="游ゴシック" w:hAnsi="游ゴシック" w:hint="eastAsia"/>
                <w:sz w:val="18"/>
                <w:szCs w:val="18"/>
              </w:rPr>
              <w:t>を伸ばせるよう配慮されている。</w:t>
            </w:r>
          </w:p>
        </w:tc>
        <w:tc>
          <w:tcPr>
            <w:tcW w:w="2851" w:type="pct"/>
          </w:tcPr>
          <w:p w:rsidR="00BE6043" w:rsidRPr="00EB0230" w:rsidRDefault="00262CA1" w:rsidP="00BA2E98">
            <w:pPr>
              <w:spacing w:line="240" w:lineRule="exact"/>
              <w:ind w:left="180" w:hangingChars="100" w:hanging="180"/>
              <w:rPr>
                <w:rFonts w:ascii="游ゴシック" w:eastAsia="游ゴシック" w:hAnsi="游ゴシック"/>
                <w:color w:val="FF0000"/>
                <w:sz w:val="18"/>
              </w:rPr>
            </w:pPr>
            <w:r w:rsidRPr="00EB0230">
              <w:rPr>
                <w:rFonts w:ascii="游ゴシック" w:eastAsia="游ゴシック" w:hAnsi="游ゴシック" w:hint="eastAsia"/>
                <w:sz w:val="18"/>
                <w:szCs w:val="18"/>
              </w:rPr>
              <w:t>●計</w:t>
            </w:r>
            <w:r w:rsidR="00BE6043" w:rsidRPr="00EB0230">
              <w:rPr>
                <w:rFonts w:ascii="游ゴシック" w:eastAsia="游ゴシック" w:hAnsi="游ゴシック" w:hint="eastAsia"/>
                <w:sz w:val="18"/>
                <w:szCs w:val="18"/>
              </w:rPr>
              <w:t>算</w:t>
            </w:r>
            <w:r w:rsidRPr="00EB0230">
              <w:rPr>
                <w:rFonts w:ascii="游ゴシック" w:eastAsia="游ゴシック" w:hAnsi="游ゴシック" w:hint="eastAsia"/>
                <w:sz w:val="18"/>
                <w:szCs w:val="18"/>
              </w:rPr>
              <w:t>技能においては，</w:t>
            </w:r>
            <w:r w:rsidR="00BE6043" w:rsidRPr="00EB0230">
              <w:rPr>
                <w:rFonts w:ascii="游ゴシック" w:eastAsia="游ゴシック" w:hAnsi="游ゴシック" w:hint="eastAsia"/>
                <w:sz w:val="18"/>
                <w:szCs w:val="18"/>
              </w:rPr>
              <w:t>大きな</w:t>
            </w:r>
            <w:r w:rsidR="00BA2E98" w:rsidRPr="00EB0230">
              <w:rPr>
                <w:rFonts w:ascii="游ゴシック" w:eastAsia="游ゴシック" w:hAnsi="游ゴシック" w:hint="eastAsia"/>
                <w:sz w:val="18"/>
                <w:szCs w:val="18"/>
              </w:rPr>
              <w:t>計算</w:t>
            </w:r>
            <w:r w:rsidR="00BE6043" w:rsidRPr="00EB0230">
              <w:rPr>
                <w:rFonts w:ascii="游ゴシック" w:eastAsia="游ゴシック" w:hAnsi="游ゴシック" w:hint="eastAsia"/>
                <w:sz w:val="18"/>
                <w:szCs w:val="18"/>
              </w:rPr>
              <w:t>間違い</w:t>
            </w:r>
            <w:r w:rsidR="00D82929" w:rsidRPr="00EB0230">
              <w:rPr>
                <w:rFonts w:ascii="游ゴシック" w:eastAsia="游ゴシック" w:hAnsi="游ゴシック" w:hint="eastAsia"/>
                <w:sz w:val="18"/>
                <w:szCs w:val="18"/>
              </w:rPr>
              <w:t>を</w:t>
            </w:r>
            <w:r w:rsidR="00BA2E98" w:rsidRPr="00EB0230">
              <w:rPr>
                <w:rFonts w:ascii="游ゴシック" w:eastAsia="游ゴシック" w:hAnsi="游ゴシック" w:hint="eastAsia"/>
                <w:sz w:val="18"/>
                <w:szCs w:val="18"/>
              </w:rPr>
              <w:t>防ぐ手立てとして</w:t>
            </w:r>
            <w:r w:rsidR="00BE6043" w:rsidRPr="00EB0230">
              <w:rPr>
                <w:rFonts w:ascii="游ゴシック" w:eastAsia="游ゴシック" w:hAnsi="游ゴシック" w:hint="eastAsia"/>
                <w:sz w:val="18"/>
                <w:szCs w:val="18"/>
              </w:rPr>
              <w:t>，</w:t>
            </w:r>
            <w:r w:rsidR="00361E74" w:rsidRPr="00EB0230">
              <w:rPr>
                <w:rFonts w:ascii="游ゴシック" w:eastAsia="游ゴシック" w:hAnsi="游ゴシック" w:hint="eastAsia"/>
                <w:b/>
                <w:sz w:val="18"/>
                <w:szCs w:val="18"/>
                <w:u w:val="single"/>
              </w:rPr>
              <w:t>数の大きさの感覚を働かせて正誤を判断すること（結果の見積もり）</w:t>
            </w:r>
            <w:r w:rsidR="002F4A8E" w:rsidRPr="00EB0230">
              <w:rPr>
                <w:rFonts w:ascii="游ゴシック" w:eastAsia="游ゴシック" w:hAnsi="游ゴシック" w:hint="eastAsia"/>
                <w:b/>
                <w:sz w:val="18"/>
                <w:szCs w:val="18"/>
                <w:u w:val="single"/>
              </w:rPr>
              <w:t>も適切に取り上げ</w:t>
            </w:r>
            <w:r w:rsidR="00BE6043" w:rsidRPr="00EB0230">
              <w:rPr>
                <w:rFonts w:ascii="游ゴシック" w:eastAsia="游ゴシック" w:hAnsi="游ゴシック" w:hint="eastAsia"/>
                <w:b/>
                <w:sz w:val="18"/>
                <w:szCs w:val="18"/>
                <w:u w:val="single"/>
              </w:rPr>
              <w:t>ている</w:t>
            </w:r>
            <w:r w:rsidR="00BE6043" w:rsidRPr="00EB0230">
              <w:rPr>
                <w:rFonts w:ascii="游ゴシック" w:eastAsia="游ゴシック" w:hAnsi="游ゴシック" w:hint="eastAsia"/>
                <w:sz w:val="18"/>
                <w:szCs w:val="18"/>
              </w:rPr>
              <w:t>。</w:t>
            </w:r>
            <w:r w:rsidR="00BA2E98" w:rsidRPr="00EB0230">
              <w:rPr>
                <w:rFonts w:ascii="游ゴシック" w:eastAsia="游ゴシック" w:hAnsi="游ゴシック" w:hint="eastAsia"/>
                <w:sz w:val="18"/>
                <w:szCs w:val="18"/>
              </w:rPr>
              <w:t xml:space="preserve">　</w:t>
            </w:r>
            <w:r w:rsidR="00BE6043" w:rsidRPr="00EB0230">
              <w:rPr>
                <w:rFonts w:ascii="游ゴシック" w:eastAsia="游ゴシック" w:hAnsi="游ゴシック" w:hint="eastAsia"/>
                <w:color w:val="FF0000"/>
                <w:sz w:val="18"/>
              </w:rPr>
              <w:t>＜例＞</w:t>
            </w:r>
            <w:r w:rsidR="00BB7852" w:rsidRPr="00EB0230">
              <w:rPr>
                <w:rFonts w:ascii="游ゴシック" w:eastAsia="游ゴシック" w:hAnsi="游ゴシック" w:hint="eastAsia"/>
                <w:color w:val="FF0000"/>
                <w:sz w:val="18"/>
              </w:rPr>
              <w:t>2</w:t>
            </w:r>
            <w:r w:rsidR="00BE6043" w:rsidRPr="00EB0230">
              <w:rPr>
                <w:rFonts w:ascii="游ゴシック" w:eastAsia="游ゴシック" w:hAnsi="游ゴシック" w:hint="eastAsia"/>
                <w:color w:val="FF0000"/>
                <w:sz w:val="18"/>
              </w:rPr>
              <w:t>上p.</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6</w:t>
            </w:r>
            <w:r w:rsidR="00202246" w:rsidRPr="00EB0230">
              <w:rPr>
                <w:rFonts w:ascii="游ゴシック" w:eastAsia="游ゴシック" w:hAnsi="游ゴシック" w:hint="eastAsia"/>
                <w:color w:val="FF0000"/>
                <w:sz w:val="18"/>
              </w:rPr>
              <w:t>(</w:t>
            </w:r>
            <w:r w:rsidR="00BE6043" w:rsidRPr="00EB0230">
              <w:rPr>
                <w:rFonts w:ascii="游ゴシック" w:eastAsia="游ゴシック" w:hAnsi="游ゴシック" w:hint="eastAsia"/>
                <w:color w:val="FF0000"/>
                <w:sz w:val="18"/>
              </w:rPr>
              <w:t>だいちの吹き出し）</w:t>
            </w:r>
            <w:r w:rsidR="00202246"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30</w:t>
            </w:r>
            <w:r w:rsidR="00202246" w:rsidRPr="00EB0230">
              <w:rPr>
                <w:rFonts w:ascii="游ゴシック" w:eastAsia="游ゴシック" w:hAnsi="游ゴシック" w:hint="eastAsia"/>
                <w:color w:val="FF0000"/>
                <w:sz w:val="18"/>
              </w:rPr>
              <w:t>(ひなたの吹き出し</w:t>
            </w:r>
            <w:r w:rsidR="00202246" w:rsidRPr="00EB0230">
              <w:rPr>
                <w:rFonts w:ascii="游ゴシック" w:eastAsia="游ゴシック" w:hAnsi="游ゴシック"/>
                <w:color w:val="FF0000"/>
                <w:sz w:val="18"/>
              </w:rPr>
              <w:t>）</w:t>
            </w:r>
            <w:r w:rsidR="00BE6043"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w:t>
            </w:r>
            <w:r w:rsidR="00BE6043"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49</w:t>
            </w:r>
            <w:r w:rsidR="00BE6043" w:rsidRPr="00EB0230">
              <w:rPr>
                <w:rFonts w:ascii="游ゴシック" w:eastAsia="游ゴシック" w:hAnsi="游ゴシック" w:hint="eastAsia"/>
                <w:color w:val="FF0000"/>
                <w:sz w:val="18"/>
              </w:rPr>
              <w:t>（</w:t>
            </w:r>
            <w:r w:rsidR="00202246" w:rsidRPr="00EB0230">
              <w:rPr>
                <w:rFonts w:ascii="游ゴシック" w:eastAsia="游ゴシック" w:hAnsi="游ゴシック" w:hint="eastAsia"/>
                <w:color w:val="FF0000"/>
                <w:sz w:val="18"/>
              </w:rPr>
              <w:t>ひなたの</w:t>
            </w:r>
            <w:r w:rsidR="00BE6043" w:rsidRPr="00EB0230">
              <w:rPr>
                <w:rFonts w:ascii="游ゴシック" w:eastAsia="游ゴシック" w:hAnsi="游ゴシック" w:hint="eastAsia"/>
                <w:color w:val="FF0000"/>
                <w:sz w:val="18"/>
              </w:rPr>
              <w:t>吹き出し）／</w:t>
            </w:r>
            <w:r w:rsidR="004C269B" w:rsidRPr="00EB0230">
              <w:rPr>
                <w:rFonts w:ascii="游ゴシック" w:eastAsia="游ゴシック" w:hAnsi="游ゴシック" w:hint="eastAsia"/>
                <w:color w:val="FF0000"/>
                <w:sz w:val="18"/>
              </w:rPr>
              <w:t>5</w:t>
            </w:r>
            <w:r w:rsidR="00BE6043"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186</w:t>
            </w:r>
            <w:r w:rsidR="00BE6043"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187</w:t>
            </w:r>
            <w:r w:rsidR="00BE6043" w:rsidRPr="00EB0230">
              <w:rPr>
                <w:rFonts w:ascii="游ゴシック" w:eastAsia="游ゴシック" w:hAnsi="游ゴシック" w:hint="eastAsia"/>
                <w:color w:val="FF0000"/>
                <w:sz w:val="18"/>
              </w:rPr>
              <w:t>など</w:t>
            </w:r>
          </w:p>
          <w:p w:rsidR="00A13B2E" w:rsidRDefault="00BE6043"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004C269B" w:rsidRPr="00EB0230">
              <w:rPr>
                <w:rFonts w:ascii="游ゴシック" w:eastAsia="游ゴシック" w:hAnsi="游ゴシック" w:hint="eastAsia"/>
                <w:sz w:val="18"/>
                <w:szCs w:val="18"/>
              </w:rPr>
              <w:t>1</w:t>
            </w:r>
            <w:r w:rsidRPr="00EB0230">
              <w:rPr>
                <w:rFonts w:ascii="游ゴシック" w:eastAsia="游ゴシック" w:hAnsi="游ゴシック" w:hint="eastAsia"/>
                <w:sz w:val="18"/>
                <w:szCs w:val="18"/>
              </w:rPr>
              <w:t>～</w:t>
            </w:r>
            <w:r w:rsidR="004C269B" w:rsidRPr="00EB0230">
              <w:rPr>
                <w:rFonts w:ascii="游ゴシック" w:eastAsia="游ゴシック" w:hAnsi="游ゴシック" w:hint="eastAsia"/>
                <w:sz w:val="18"/>
                <w:szCs w:val="18"/>
              </w:rPr>
              <w:t>3</w:t>
            </w:r>
            <w:r w:rsidRPr="00EB0230">
              <w:rPr>
                <w:rFonts w:ascii="游ゴシック" w:eastAsia="游ゴシック" w:hAnsi="游ゴシック" w:hint="eastAsia"/>
                <w:sz w:val="18"/>
                <w:szCs w:val="18"/>
              </w:rPr>
              <w:t>年</w:t>
            </w:r>
            <w:r w:rsidR="002E60DE" w:rsidRPr="00EB0230">
              <w:rPr>
                <w:rFonts w:ascii="游ゴシック" w:eastAsia="游ゴシック" w:hAnsi="游ゴシック" w:hint="eastAsia"/>
                <w:sz w:val="18"/>
                <w:szCs w:val="18"/>
              </w:rPr>
              <w:t>では</w:t>
            </w:r>
            <w:r w:rsidR="002E60DE" w:rsidRPr="00EB0230">
              <w:rPr>
                <w:rFonts w:ascii="游ゴシック" w:eastAsia="游ゴシック" w:hAnsi="游ゴシック" w:hint="eastAsia"/>
                <w:b/>
                <w:sz w:val="18"/>
                <w:szCs w:val="18"/>
                <w:u w:val="single"/>
              </w:rPr>
              <w:t>『</w:t>
            </w:r>
            <w:r w:rsidRPr="00EB0230">
              <w:rPr>
                <w:rFonts w:ascii="游ゴシック" w:eastAsia="游ゴシック" w:hAnsi="游ゴシック" w:hint="eastAsia"/>
                <w:b/>
                <w:sz w:val="18"/>
                <w:szCs w:val="18"/>
                <w:u w:val="single"/>
              </w:rPr>
              <w:t xml:space="preserve">買えますか？ </w:t>
            </w:r>
            <w:r w:rsidR="002E60DE" w:rsidRPr="00EB0230">
              <w:rPr>
                <w:rFonts w:ascii="游ゴシック" w:eastAsia="游ゴシック" w:hAnsi="游ゴシック" w:hint="eastAsia"/>
                <w:b/>
                <w:sz w:val="18"/>
                <w:szCs w:val="18"/>
                <w:u w:val="single"/>
              </w:rPr>
              <w:t>買えませんか？』</w:t>
            </w:r>
            <w:r w:rsidRPr="00EB0230">
              <w:rPr>
                <w:rFonts w:ascii="游ゴシック" w:eastAsia="游ゴシック" w:hAnsi="游ゴシック" w:hint="eastAsia"/>
                <w:b/>
                <w:sz w:val="18"/>
                <w:szCs w:val="18"/>
                <w:u w:val="single"/>
              </w:rPr>
              <w:t>で，概数や見積もりの素地</w:t>
            </w:r>
            <w:r w:rsidRPr="00EB0230">
              <w:rPr>
                <w:rFonts w:ascii="游ゴシック" w:eastAsia="游ゴシック" w:hAnsi="游ゴシック" w:hint="eastAsia"/>
                <w:sz w:val="18"/>
                <w:szCs w:val="18"/>
              </w:rPr>
              <w:t>として</w:t>
            </w:r>
            <w:r w:rsidRPr="00EB0230">
              <w:rPr>
                <w:rFonts w:ascii="游ゴシック" w:eastAsia="游ゴシック" w:hAnsi="游ゴシック" w:cs="ＭＳ 明朝" w:hint="eastAsia"/>
                <w:sz w:val="18"/>
                <w:szCs w:val="18"/>
              </w:rPr>
              <w:t>，</w:t>
            </w:r>
            <w:r w:rsidRPr="00EB0230">
              <w:rPr>
                <w:rFonts w:ascii="游ゴシック" w:eastAsia="游ゴシック" w:hAnsi="游ゴシック" w:hint="eastAsia"/>
                <w:sz w:val="18"/>
                <w:szCs w:val="18"/>
              </w:rPr>
              <w:t>日常生活と関連のある品物がある金額で買えるか否かを判断する活動を通して大まかに数をとらえる力を養い，</w:t>
            </w:r>
            <w:r w:rsidR="004C269B" w:rsidRPr="00EB0230">
              <w:rPr>
                <w:rFonts w:ascii="游ゴシック" w:eastAsia="游ゴシック" w:hAnsi="游ゴシック" w:hint="eastAsia"/>
                <w:sz w:val="18"/>
                <w:szCs w:val="18"/>
              </w:rPr>
              <w:t>4</w:t>
            </w:r>
            <w:r w:rsidR="002E60DE" w:rsidRPr="00EB0230">
              <w:rPr>
                <w:rFonts w:ascii="游ゴシック" w:eastAsia="游ゴシック" w:hAnsi="游ゴシック" w:hint="eastAsia"/>
                <w:sz w:val="18"/>
                <w:szCs w:val="18"/>
              </w:rPr>
              <w:t>年以上では</w:t>
            </w:r>
            <w:r w:rsidR="002E60DE" w:rsidRPr="00EB0230">
              <w:rPr>
                <w:rFonts w:ascii="游ゴシック" w:eastAsia="游ゴシック" w:hAnsi="游ゴシック" w:hint="eastAsia"/>
                <w:b/>
                <w:sz w:val="18"/>
                <w:szCs w:val="18"/>
                <w:u w:val="single"/>
              </w:rPr>
              <w:t>『見積もりを使って』</w:t>
            </w:r>
            <w:r w:rsidRPr="00EB0230">
              <w:rPr>
                <w:rFonts w:ascii="游ゴシック" w:eastAsia="游ゴシック" w:hAnsi="游ゴシック" w:hint="eastAsia"/>
                <w:b/>
                <w:sz w:val="18"/>
                <w:szCs w:val="18"/>
                <w:u w:val="single"/>
              </w:rPr>
              <w:t>で，概数・見積もりを活用して総合的な判断ができる</w:t>
            </w:r>
            <w:r w:rsidRPr="00EB0230">
              <w:rPr>
                <w:rFonts w:ascii="游ゴシック" w:eastAsia="游ゴシック" w:hAnsi="游ゴシック" w:hint="eastAsia"/>
                <w:sz w:val="18"/>
                <w:szCs w:val="18"/>
              </w:rPr>
              <w:t>ように配慮されている。</w:t>
            </w:r>
          </w:p>
          <w:p w:rsidR="00BE6043" w:rsidRPr="00EB0230" w:rsidRDefault="00BE6043" w:rsidP="00A13B2E">
            <w:pPr>
              <w:spacing w:line="240" w:lineRule="exact"/>
              <w:ind w:leftChars="100" w:left="160"/>
              <w:rPr>
                <w:rFonts w:ascii="游ゴシック" w:eastAsia="游ゴシック" w:hAnsi="游ゴシック"/>
                <w:color w:val="FF0000"/>
                <w:sz w:val="18"/>
              </w:rPr>
            </w:pP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1</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160</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161</w:t>
            </w:r>
            <w:r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8136DD" w:rsidRPr="00EB0230">
              <w:rPr>
                <w:rFonts w:ascii="游ゴシック" w:eastAsia="游ゴシック" w:hAnsi="游ゴシック" w:hint="eastAsia"/>
                <w:color w:val="FF0000"/>
                <w:sz w:val="18"/>
              </w:rPr>
              <w:t>下</w:t>
            </w:r>
            <w:r w:rsidRPr="00EB0230">
              <w:rPr>
                <w:rFonts w:ascii="游ゴシック" w:eastAsia="游ゴシック" w:hAnsi="游ゴシック" w:hint="eastAsia"/>
                <w:color w:val="FF0000"/>
                <w:sz w:val="18"/>
              </w:rPr>
              <w:t>p.</w:t>
            </w:r>
            <w:r w:rsidR="004C269B" w:rsidRPr="00EB0230">
              <w:rPr>
                <w:rFonts w:ascii="游ゴシック" w:eastAsia="游ゴシック" w:hAnsi="游ゴシック" w:hint="eastAsia"/>
                <w:color w:val="FF0000"/>
                <w:sz w:val="18"/>
              </w:rPr>
              <w:t>64</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65</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w:t>
            </w:r>
            <w:r w:rsidR="008136DD" w:rsidRPr="00EB0230">
              <w:rPr>
                <w:rFonts w:ascii="游ゴシック" w:eastAsia="游ゴシック" w:hAnsi="游ゴシック" w:hint="eastAsia"/>
                <w:color w:val="FF0000"/>
                <w:sz w:val="18"/>
              </w:rPr>
              <w:t>下</w:t>
            </w:r>
            <w:r w:rsidRPr="00EB0230">
              <w:rPr>
                <w:rFonts w:ascii="游ゴシック" w:eastAsia="游ゴシック" w:hAnsi="游ゴシック" w:hint="eastAsia"/>
                <w:color w:val="FF0000"/>
                <w:sz w:val="18"/>
              </w:rPr>
              <w:t>p</w:t>
            </w:r>
            <w:r w:rsidR="004C269B" w:rsidRPr="00EB0230">
              <w:rPr>
                <w:rFonts w:ascii="游ゴシック" w:eastAsia="游ゴシック" w:hAnsi="游ゴシック" w:hint="eastAsia"/>
                <w:color w:val="FF0000"/>
                <w:sz w:val="18"/>
              </w:rPr>
              <w:t>104</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105</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54</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55</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186</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187</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180</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181</w:t>
            </w:r>
          </w:p>
          <w:p w:rsidR="00A13B2E" w:rsidRDefault="00BE6043" w:rsidP="002A2149">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●整数</w:t>
            </w:r>
            <w:r w:rsidR="00361E74" w:rsidRPr="00EB0230">
              <w:rPr>
                <w:rFonts w:ascii="游ゴシック" w:eastAsia="游ゴシック" w:hAnsi="游ゴシック" w:hint="eastAsia"/>
                <w:sz w:val="18"/>
                <w:szCs w:val="18"/>
              </w:rPr>
              <w:t>や小数・分</w:t>
            </w:r>
            <w:r w:rsidR="002F4A8E" w:rsidRPr="00EB0230">
              <w:rPr>
                <w:rFonts w:ascii="游ゴシック" w:eastAsia="游ゴシック" w:hAnsi="游ゴシック" w:hint="eastAsia"/>
                <w:sz w:val="18"/>
                <w:szCs w:val="18"/>
              </w:rPr>
              <w:t>数の計算では，その意味となる位取り記数法の仕組み，数や式の見方</w:t>
            </w:r>
            <w:r w:rsidR="00361E74" w:rsidRPr="00EB0230">
              <w:rPr>
                <w:rFonts w:ascii="游ゴシック" w:eastAsia="游ゴシック" w:hAnsi="游ゴシック" w:hint="eastAsia"/>
                <w:sz w:val="18"/>
                <w:szCs w:val="18"/>
              </w:rPr>
              <w:t>など</w:t>
            </w:r>
            <w:r w:rsidRPr="00EB0230">
              <w:rPr>
                <w:rFonts w:ascii="游ゴシック" w:eastAsia="游ゴシック" w:hAnsi="游ゴシック" w:hint="eastAsia"/>
                <w:sz w:val="18"/>
                <w:szCs w:val="18"/>
              </w:rPr>
              <w:t>が</w:t>
            </w:r>
            <w:r w:rsidR="00096AFA" w:rsidRPr="00EB0230">
              <w:rPr>
                <w:rFonts w:ascii="游ゴシック" w:eastAsia="游ゴシック" w:hAnsi="游ゴシック" w:hint="eastAsia"/>
                <w:sz w:val="18"/>
                <w:szCs w:val="18"/>
              </w:rPr>
              <w:t>丁寧に</w:t>
            </w:r>
            <w:r w:rsidRPr="00EB0230">
              <w:rPr>
                <w:rFonts w:ascii="游ゴシック" w:eastAsia="游ゴシック" w:hAnsi="游ゴシック" w:hint="eastAsia"/>
                <w:sz w:val="18"/>
                <w:szCs w:val="18"/>
              </w:rPr>
              <w:t>示され，</w:t>
            </w:r>
            <w:r w:rsidRPr="00EB0230">
              <w:rPr>
                <w:rFonts w:ascii="游ゴシック" w:eastAsia="游ゴシック" w:hAnsi="游ゴシック" w:hint="eastAsia"/>
                <w:b/>
                <w:sz w:val="18"/>
                <w:szCs w:val="18"/>
                <w:u w:val="single"/>
              </w:rPr>
              <w:t>計算の意味理解が深められる</w:t>
            </w:r>
            <w:r w:rsidRPr="00EB0230">
              <w:rPr>
                <w:rFonts w:ascii="游ゴシック" w:eastAsia="游ゴシック" w:hAnsi="游ゴシック" w:hint="eastAsia"/>
                <w:sz w:val="18"/>
                <w:szCs w:val="18"/>
              </w:rPr>
              <w:t>ように配慮されている。</w:t>
            </w:r>
          </w:p>
          <w:p w:rsidR="00BE6043" w:rsidRPr="00EB0230" w:rsidRDefault="00BE6043" w:rsidP="00A13B2E">
            <w:pPr>
              <w:spacing w:line="240" w:lineRule="exact"/>
              <w:ind w:leftChars="100" w:left="160"/>
              <w:rPr>
                <w:rFonts w:ascii="游ゴシック" w:eastAsia="游ゴシック" w:hAnsi="游ゴシック"/>
                <w:sz w:val="18"/>
                <w:szCs w:val="18"/>
              </w:rPr>
            </w:pPr>
            <w:r w:rsidRPr="00EB0230">
              <w:rPr>
                <w:rFonts w:ascii="游ゴシック" w:eastAsia="游ゴシック" w:hAnsi="游ゴシック" w:hint="eastAsia"/>
                <w:color w:val="FF0000"/>
                <w:sz w:val="18"/>
                <w:szCs w:val="18"/>
              </w:rPr>
              <w:t>＜例＞</w:t>
            </w:r>
            <w:r w:rsidR="00BB7852" w:rsidRPr="00EB0230">
              <w:rPr>
                <w:rFonts w:ascii="游ゴシック" w:eastAsia="游ゴシック" w:hAnsi="游ゴシック" w:hint="eastAsia"/>
                <w:color w:val="FF0000"/>
                <w:sz w:val="18"/>
                <w:szCs w:val="18"/>
              </w:rPr>
              <w:t>2</w:t>
            </w:r>
            <w:r w:rsidRPr="00EB0230">
              <w:rPr>
                <w:rFonts w:ascii="游ゴシック" w:eastAsia="游ゴシック" w:hAnsi="游ゴシック" w:hint="eastAsia"/>
                <w:color w:val="FF0000"/>
                <w:sz w:val="18"/>
                <w:szCs w:val="18"/>
              </w:rPr>
              <w:t>上</w:t>
            </w:r>
            <w:r w:rsidR="00361E74" w:rsidRPr="00EB0230">
              <w:rPr>
                <w:rFonts w:ascii="游ゴシック" w:eastAsia="游ゴシック" w:hAnsi="游ゴシック" w:hint="eastAsia"/>
                <w:color w:val="FF0000"/>
                <w:sz w:val="18"/>
                <w:szCs w:val="18"/>
              </w:rPr>
              <w:t>p.</w:t>
            </w:r>
            <w:r w:rsidR="004C269B" w:rsidRPr="00EB0230">
              <w:rPr>
                <w:rFonts w:ascii="游ゴシック" w:eastAsia="游ゴシック" w:hAnsi="游ゴシック"/>
                <w:color w:val="FF0000"/>
                <w:sz w:val="18"/>
                <w:szCs w:val="18"/>
              </w:rPr>
              <w:t>49</w:t>
            </w:r>
            <w:r w:rsidR="00361E74" w:rsidRPr="00EB0230">
              <w:rPr>
                <w:rFonts w:ascii="游ゴシック" w:eastAsia="游ゴシック" w:hAnsi="游ゴシック"/>
                <w:color w:val="FF0000"/>
                <w:sz w:val="18"/>
                <w:szCs w:val="18"/>
              </w:rPr>
              <w:t>-</w:t>
            </w:r>
            <w:r w:rsidR="004C269B" w:rsidRPr="00EB0230">
              <w:rPr>
                <w:rFonts w:ascii="游ゴシック" w:eastAsia="游ゴシック" w:hAnsi="游ゴシック"/>
                <w:color w:val="FF0000"/>
                <w:sz w:val="18"/>
                <w:szCs w:val="18"/>
              </w:rPr>
              <w:t>50</w:t>
            </w:r>
            <w:r w:rsidRPr="00EB0230">
              <w:rPr>
                <w:rFonts w:ascii="游ゴシック" w:eastAsia="游ゴシック" w:hAnsi="游ゴシック" w:hint="eastAsia"/>
                <w:color w:val="FF0000"/>
                <w:sz w:val="18"/>
                <w:szCs w:val="18"/>
              </w:rPr>
              <w:t>／</w:t>
            </w:r>
            <w:r w:rsidR="004C269B" w:rsidRPr="00EB0230">
              <w:rPr>
                <w:rFonts w:ascii="游ゴシック" w:eastAsia="游ゴシック" w:hAnsi="游ゴシック" w:hint="eastAsia"/>
                <w:color w:val="FF0000"/>
                <w:sz w:val="18"/>
                <w:szCs w:val="18"/>
              </w:rPr>
              <w:t>3</w:t>
            </w:r>
            <w:r w:rsidR="00B807A2" w:rsidRPr="00EB0230">
              <w:rPr>
                <w:rFonts w:ascii="游ゴシック" w:eastAsia="游ゴシック" w:hAnsi="游ゴシック" w:hint="eastAsia"/>
                <w:color w:val="FF0000"/>
                <w:sz w:val="18"/>
                <w:szCs w:val="18"/>
              </w:rPr>
              <w:t>下</w:t>
            </w:r>
            <w:r w:rsidRPr="00EB0230">
              <w:rPr>
                <w:rFonts w:ascii="游ゴシック" w:eastAsia="游ゴシック" w:hAnsi="游ゴシック" w:hint="eastAsia"/>
                <w:color w:val="FF0000"/>
                <w:sz w:val="18"/>
                <w:szCs w:val="18"/>
              </w:rPr>
              <w:t>p.</w:t>
            </w:r>
            <w:r w:rsidR="004C269B" w:rsidRPr="00EB0230">
              <w:rPr>
                <w:rFonts w:ascii="游ゴシック" w:eastAsia="游ゴシック" w:hAnsi="游ゴシック"/>
                <w:color w:val="FF0000"/>
                <w:sz w:val="18"/>
                <w:szCs w:val="18"/>
              </w:rPr>
              <w:t>79</w:t>
            </w:r>
            <w:r w:rsidRPr="00EB0230">
              <w:rPr>
                <w:rFonts w:ascii="游ゴシック" w:eastAsia="游ゴシック" w:hAnsi="游ゴシック" w:hint="eastAsia"/>
                <w:color w:val="FF0000"/>
                <w:sz w:val="18"/>
                <w:szCs w:val="18"/>
              </w:rPr>
              <w:t>／</w:t>
            </w:r>
            <w:r w:rsidR="004C269B" w:rsidRPr="00EB0230">
              <w:rPr>
                <w:rFonts w:ascii="游ゴシック" w:eastAsia="游ゴシック" w:hAnsi="游ゴシック" w:hint="eastAsia"/>
                <w:color w:val="FF0000"/>
                <w:sz w:val="18"/>
                <w:szCs w:val="18"/>
              </w:rPr>
              <w:t>4</w:t>
            </w:r>
            <w:r w:rsidR="008136DD" w:rsidRPr="00EB0230">
              <w:rPr>
                <w:rFonts w:ascii="游ゴシック" w:eastAsia="游ゴシック" w:hAnsi="游ゴシック" w:hint="eastAsia"/>
                <w:color w:val="FF0000"/>
                <w:sz w:val="18"/>
                <w:szCs w:val="18"/>
              </w:rPr>
              <w:t>下</w:t>
            </w:r>
            <w:r w:rsidRPr="00EB0230">
              <w:rPr>
                <w:rFonts w:ascii="游ゴシック" w:eastAsia="游ゴシック" w:hAnsi="游ゴシック" w:hint="eastAsia"/>
                <w:color w:val="FF0000"/>
                <w:sz w:val="18"/>
                <w:szCs w:val="18"/>
              </w:rPr>
              <w:t>p.</w:t>
            </w:r>
            <w:r w:rsidR="004C269B" w:rsidRPr="00EB0230">
              <w:rPr>
                <w:rFonts w:ascii="游ゴシック" w:eastAsia="游ゴシック" w:hAnsi="游ゴシック"/>
                <w:color w:val="FF0000"/>
                <w:sz w:val="18"/>
                <w:szCs w:val="18"/>
              </w:rPr>
              <w:t>78</w:t>
            </w:r>
            <w:r w:rsidRPr="00EB0230">
              <w:rPr>
                <w:rFonts w:ascii="游ゴシック" w:eastAsia="游ゴシック" w:hAnsi="游ゴシック" w:hint="eastAsia"/>
                <w:color w:val="FF0000"/>
                <w:sz w:val="18"/>
                <w:szCs w:val="18"/>
              </w:rPr>
              <w:t>／</w:t>
            </w:r>
            <w:r w:rsidR="004C269B" w:rsidRPr="00EB0230">
              <w:rPr>
                <w:rFonts w:ascii="游ゴシック" w:eastAsia="游ゴシック" w:hAnsi="游ゴシック" w:hint="eastAsia"/>
                <w:color w:val="FF0000"/>
                <w:sz w:val="18"/>
                <w:szCs w:val="18"/>
              </w:rPr>
              <w:t>5</w:t>
            </w:r>
            <w:r w:rsidRPr="00EB0230">
              <w:rPr>
                <w:rFonts w:ascii="游ゴシック" w:eastAsia="游ゴシック" w:hAnsi="游ゴシック" w:hint="eastAsia"/>
                <w:color w:val="FF0000"/>
                <w:sz w:val="18"/>
                <w:szCs w:val="18"/>
              </w:rPr>
              <w:t>年</w:t>
            </w:r>
            <w:r w:rsidR="00361E74" w:rsidRPr="00EB0230">
              <w:rPr>
                <w:rFonts w:ascii="游ゴシック" w:eastAsia="游ゴシック" w:hAnsi="游ゴシック" w:hint="eastAsia"/>
                <w:color w:val="FF0000"/>
                <w:sz w:val="18"/>
                <w:szCs w:val="18"/>
              </w:rPr>
              <w:t>p.</w:t>
            </w:r>
            <w:r w:rsidR="004C269B" w:rsidRPr="00EB0230">
              <w:rPr>
                <w:rFonts w:ascii="游ゴシック" w:eastAsia="游ゴシック" w:hAnsi="游ゴシック"/>
                <w:color w:val="FF0000"/>
                <w:sz w:val="18"/>
                <w:szCs w:val="18"/>
              </w:rPr>
              <w:t>36</w:t>
            </w:r>
            <w:r w:rsidR="00361E74" w:rsidRPr="00EB0230">
              <w:rPr>
                <w:rFonts w:ascii="游ゴシック" w:eastAsia="游ゴシック" w:hAnsi="游ゴシック"/>
                <w:color w:val="FF0000"/>
                <w:sz w:val="18"/>
                <w:szCs w:val="18"/>
              </w:rPr>
              <w:t>-</w:t>
            </w:r>
            <w:r w:rsidR="004C269B" w:rsidRPr="00EB0230">
              <w:rPr>
                <w:rFonts w:ascii="游ゴシック" w:eastAsia="游ゴシック" w:hAnsi="游ゴシック"/>
                <w:color w:val="FF0000"/>
                <w:sz w:val="18"/>
                <w:szCs w:val="18"/>
              </w:rPr>
              <w:t>37</w:t>
            </w:r>
            <w:r w:rsidRPr="00EB0230">
              <w:rPr>
                <w:rFonts w:ascii="游ゴシック" w:eastAsia="游ゴシック" w:hAnsi="游ゴシック" w:hint="eastAsia"/>
                <w:color w:val="FF0000"/>
                <w:sz w:val="18"/>
                <w:szCs w:val="18"/>
              </w:rPr>
              <w:t>／</w:t>
            </w:r>
            <w:r w:rsidR="004C269B" w:rsidRPr="00EB0230">
              <w:rPr>
                <w:rFonts w:ascii="游ゴシック" w:eastAsia="游ゴシック" w:hAnsi="游ゴシック" w:hint="eastAsia"/>
                <w:color w:val="FF0000"/>
                <w:sz w:val="18"/>
                <w:szCs w:val="18"/>
              </w:rPr>
              <w:t>6</w:t>
            </w:r>
            <w:r w:rsidRPr="00EB0230">
              <w:rPr>
                <w:rFonts w:ascii="游ゴシック" w:eastAsia="游ゴシック" w:hAnsi="游ゴシック" w:hint="eastAsia"/>
                <w:color w:val="FF0000"/>
                <w:sz w:val="18"/>
                <w:szCs w:val="18"/>
              </w:rPr>
              <w:t>年</w:t>
            </w:r>
            <w:r w:rsidR="00361E74" w:rsidRPr="00EB0230">
              <w:rPr>
                <w:rFonts w:ascii="游ゴシック" w:eastAsia="游ゴシック" w:hAnsi="游ゴシック" w:hint="eastAsia"/>
                <w:color w:val="FF0000"/>
                <w:sz w:val="18"/>
                <w:szCs w:val="18"/>
              </w:rPr>
              <w:t>p.</w:t>
            </w:r>
            <w:r w:rsidR="004C269B" w:rsidRPr="00EB0230">
              <w:rPr>
                <w:rFonts w:ascii="游ゴシック" w:eastAsia="游ゴシック" w:hAnsi="游ゴシック"/>
                <w:color w:val="FF0000"/>
                <w:sz w:val="18"/>
                <w:szCs w:val="18"/>
              </w:rPr>
              <w:t>44</w:t>
            </w:r>
            <w:r w:rsidRPr="00EB0230">
              <w:rPr>
                <w:rFonts w:ascii="游ゴシック" w:eastAsia="游ゴシック" w:hAnsi="游ゴシック" w:hint="eastAsia"/>
                <w:color w:val="FF0000"/>
                <w:sz w:val="18"/>
                <w:szCs w:val="18"/>
              </w:rPr>
              <w:t xml:space="preserve">　など</w:t>
            </w:r>
          </w:p>
        </w:tc>
      </w:tr>
      <w:tr w:rsidR="00DB146C" w:rsidRPr="00EB0230" w:rsidTr="00DE421D">
        <w:trPr>
          <w:trHeight w:val="20"/>
          <w:jc w:val="center"/>
        </w:trPr>
        <w:tc>
          <w:tcPr>
            <w:tcW w:w="116" w:type="pct"/>
            <w:vMerge/>
          </w:tcPr>
          <w:p w:rsidR="005A2F28" w:rsidRPr="00EB0230" w:rsidRDefault="005A2F28" w:rsidP="00FC4B54">
            <w:pPr>
              <w:adjustRightInd w:val="0"/>
              <w:snapToGrid w:val="0"/>
              <w:spacing w:line="210" w:lineRule="exact"/>
              <w:jc w:val="center"/>
              <w:rPr>
                <w:rFonts w:ascii="游ゴシック" w:eastAsia="游ゴシック" w:hAnsi="游ゴシック"/>
                <w:sz w:val="18"/>
                <w:szCs w:val="18"/>
              </w:rPr>
            </w:pPr>
          </w:p>
        </w:tc>
        <w:tc>
          <w:tcPr>
            <w:tcW w:w="784" w:type="pct"/>
            <w:tcBorders>
              <w:top w:val="single" w:sz="4" w:space="0" w:color="auto"/>
              <w:bottom w:val="single" w:sz="4" w:space="0" w:color="auto"/>
              <w:right w:val="single" w:sz="4" w:space="0" w:color="auto"/>
            </w:tcBorders>
          </w:tcPr>
          <w:p w:rsidR="004D3F06" w:rsidRPr="00EB0230" w:rsidRDefault="00BE6043" w:rsidP="008A7761">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③</w:t>
            </w:r>
            <w:r w:rsidR="005A2F28" w:rsidRPr="00EB0230">
              <w:rPr>
                <w:rFonts w:ascii="游ゴシック" w:eastAsia="游ゴシック" w:hAnsi="游ゴシック" w:hint="eastAsia"/>
                <w:sz w:val="18"/>
                <w:szCs w:val="18"/>
              </w:rPr>
              <w:t>環境問題，食育，防災</w:t>
            </w:r>
            <w:r w:rsidR="00262CA1" w:rsidRPr="00EB0230">
              <w:rPr>
                <w:rFonts w:ascii="游ゴシック" w:eastAsia="游ゴシック" w:hAnsi="游ゴシック" w:hint="eastAsia"/>
                <w:sz w:val="18"/>
                <w:szCs w:val="18"/>
              </w:rPr>
              <w:t>，ESDやSD</w:t>
            </w:r>
            <w:r w:rsidR="008A7761" w:rsidRPr="00EB0230">
              <w:rPr>
                <w:rFonts w:ascii="游ゴシック" w:eastAsia="游ゴシック" w:hAnsi="游ゴシック"/>
                <w:sz w:val="18"/>
                <w:szCs w:val="18"/>
              </w:rPr>
              <w:t>G</w:t>
            </w:r>
            <w:r w:rsidR="00262CA1" w:rsidRPr="00EB0230">
              <w:rPr>
                <w:rFonts w:ascii="游ゴシック" w:eastAsia="游ゴシック" w:hAnsi="游ゴシック" w:hint="eastAsia"/>
                <w:sz w:val="18"/>
                <w:szCs w:val="18"/>
              </w:rPr>
              <w:t>s</w:t>
            </w:r>
            <w:r w:rsidR="005A2F28" w:rsidRPr="00EB0230">
              <w:rPr>
                <w:rFonts w:ascii="游ゴシック" w:eastAsia="游ゴシック" w:hAnsi="游ゴシック" w:hint="eastAsia"/>
                <w:sz w:val="18"/>
                <w:szCs w:val="18"/>
              </w:rPr>
              <w:t>など今日的な社会問題への配慮がされているか。</w:t>
            </w:r>
          </w:p>
        </w:tc>
        <w:tc>
          <w:tcPr>
            <w:tcW w:w="1249" w:type="pct"/>
            <w:tcBorders>
              <w:top w:val="single" w:sz="4" w:space="0" w:color="auto"/>
              <w:left w:val="single" w:sz="4" w:space="0" w:color="auto"/>
              <w:bottom w:val="single" w:sz="4" w:space="0" w:color="auto"/>
              <w:right w:val="single" w:sz="4" w:space="0" w:color="auto"/>
            </w:tcBorders>
          </w:tcPr>
          <w:p w:rsidR="005A2F28" w:rsidRPr="00EB0230" w:rsidRDefault="00BE6043" w:rsidP="00B344E0">
            <w:pPr>
              <w:spacing w:line="240" w:lineRule="exact"/>
              <w:ind w:left="180" w:hangingChars="100" w:hanging="180"/>
              <w:jc w:val="left"/>
              <w:rPr>
                <w:rFonts w:ascii="游ゴシック" w:eastAsia="游ゴシック" w:hAnsi="游ゴシック"/>
                <w:sz w:val="18"/>
                <w:szCs w:val="18"/>
              </w:rPr>
            </w:pPr>
            <w:r w:rsidRPr="00EB0230">
              <w:rPr>
                <w:rFonts w:ascii="游ゴシック" w:eastAsia="游ゴシック" w:hAnsi="游ゴシック" w:hint="eastAsia"/>
                <w:sz w:val="18"/>
                <w:szCs w:val="18"/>
              </w:rPr>
              <w:t>③</w:t>
            </w:r>
            <w:r w:rsidR="005A2F28" w:rsidRPr="00EB0230">
              <w:rPr>
                <w:rFonts w:ascii="游ゴシック" w:eastAsia="游ゴシック" w:hAnsi="游ゴシック" w:hint="eastAsia"/>
                <w:sz w:val="18"/>
                <w:szCs w:val="18"/>
              </w:rPr>
              <w:t>環境の保全，健康，防災などに寄与する態度を養うための教材が多数扱われている。</w:t>
            </w:r>
          </w:p>
        </w:tc>
        <w:tc>
          <w:tcPr>
            <w:tcW w:w="2851" w:type="pct"/>
            <w:tcBorders>
              <w:top w:val="single" w:sz="4" w:space="0" w:color="auto"/>
              <w:left w:val="single" w:sz="4" w:space="0" w:color="auto"/>
              <w:bottom w:val="single" w:sz="4" w:space="0" w:color="auto"/>
              <w:right w:val="single" w:sz="4" w:space="0" w:color="auto"/>
            </w:tcBorders>
          </w:tcPr>
          <w:p w:rsidR="005A2F28" w:rsidRPr="00EB0230" w:rsidRDefault="002E60DE"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00552899" w:rsidRPr="00EB0230">
              <w:rPr>
                <w:rFonts w:ascii="游ゴシック" w:eastAsia="游ゴシック" w:hAnsi="游ゴシック" w:hint="eastAsia"/>
                <w:sz w:val="18"/>
                <w:szCs w:val="18"/>
              </w:rPr>
              <w:t>みらいへのつばさ</w:t>
            </w:r>
            <w:r w:rsidRPr="00EB0230">
              <w:rPr>
                <w:rFonts w:ascii="游ゴシック" w:eastAsia="游ゴシック" w:hAnsi="游ゴシック" w:hint="eastAsia"/>
                <w:sz w:val="18"/>
                <w:szCs w:val="18"/>
              </w:rPr>
              <w:t>』</w:t>
            </w:r>
            <w:r w:rsidR="00096AFA" w:rsidRPr="00EB0230">
              <w:rPr>
                <w:rFonts w:ascii="游ゴシック" w:eastAsia="游ゴシック" w:hAnsi="游ゴシック" w:hint="eastAsia"/>
                <w:sz w:val="18"/>
                <w:szCs w:val="18"/>
              </w:rPr>
              <w:t>などで</w:t>
            </w:r>
            <w:r w:rsidR="005A2F28" w:rsidRPr="00EB0230">
              <w:rPr>
                <w:rFonts w:ascii="游ゴシック" w:eastAsia="游ゴシック" w:hAnsi="游ゴシック" w:hint="eastAsia"/>
                <w:sz w:val="18"/>
                <w:szCs w:val="18"/>
              </w:rPr>
              <w:t>，</w:t>
            </w:r>
            <w:r w:rsidR="005A2F28" w:rsidRPr="00EB0230">
              <w:rPr>
                <w:rFonts w:ascii="游ゴシック" w:eastAsia="游ゴシック" w:hAnsi="游ゴシック" w:hint="eastAsia"/>
                <w:b/>
                <w:sz w:val="18"/>
                <w:szCs w:val="18"/>
                <w:u w:val="single"/>
              </w:rPr>
              <w:t>健康，環境保全，食育，</w:t>
            </w:r>
            <w:r w:rsidR="003F1465" w:rsidRPr="00EB0230">
              <w:rPr>
                <w:rFonts w:ascii="游ゴシック" w:eastAsia="游ゴシック" w:hAnsi="游ゴシック" w:hint="eastAsia"/>
                <w:b/>
                <w:sz w:val="18"/>
                <w:szCs w:val="18"/>
                <w:u w:val="single"/>
              </w:rPr>
              <w:t>国際協力，</w:t>
            </w:r>
            <w:r w:rsidR="005A2F28" w:rsidRPr="00EB0230">
              <w:rPr>
                <w:rFonts w:ascii="游ゴシック" w:eastAsia="游ゴシック" w:hAnsi="游ゴシック" w:hint="eastAsia"/>
                <w:b/>
                <w:sz w:val="18"/>
                <w:szCs w:val="18"/>
                <w:u w:val="single"/>
              </w:rPr>
              <w:t>防災などの題材</w:t>
            </w:r>
            <w:r w:rsidR="005A2F28" w:rsidRPr="00EB0230">
              <w:rPr>
                <w:rFonts w:ascii="游ゴシック" w:eastAsia="游ゴシック" w:hAnsi="游ゴシック" w:hint="eastAsia"/>
                <w:sz w:val="18"/>
                <w:szCs w:val="18"/>
              </w:rPr>
              <w:t>が取り上げられている。</w:t>
            </w:r>
          </w:p>
          <w:p w:rsidR="005A2F28" w:rsidRPr="00EB0230" w:rsidRDefault="005A2F28" w:rsidP="003F1465">
            <w:pPr>
              <w:spacing w:line="240" w:lineRule="exact"/>
              <w:ind w:leftChars="100" w:left="160"/>
              <w:rPr>
                <w:rFonts w:ascii="游ゴシック" w:eastAsia="游ゴシック" w:hAnsi="游ゴシック"/>
                <w:color w:val="FF0000"/>
                <w:sz w:val="18"/>
              </w:rPr>
            </w:pP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下</w:t>
            </w:r>
            <w:r w:rsidR="002F4A8E" w:rsidRPr="00EB0230">
              <w:rPr>
                <w:rFonts w:ascii="游ゴシック" w:eastAsia="游ゴシック" w:hAnsi="游ゴシック" w:hint="eastAsia"/>
                <w:color w:val="FF0000"/>
                <w:sz w:val="18"/>
              </w:rPr>
              <w:t>p.</w:t>
            </w:r>
            <w:r w:rsidR="004C269B" w:rsidRPr="00EB0230">
              <w:rPr>
                <w:rFonts w:ascii="游ゴシック" w:eastAsia="游ゴシック" w:hAnsi="游ゴシック" w:hint="eastAsia"/>
                <w:color w:val="FF0000"/>
                <w:sz w:val="18"/>
              </w:rPr>
              <w:t>106</w:t>
            </w:r>
            <w:r w:rsidR="002F4A8E"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109</w:t>
            </w:r>
            <w:r w:rsidRPr="00EB0230">
              <w:rPr>
                <w:rFonts w:ascii="游ゴシック" w:eastAsia="游ゴシック" w:hAnsi="游ゴシック" w:hint="eastAsia"/>
                <w:color w:val="FF0000"/>
                <w:sz w:val="18"/>
              </w:rPr>
              <w:t>（健康）／</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下</w:t>
            </w:r>
            <w:r w:rsidR="002F4A8E" w:rsidRPr="00EB0230">
              <w:rPr>
                <w:rFonts w:ascii="游ゴシック" w:eastAsia="游ゴシック" w:hAnsi="游ゴシック" w:hint="eastAsia"/>
                <w:color w:val="FF0000"/>
                <w:sz w:val="18"/>
              </w:rPr>
              <w:t>p.</w:t>
            </w:r>
            <w:r w:rsidR="004C269B" w:rsidRPr="00EB0230">
              <w:rPr>
                <w:rFonts w:ascii="游ゴシック" w:eastAsia="游ゴシック" w:hAnsi="游ゴシック" w:hint="eastAsia"/>
                <w:color w:val="FF0000"/>
                <w:sz w:val="18"/>
              </w:rPr>
              <w:t>110</w:t>
            </w:r>
            <w:r w:rsidR="002F4A8E"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113</w:t>
            </w:r>
            <w:r w:rsidRPr="00EB0230">
              <w:rPr>
                <w:rFonts w:ascii="游ゴシック" w:eastAsia="游ゴシック" w:hAnsi="游ゴシック" w:hint="eastAsia"/>
                <w:color w:val="FF0000"/>
                <w:sz w:val="18"/>
              </w:rPr>
              <w:t>（環境保全）／</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w:t>
            </w:r>
            <w:r w:rsidR="002F4A8E" w:rsidRPr="00EB0230">
              <w:rPr>
                <w:rFonts w:ascii="游ゴシック" w:eastAsia="游ゴシック" w:hAnsi="游ゴシック" w:hint="eastAsia"/>
                <w:color w:val="FF0000"/>
                <w:sz w:val="18"/>
              </w:rPr>
              <w:t>p.</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38</w:t>
            </w:r>
            <w:r w:rsidR="002F4A8E"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41</w:t>
            </w:r>
            <w:r w:rsidRPr="00EB0230">
              <w:rPr>
                <w:rFonts w:ascii="游ゴシック" w:eastAsia="游ゴシック" w:hAnsi="游ゴシック" w:hint="eastAsia"/>
                <w:color w:val="FF0000"/>
                <w:sz w:val="18"/>
              </w:rPr>
              <w:t>（食育）</w:t>
            </w:r>
            <w:r w:rsidR="003F1465" w:rsidRPr="00EB0230">
              <w:rPr>
                <w:rFonts w:ascii="游ゴシック" w:eastAsia="游ゴシック" w:hAnsi="游ゴシック" w:hint="eastAsia"/>
                <w:color w:val="FF0000"/>
                <w:sz w:val="18"/>
              </w:rPr>
              <w:t>，p.</w:t>
            </w:r>
            <w:r w:rsidR="003F1465" w:rsidRPr="00EB0230">
              <w:rPr>
                <w:rFonts w:ascii="游ゴシック" w:eastAsia="游ゴシック" w:hAnsi="游ゴシック"/>
                <w:color w:val="FF0000"/>
                <w:sz w:val="18"/>
              </w:rPr>
              <w:t>157</w:t>
            </w:r>
            <w:r w:rsidR="003F1465" w:rsidRPr="00EB0230">
              <w:rPr>
                <w:rFonts w:ascii="游ゴシック" w:eastAsia="游ゴシック" w:hAnsi="游ゴシック" w:hint="eastAsia"/>
                <w:color w:val="FF0000"/>
                <w:sz w:val="18"/>
              </w:rPr>
              <w:t>（防災），p.</w:t>
            </w:r>
            <w:r w:rsidR="00BB7852" w:rsidRPr="00EB0230">
              <w:rPr>
                <w:rFonts w:ascii="游ゴシック" w:eastAsia="游ゴシック" w:hAnsi="游ゴシック"/>
                <w:color w:val="FF0000"/>
                <w:sz w:val="18"/>
              </w:rPr>
              <w:t>2</w:t>
            </w:r>
            <w:r w:rsidR="003F1465" w:rsidRPr="00EB0230">
              <w:rPr>
                <w:rFonts w:ascii="游ゴシック" w:eastAsia="游ゴシック" w:hAnsi="游ゴシック"/>
                <w:color w:val="FF0000"/>
                <w:sz w:val="18"/>
              </w:rPr>
              <w:t>06-</w:t>
            </w:r>
            <w:r w:rsidR="00BB7852" w:rsidRPr="00EB0230">
              <w:rPr>
                <w:rFonts w:ascii="游ゴシック" w:eastAsia="游ゴシック" w:hAnsi="游ゴシック"/>
                <w:color w:val="FF0000"/>
                <w:sz w:val="18"/>
              </w:rPr>
              <w:t>2</w:t>
            </w:r>
            <w:r w:rsidR="003F1465" w:rsidRPr="00EB0230">
              <w:rPr>
                <w:rFonts w:ascii="游ゴシック" w:eastAsia="游ゴシック" w:hAnsi="游ゴシック"/>
                <w:color w:val="FF0000"/>
                <w:sz w:val="18"/>
              </w:rPr>
              <w:t>07</w:t>
            </w:r>
            <w:r w:rsidR="003F1465" w:rsidRPr="00EB0230">
              <w:rPr>
                <w:rFonts w:ascii="游ゴシック" w:eastAsia="游ゴシック" w:hAnsi="游ゴシック" w:hint="eastAsia"/>
                <w:color w:val="FF0000"/>
                <w:sz w:val="18"/>
              </w:rPr>
              <w:t>（防災）</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w:t>
            </w:r>
            <w:r w:rsidR="002F4A8E" w:rsidRPr="00EB0230">
              <w:rPr>
                <w:rFonts w:ascii="游ゴシック" w:eastAsia="游ゴシック" w:hAnsi="游ゴシック" w:hint="eastAsia"/>
                <w:color w:val="FF0000"/>
                <w:sz w:val="18"/>
              </w:rPr>
              <w:t>p.</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04</w:t>
            </w:r>
            <w:r w:rsidR="002F4A8E"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07</w:t>
            </w:r>
            <w:r w:rsidR="002F4A8E" w:rsidRPr="00EB0230">
              <w:rPr>
                <w:rFonts w:ascii="游ゴシック" w:eastAsia="游ゴシック" w:hAnsi="游ゴシック" w:hint="eastAsia"/>
                <w:color w:val="FF0000"/>
                <w:sz w:val="18"/>
              </w:rPr>
              <w:t>（国際協力</w:t>
            </w:r>
            <w:r w:rsidRPr="00EB0230">
              <w:rPr>
                <w:rFonts w:ascii="游ゴシック" w:eastAsia="游ゴシック" w:hAnsi="游ゴシック" w:hint="eastAsia"/>
                <w:color w:val="FF0000"/>
                <w:sz w:val="18"/>
              </w:rPr>
              <w:t>）</w:t>
            </w:r>
            <w:r w:rsidR="00096AFA" w:rsidRPr="00EB0230">
              <w:rPr>
                <w:rFonts w:ascii="游ゴシック" w:eastAsia="游ゴシック" w:hAnsi="游ゴシック" w:hint="eastAsia"/>
                <w:color w:val="FF0000"/>
                <w:sz w:val="18"/>
              </w:rPr>
              <w:t>など</w:t>
            </w:r>
          </w:p>
          <w:p w:rsidR="00A13B2E" w:rsidRDefault="00262CA1"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●統計の素材として，エネルギー統計や人口統計などが取り上げられている。</w:t>
            </w:r>
          </w:p>
          <w:p w:rsidR="00262CA1" w:rsidRPr="00EB0230" w:rsidRDefault="00262CA1" w:rsidP="00A13B2E">
            <w:pPr>
              <w:spacing w:line="240" w:lineRule="exact"/>
              <w:ind w:leftChars="100" w:left="160"/>
              <w:rPr>
                <w:rFonts w:ascii="游ゴシック" w:eastAsia="游ゴシック" w:hAnsi="游ゴシック"/>
                <w:sz w:val="18"/>
                <w:szCs w:val="18"/>
              </w:rPr>
            </w:pP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color w:val="FF0000"/>
                <w:sz w:val="18"/>
              </w:rPr>
              <w:t>5</w:t>
            </w:r>
            <w:r w:rsidRPr="00EB0230">
              <w:rPr>
                <w:rFonts w:ascii="游ゴシック" w:eastAsia="游ゴシック" w:hAnsi="游ゴシック" w:hint="eastAsia"/>
                <w:color w:val="FF0000"/>
                <w:sz w:val="18"/>
              </w:rPr>
              <w:t>年p.</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04</w:t>
            </w:r>
            <w:r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05</w:t>
            </w:r>
            <w:r w:rsidRPr="00EB0230">
              <w:rPr>
                <w:rFonts w:ascii="游ゴシック" w:eastAsia="游ゴシック" w:hAnsi="游ゴシック" w:hint="eastAsia"/>
                <w:color w:val="FF0000"/>
                <w:sz w:val="18"/>
              </w:rPr>
              <w:t>（エネルギー）／</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color w:val="FF0000"/>
                <w:sz w:val="18"/>
              </w:rPr>
              <w:t>8</w:t>
            </w:r>
            <w:r w:rsidR="00BB7852" w:rsidRPr="00EB0230">
              <w:rPr>
                <w:rFonts w:ascii="游ゴシック" w:eastAsia="游ゴシック" w:hAnsi="游ゴシック"/>
                <w:color w:val="FF0000"/>
                <w:sz w:val="18"/>
              </w:rPr>
              <w:t>2</w:t>
            </w:r>
            <w:r w:rsidRPr="00EB0230">
              <w:rPr>
                <w:rFonts w:ascii="游ゴシック" w:eastAsia="游ゴシック" w:hAnsi="游ゴシック"/>
                <w:color w:val="FF0000"/>
                <w:sz w:val="18"/>
              </w:rPr>
              <w:t>-</w:t>
            </w:r>
            <w:r w:rsidR="004C269B" w:rsidRPr="00EB0230">
              <w:rPr>
                <w:rFonts w:ascii="游ゴシック" w:eastAsia="游ゴシック" w:hAnsi="游ゴシック"/>
                <w:color w:val="FF0000"/>
                <w:sz w:val="18"/>
              </w:rPr>
              <w:t>83</w:t>
            </w:r>
            <w:r w:rsidRPr="00EB0230">
              <w:rPr>
                <w:rFonts w:ascii="游ゴシック" w:eastAsia="游ゴシック" w:hAnsi="游ゴシック" w:hint="eastAsia"/>
                <w:color w:val="FF0000"/>
                <w:sz w:val="18"/>
              </w:rPr>
              <w:t>（人口）</w:t>
            </w:r>
          </w:p>
        </w:tc>
      </w:tr>
      <w:tr w:rsidR="003639AC" w:rsidRPr="00EB0230" w:rsidTr="00DE421D">
        <w:trPr>
          <w:trHeight w:val="397"/>
          <w:jc w:val="center"/>
        </w:trPr>
        <w:tc>
          <w:tcPr>
            <w:tcW w:w="116" w:type="pct"/>
            <w:vMerge/>
          </w:tcPr>
          <w:p w:rsidR="005A2F28" w:rsidRPr="00EB0230" w:rsidRDefault="005A2F28" w:rsidP="00FC4B54">
            <w:pPr>
              <w:adjustRightInd w:val="0"/>
              <w:snapToGrid w:val="0"/>
              <w:spacing w:line="210" w:lineRule="exact"/>
              <w:jc w:val="center"/>
              <w:rPr>
                <w:rFonts w:ascii="游ゴシック" w:eastAsia="游ゴシック" w:hAnsi="游ゴシック"/>
                <w:sz w:val="18"/>
                <w:szCs w:val="18"/>
              </w:rPr>
            </w:pPr>
          </w:p>
        </w:tc>
        <w:tc>
          <w:tcPr>
            <w:tcW w:w="784" w:type="pct"/>
            <w:tcBorders>
              <w:top w:val="single" w:sz="4" w:space="0" w:color="auto"/>
              <w:bottom w:val="single" w:sz="4" w:space="0" w:color="auto"/>
              <w:right w:val="single" w:sz="4" w:space="0" w:color="auto"/>
            </w:tcBorders>
          </w:tcPr>
          <w:p w:rsidR="005A2F28" w:rsidRPr="00EB0230" w:rsidRDefault="005C273F" w:rsidP="00B344E0">
            <w:pPr>
              <w:adjustRightInd w:val="0"/>
              <w:snapToGrid w:val="0"/>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④</w:t>
            </w:r>
            <w:r w:rsidR="005A2F28" w:rsidRPr="00EB0230">
              <w:rPr>
                <w:rFonts w:ascii="游ゴシック" w:eastAsia="游ゴシック" w:hAnsi="游ゴシック" w:hint="eastAsia"/>
                <w:sz w:val="18"/>
                <w:szCs w:val="18"/>
              </w:rPr>
              <w:t>地域的な偏りのない素材が選ばれているか。</w:t>
            </w:r>
            <w:r w:rsidR="00382E41" w:rsidRPr="00EB0230">
              <w:rPr>
                <w:rFonts w:ascii="游ゴシック" w:eastAsia="游ゴシック" w:hAnsi="游ゴシック" w:hint="eastAsia"/>
                <w:sz w:val="18"/>
              </w:rPr>
              <w:t xml:space="preserve"> </w:t>
            </w:r>
          </w:p>
        </w:tc>
        <w:tc>
          <w:tcPr>
            <w:tcW w:w="1249" w:type="pct"/>
            <w:tcBorders>
              <w:top w:val="single" w:sz="4" w:space="0" w:color="auto"/>
              <w:left w:val="single" w:sz="4" w:space="0" w:color="auto"/>
              <w:bottom w:val="single" w:sz="4" w:space="0" w:color="auto"/>
              <w:right w:val="single" w:sz="4" w:space="0" w:color="auto"/>
            </w:tcBorders>
          </w:tcPr>
          <w:p w:rsidR="005A2F28" w:rsidRPr="00EB0230" w:rsidRDefault="005C273F" w:rsidP="00BA2E98">
            <w:pPr>
              <w:spacing w:line="240" w:lineRule="exact"/>
              <w:ind w:left="180" w:hangingChars="100" w:hanging="180"/>
              <w:jc w:val="left"/>
              <w:rPr>
                <w:rFonts w:ascii="游ゴシック" w:eastAsia="游ゴシック" w:hAnsi="游ゴシック"/>
                <w:sz w:val="18"/>
                <w:szCs w:val="18"/>
              </w:rPr>
            </w:pPr>
            <w:r w:rsidRPr="00EB0230">
              <w:rPr>
                <w:rFonts w:ascii="游ゴシック" w:eastAsia="游ゴシック" w:hAnsi="游ゴシック" w:hint="eastAsia"/>
                <w:sz w:val="18"/>
                <w:szCs w:val="18"/>
              </w:rPr>
              <w:t>④</w:t>
            </w:r>
            <w:r w:rsidR="005A2F28" w:rsidRPr="00EB0230">
              <w:rPr>
                <w:rFonts w:ascii="游ゴシック" w:eastAsia="游ゴシック" w:hAnsi="游ゴシック" w:hint="eastAsia"/>
                <w:sz w:val="18"/>
                <w:szCs w:val="18"/>
              </w:rPr>
              <w:t>素材は，特定の地域だけを集中的に取り上げることがないように，広範囲にわたって選ばれている。</w:t>
            </w:r>
          </w:p>
        </w:tc>
        <w:tc>
          <w:tcPr>
            <w:tcW w:w="2851" w:type="pct"/>
            <w:tcBorders>
              <w:top w:val="single" w:sz="4" w:space="0" w:color="auto"/>
              <w:left w:val="single" w:sz="4" w:space="0" w:color="auto"/>
              <w:bottom w:val="single" w:sz="4" w:space="0" w:color="auto"/>
              <w:right w:val="single" w:sz="4" w:space="0" w:color="auto"/>
            </w:tcBorders>
          </w:tcPr>
          <w:p w:rsidR="005A2F28" w:rsidRPr="00EB0230" w:rsidRDefault="005A2F28" w:rsidP="00B344E0">
            <w:pPr>
              <w:spacing w:line="240" w:lineRule="exact"/>
              <w:rPr>
                <w:rFonts w:ascii="游ゴシック" w:eastAsia="游ゴシック" w:hAnsi="游ゴシック"/>
                <w:sz w:val="18"/>
                <w:szCs w:val="18"/>
              </w:rPr>
            </w:pPr>
            <w:r w:rsidRPr="00EB0230">
              <w:rPr>
                <w:rFonts w:ascii="游ゴシック" w:eastAsia="游ゴシック" w:hAnsi="游ゴシック" w:hint="eastAsia"/>
                <w:sz w:val="18"/>
                <w:szCs w:val="18"/>
              </w:rPr>
              <w:t>●教材として取り上げられた地域は全国にわたっている。</w:t>
            </w:r>
          </w:p>
          <w:p w:rsidR="005A2F28" w:rsidRPr="00EB0230" w:rsidRDefault="005A2F28" w:rsidP="00A13B2E">
            <w:pPr>
              <w:spacing w:line="240" w:lineRule="exact"/>
              <w:ind w:leftChars="100" w:left="160"/>
              <w:rPr>
                <w:rFonts w:ascii="游ゴシック" w:eastAsia="游ゴシック" w:hAnsi="游ゴシック"/>
                <w:color w:val="FF0000"/>
                <w:sz w:val="18"/>
              </w:rPr>
            </w:pPr>
            <w:r w:rsidRPr="00EB0230">
              <w:rPr>
                <w:rFonts w:ascii="游ゴシック" w:eastAsia="游ゴシック" w:hAnsi="游ゴシック" w:hint="eastAsia"/>
                <w:color w:val="FF0000"/>
                <w:sz w:val="18"/>
              </w:rPr>
              <w:t>＜例＞</w:t>
            </w:r>
            <w:r w:rsidR="00BB7852" w:rsidRPr="00EB0230">
              <w:rPr>
                <w:rFonts w:ascii="游ゴシック" w:eastAsia="游ゴシック" w:hAnsi="游ゴシック" w:hint="eastAsia"/>
                <w:color w:val="FF0000"/>
                <w:sz w:val="18"/>
              </w:rPr>
              <w:t>2</w:t>
            </w:r>
            <w:r w:rsidR="002817E1" w:rsidRPr="00EB0230">
              <w:rPr>
                <w:rFonts w:ascii="游ゴシック" w:eastAsia="游ゴシック" w:hAnsi="游ゴシック" w:hint="eastAsia"/>
                <w:color w:val="FF0000"/>
                <w:sz w:val="18"/>
              </w:rPr>
              <w:t>上p.</w:t>
            </w:r>
            <w:r w:rsidR="00BB7852" w:rsidRPr="00EB0230">
              <w:rPr>
                <w:rFonts w:ascii="游ゴシック" w:eastAsia="游ゴシック" w:hAnsi="游ゴシック" w:hint="eastAsia"/>
                <w:color w:val="FF0000"/>
                <w:sz w:val="18"/>
              </w:rPr>
              <w:t>2</w:t>
            </w:r>
            <w:r w:rsidR="002817E1" w:rsidRPr="00EB0230">
              <w:rPr>
                <w:rFonts w:ascii="游ゴシック" w:eastAsia="游ゴシック" w:hAnsi="游ゴシック" w:hint="eastAsia"/>
                <w:color w:val="FF0000"/>
                <w:sz w:val="18"/>
              </w:rPr>
              <w:t>1／</w:t>
            </w:r>
            <w:r w:rsidR="00193780" w:rsidRPr="00EB0230">
              <w:rPr>
                <w:rFonts w:ascii="游ゴシック" w:eastAsia="游ゴシック" w:hAnsi="游ゴシック" w:hint="eastAsia"/>
                <w:color w:val="FF0000"/>
                <w:sz w:val="18"/>
              </w:rPr>
              <w:t>3上p.58，61，6</w:t>
            </w:r>
            <w:r w:rsidR="00BB7852" w:rsidRPr="00EB0230">
              <w:rPr>
                <w:rFonts w:ascii="游ゴシック" w:eastAsia="游ゴシック" w:hAnsi="游ゴシック" w:hint="eastAsia"/>
                <w:color w:val="FF0000"/>
                <w:sz w:val="18"/>
              </w:rPr>
              <w:t>2</w:t>
            </w:r>
            <w:r w:rsidR="00193780" w:rsidRPr="00EB0230">
              <w:rPr>
                <w:rFonts w:ascii="游ゴシック" w:eastAsia="游ゴシック" w:hAnsi="游ゴシック" w:hint="eastAsia"/>
                <w:color w:val="FF0000"/>
                <w:sz w:val="18"/>
              </w:rPr>
              <w:t>，64</w:t>
            </w:r>
            <w:r w:rsidR="001C5596" w:rsidRPr="00EB0230">
              <w:rPr>
                <w:rFonts w:ascii="游ゴシック" w:eastAsia="游ゴシック" w:hAnsi="游ゴシック" w:hint="eastAsia"/>
                <w:color w:val="FF0000"/>
                <w:sz w:val="18"/>
              </w:rPr>
              <w:t>，7</w:t>
            </w:r>
            <w:r w:rsidR="00BB7852" w:rsidRPr="00EB0230">
              <w:rPr>
                <w:rFonts w:ascii="游ゴシック" w:eastAsia="游ゴシック" w:hAnsi="游ゴシック" w:hint="eastAsia"/>
                <w:color w:val="FF0000"/>
                <w:sz w:val="18"/>
              </w:rPr>
              <w:t>2</w:t>
            </w:r>
            <w:r w:rsidR="00193780" w:rsidRPr="00EB0230">
              <w:rPr>
                <w:rFonts w:ascii="游ゴシック" w:eastAsia="游ゴシック" w:hAnsi="游ゴシック" w:hint="eastAsia"/>
                <w:color w:val="FF0000"/>
                <w:sz w:val="18"/>
              </w:rPr>
              <w:t>／3下p.63／</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上p.</w:t>
            </w:r>
            <w:r w:rsidR="00193780" w:rsidRPr="00EB0230">
              <w:rPr>
                <w:rFonts w:ascii="游ゴシック" w:eastAsia="游ゴシック" w:hAnsi="游ゴシック" w:hint="eastAsia"/>
                <w:color w:val="FF0000"/>
                <w:sz w:val="18"/>
              </w:rPr>
              <w:t>34-</w:t>
            </w:r>
            <w:r w:rsidR="004C269B" w:rsidRPr="00EB0230">
              <w:rPr>
                <w:rFonts w:ascii="游ゴシック" w:eastAsia="游ゴシック" w:hAnsi="游ゴシック" w:hint="eastAsia"/>
                <w:color w:val="FF0000"/>
                <w:sz w:val="18"/>
              </w:rPr>
              <w:t>35</w:t>
            </w:r>
            <w:r w:rsidR="00AB0643" w:rsidRPr="00EB0230">
              <w:rPr>
                <w:rFonts w:ascii="游ゴシック" w:eastAsia="游ゴシック" w:hAnsi="游ゴシック" w:hint="eastAsia"/>
                <w:color w:val="FF0000"/>
                <w:sz w:val="18"/>
              </w:rPr>
              <w:t>，</w:t>
            </w:r>
            <w:r w:rsidR="00193780" w:rsidRPr="00EB0230">
              <w:rPr>
                <w:rFonts w:ascii="游ゴシック" w:eastAsia="游ゴシック" w:hAnsi="游ゴシック" w:hint="eastAsia"/>
                <w:color w:val="FF0000"/>
                <w:sz w:val="18"/>
              </w:rPr>
              <w:t>56，</w:t>
            </w:r>
            <w:r w:rsidR="007E316A" w:rsidRPr="00EB0230">
              <w:rPr>
                <w:rFonts w:ascii="游ゴシック" w:eastAsia="游ゴシック" w:hAnsi="游ゴシック" w:hint="eastAsia"/>
                <w:color w:val="FF0000"/>
                <w:sz w:val="18"/>
              </w:rPr>
              <w:t>66，</w:t>
            </w:r>
            <w:r w:rsidR="004C269B" w:rsidRPr="00EB0230">
              <w:rPr>
                <w:rFonts w:ascii="游ゴシック" w:eastAsia="游ゴシック" w:hAnsi="游ゴシック" w:hint="eastAsia"/>
                <w:color w:val="FF0000"/>
                <w:sz w:val="18"/>
              </w:rPr>
              <w:t>88</w:t>
            </w:r>
            <w:r w:rsidRPr="00EB0230">
              <w:rPr>
                <w:rFonts w:ascii="游ゴシック" w:eastAsia="游ゴシック" w:hAnsi="游ゴシック" w:hint="eastAsia"/>
                <w:color w:val="FF0000"/>
                <w:sz w:val="18"/>
              </w:rPr>
              <w:t>，</w:t>
            </w:r>
            <w:r w:rsidR="002817E1" w:rsidRPr="00EB0230">
              <w:rPr>
                <w:rFonts w:ascii="游ゴシック" w:eastAsia="游ゴシック" w:hAnsi="游ゴシック" w:hint="eastAsia"/>
                <w:color w:val="FF0000"/>
                <w:sz w:val="18"/>
              </w:rPr>
              <w:t>90，</w:t>
            </w:r>
            <w:r w:rsidR="004C269B" w:rsidRPr="00EB0230">
              <w:rPr>
                <w:rFonts w:ascii="游ゴシック" w:eastAsia="游ゴシック" w:hAnsi="游ゴシック" w:hint="eastAsia"/>
                <w:color w:val="FF0000"/>
                <w:sz w:val="18"/>
              </w:rPr>
              <w:t>93</w:t>
            </w:r>
            <w:r w:rsidR="007E316A" w:rsidRPr="00EB0230">
              <w:rPr>
                <w:rFonts w:ascii="游ゴシック" w:eastAsia="游ゴシック" w:hAnsi="游ゴシック" w:hint="eastAsia"/>
                <w:color w:val="FF0000"/>
                <w:sz w:val="18"/>
              </w:rPr>
              <w:t>，97</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下p.</w:t>
            </w:r>
            <w:r w:rsidR="002817E1" w:rsidRPr="00EB0230">
              <w:rPr>
                <w:rFonts w:ascii="游ゴシック" w:eastAsia="游ゴシック" w:hAnsi="游ゴシック" w:hint="eastAsia"/>
                <w:color w:val="FF0000"/>
                <w:sz w:val="18"/>
              </w:rPr>
              <w:t>13-15，</w:t>
            </w:r>
            <w:r w:rsidR="00BB7852" w:rsidRPr="00EB0230">
              <w:rPr>
                <w:rFonts w:ascii="游ゴシック" w:eastAsia="游ゴシック" w:hAnsi="游ゴシック" w:hint="eastAsia"/>
                <w:color w:val="FF0000"/>
                <w:sz w:val="18"/>
              </w:rPr>
              <w:t>2</w:t>
            </w:r>
            <w:r w:rsidR="007E316A" w:rsidRPr="00EB0230">
              <w:rPr>
                <w:rFonts w:ascii="游ゴシック" w:eastAsia="游ゴシック" w:hAnsi="游ゴシック" w:hint="eastAsia"/>
                <w:color w:val="FF0000"/>
                <w:sz w:val="18"/>
              </w:rPr>
              <w:t>0-</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6</w:t>
            </w:r>
            <w:r w:rsidR="00AB0643"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56</w:t>
            </w:r>
            <w:r w:rsidR="002817E1" w:rsidRPr="00EB0230">
              <w:rPr>
                <w:rFonts w:ascii="游ゴシック" w:eastAsia="游ゴシック" w:hAnsi="游ゴシック" w:hint="eastAsia"/>
                <w:color w:val="FF0000"/>
                <w:sz w:val="18"/>
              </w:rPr>
              <w:t>，69，110-111</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年p.</w:t>
            </w:r>
            <w:r w:rsidR="007E316A" w:rsidRPr="00EB0230">
              <w:rPr>
                <w:rFonts w:ascii="游ゴシック" w:eastAsia="游ゴシック" w:hAnsi="游ゴシック" w:hint="eastAsia"/>
                <w:color w:val="FF0000"/>
                <w:sz w:val="18"/>
              </w:rPr>
              <w:t>1</w:t>
            </w:r>
            <w:r w:rsidR="00BB7852" w:rsidRPr="00EB0230">
              <w:rPr>
                <w:rFonts w:ascii="游ゴシック" w:eastAsia="游ゴシック" w:hAnsi="游ゴシック" w:hint="eastAsia"/>
                <w:color w:val="FF0000"/>
                <w:sz w:val="18"/>
              </w:rPr>
              <w:t>2</w:t>
            </w:r>
            <w:r w:rsidR="007E316A" w:rsidRPr="00EB0230">
              <w:rPr>
                <w:rFonts w:ascii="游ゴシック" w:eastAsia="游ゴシック" w:hAnsi="游ゴシック" w:hint="eastAsia"/>
                <w:color w:val="FF0000"/>
                <w:sz w:val="18"/>
              </w:rPr>
              <w:t>-14，</w:t>
            </w:r>
            <w:r w:rsidR="004C269B" w:rsidRPr="00EB0230">
              <w:rPr>
                <w:rFonts w:ascii="游ゴシック" w:eastAsia="游ゴシック" w:hAnsi="游ゴシック" w:hint="eastAsia"/>
                <w:color w:val="FF0000"/>
                <w:sz w:val="18"/>
              </w:rPr>
              <w:t>94</w:t>
            </w:r>
            <w:r w:rsidR="00193780" w:rsidRPr="00EB0230">
              <w:rPr>
                <w:rFonts w:ascii="游ゴシック" w:eastAsia="游ゴシック" w:hAnsi="游ゴシック" w:hint="eastAsia"/>
                <w:color w:val="FF0000"/>
                <w:sz w:val="18"/>
              </w:rPr>
              <w:t>，</w:t>
            </w:r>
            <w:r w:rsidR="007E316A" w:rsidRPr="00EB0230">
              <w:rPr>
                <w:rFonts w:ascii="游ゴシック" w:eastAsia="游ゴシック" w:hAnsi="游ゴシック" w:hint="eastAsia"/>
                <w:color w:val="FF0000"/>
                <w:sz w:val="18"/>
              </w:rPr>
              <w:t>153，</w:t>
            </w:r>
            <w:r w:rsidR="00193780" w:rsidRPr="00EB0230">
              <w:rPr>
                <w:rFonts w:ascii="游ゴシック" w:eastAsia="游ゴシック" w:hAnsi="游ゴシック" w:hint="eastAsia"/>
                <w:color w:val="FF0000"/>
                <w:sz w:val="18"/>
              </w:rPr>
              <w:t>157</w:t>
            </w:r>
            <w:r w:rsidR="007E316A" w:rsidRPr="00EB0230">
              <w:rPr>
                <w:rFonts w:ascii="游ゴシック" w:eastAsia="游ゴシック" w:hAnsi="游ゴシック" w:hint="eastAsia"/>
                <w:color w:val="FF0000"/>
                <w:sz w:val="18"/>
              </w:rPr>
              <w:t>，16</w:t>
            </w:r>
            <w:r w:rsidR="00BB7852" w:rsidRPr="00EB0230">
              <w:rPr>
                <w:rFonts w:ascii="游ゴシック" w:eastAsia="游ゴシック" w:hAnsi="游ゴシック" w:hint="eastAsia"/>
                <w:color w:val="FF0000"/>
                <w:sz w:val="18"/>
              </w:rPr>
              <w:t>2</w:t>
            </w:r>
            <w:r w:rsidR="007E316A" w:rsidRPr="00EB0230">
              <w:rPr>
                <w:rFonts w:ascii="游ゴシック" w:eastAsia="游ゴシック" w:hAnsi="游ゴシック" w:hint="eastAsia"/>
                <w:color w:val="FF0000"/>
                <w:sz w:val="18"/>
              </w:rPr>
              <w:t>-163，</w:t>
            </w:r>
            <w:r w:rsidR="00BB7852" w:rsidRPr="00EB0230">
              <w:rPr>
                <w:rFonts w:ascii="游ゴシック" w:eastAsia="游ゴシック" w:hAnsi="游ゴシック" w:hint="eastAsia"/>
                <w:color w:val="FF0000"/>
                <w:sz w:val="18"/>
              </w:rPr>
              <w:t>2</w:t>
            </w:r>
            <w:r w:rsidR="007E316A" w:rsidRPr="00EB0230">
              <w:rPr>
                <w:rFonts w:ascii="游ゴシック" w:eastAsia="游ゴシック" w:hAnsi="游ゴシック" w:hint="eastAsia"/>
                <w:color w:val="FF0000"/>
                <w:sz w:val="18"/>
              </w:rPr>
              <w:t>00，</w:t>
            </w:r>
            <w:r w:rsidR="00BB7852" w:rsidRPr="00EB0230">
              <w:rPr>
                <w:rFonts w:ascii="游ゴシック" w:eastAsia="游ゴシック" w:hAnsi="游ゴシック" w:hint="eastAsia"/>
                <w:color w:val="FF0000"/>
                <w:sz w:val="18"/>
              </w:rPr>
              <w:t>2</w:t>
            </w:r>
            <w:r w:rsidR="007E316A" w:rsidRPr="00EB0230">
              <w:rPr>
                <w:rFonts w:ascii="游ゴシック" w:eastAsia="游ゴシック" w:hAnsi="游ゴシック" w:hint="eastAsia"/>
                <w:color w:val="FF0000"/>
                <w:sz w:val="18"/>
              </w:rPr>
              <w:t>0</w:t>
            </w:r>
            <w:r w:rsidR="00BB7852" w:rsidRPr="00EB0230">
              <w:rPr>
                <w:rFonts w:ascii="游ゴシック" w:eastAsia="游ゴシック" w:hAnsi="游ゴシック" w:hint="eastAsia"/>
                <w:color w:val="FF0000"/>
                <w:sz w:val="18"/>
              </w:rPr>
              <w:t>2</w:t>
            </w:r>
            <w:r w:rsidR="007E316A"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22</w:t>
            </w:r>
            <w:r w:rsidR="007E316A" w:rsidRPr="00EB0230">
              <w:rPr>
                <w:rFonts w:ascii="游ゴシック" w:eastAsia="游ゴシック" w:hAnsi="游ゴシック" w:hint="eastAsia"/>
                <w:color w:val="FF0000"/>
                <w:sz w:val="18"/>
              </w:rPr>
              <w:t>3，</w:t>
            </w:r>
            <w:r w:rsidR="00BB7852" w:rsidRPr="00EB0230">
              <w:rPr>
                <w:rFonts w:ascii="游ゴシック" w:eastAsia="游ゴシック" w:hAnsi="游ゴシック" w:hint="eastAsia"/>
                <w:color w:val="FF0000"/>
                <w:sz w:val="18"/>
              </w:rPr>
              <w:t>22</w:t>
            </w:r>
            <w:r w:rsidR="007E316A" w:rsidRPr="00EB0230">
              <w:rPr>
                <w:rFonts w:ascii="游ゴシック" w:eastAsia="游ゴシック" w:hAnsi="游ゴシック" w:hint="eastAsia"/>
                <w:color w:val="FF0000"/>
                <w:sz w:val="18"/>
              </w:rPr>
              <w:t>6，</w:t>
            </w:r>
            <w:r w:rsidR="00BB7852" w:rsidRPr="00EB0230">
              <w:rPr>
                <w:rFonts w:ascii="游ゴシック" w:eastAsia="游ゴシック" w:hAnsi="游ゴシック" w:hint="eastAsia"/>
                <w:color w:val="FF0000"/>
                <w:sz w:val="18"/>
              </w:rPr>
              <w:t>2</w:t>
            </w:r>
            <w:r w:rsidR="007E316A" w:rsidRPr="00EB0230">
              <w:rPr>
                <w:rFonts w:ascii="游ゴシック" w:eastAsia="游ゴシック" w:hAnsi="游ゴシック" w:hint="eastAsia"/>
                <w:color w:val="FF0000"/>
                <w:sz w:val="18"/>
              </w:rPr>
              <w:t>30</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10</w:t>
            </w:r>
            <w:r w:rsidR="00B93E0D"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11</w:t>
            </w:r>
            <w:r w:rsidR="00B93E0D" w:rsidRPr="00EB0230">
              <w:rPr>
                <w:rFonts w:ascii="游ゴシック" w:eastAsia="游ゴシック" w:hAnsi="游ゴシック" w:hint="eastAsia"/>
                <w:color w:val="FF0000"/>
                <w:sz w:val="18"/>
              </w:rPr>
              <w:t>，</w:t>
            </w:r>
            <w:r w:rsidR="007E316A" w:rsidRPr="00EB0230">
              <w:rPr>
                <w:rFonts w:ascii="游ゴシック" w:eastAsia="游ゴシック" w:hAnsi="游ゴシック" w:hint="eastAsia"/>
                <w:color w:val="FF0000"/>
                <w:sz w:val="18"/>
              </w:rPr>
              <w:t>15，19，66，85，88-89，1</w:t>
            </w:r>
            <w:r w:rsidR="00BB7852" w:rsidRPr="00EB0230">
              <w:rPr>
                <w:rFonts w:ascii="游ゴシック" w:eastAsia="游ゴシック" w:hAnsi="游ゴシック" w:hint="eastAsia"/>
                <w:color w:val="FF0000"/>
                <w:sz w:val="18"/>
              </w:rPr>
              <w:t>2</w:t>
            </w:r>
            <w:r w:rsidR="007E316A" w:rsidRPr="00EB0230">
              <w:rPr>
                <w:rFonts w:ascii="游ゴシック" w:eastAsia="游ゴシック" w:hAnsi="游ゴシック" w:hint="eastAsia"/>
                <w:color w:val="FF0000"/>
                <w:sz w:val="18"/>
              </w:rPr>
              <w:t>8，138，</w:t>
            </w:r>
            <w:r w:rsidR="004C269B" w:rsidRPr="00EB0230">
              <w:rPr>
                <w:rFonts w:ascii="游ゴシック" w:eastAsia="游ゴシック" w:hAnsi="游ゴシック" w:hint="eastAsia"/>
                <w:color w:val="FF0000"/>
                <w:sz w:val="18"/>
              </w:rPr>
              <w:t>140</w:t>
            </w:r>
            <w:r w:rsidR="00B93E0D"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141</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144</w:t>
            </w:r>
            <w:r w:rsidR="007E316A" w:rsidRPr="00EB0230">
              <w:rPr>
                <w:rFonts w:ascii="游ゴシック" w:eastAsia="游ゴシック" w:hAnsi="游ゴシック" w:hint="eastAsia"/>
                <w:color w:val="FF0000"/>
                <w:sz w:val="18"/>
              </w:rPr>
              <w:t>-145</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158</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16</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など</w:t>
            </w:r>
          </w:p>
        </w:tc>
      </w:tr>
      <w:tr w:rsidR="00DB146C" w:rsidRPr="00EB0230" w:rsidTr="00DE421D">
        <w:trPr>
          <w:trHeight w:val="20"/>
          <w:jc w:val="center"/>
        </w:trPr>
        <w:tc>
          <w:tcPr>
            <w:tcW w:w="116" w:type="pct"/>
            <w:vMerge w:val="restart"/>
          </w:tcPr>
          <w:p w:rsidR="005A2F28" w:rsidRPr="00EB0230" w:rsidRDefault="004C269B"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hint="eastAsia"/>
                <w:sz w:val="18"/>
                <w:szCs w:val="18"/>
              </w:rPr>
              <w:t>3</w:t>
            </w:r>
          </w:p>
          <w:p w:rsidR="005A2F28" w:rsidRPr="00EB0230" w:rsidRDefault="005A2F28"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組</w:t>
            </w:r>
          </w:p>
          <w:p w:rsidR="005A2F28" w:rsidRPr="00EB0230" w:rsidRDefault="005A2F28"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織</w:t>
            </w:r>
          </w:p>
          <w:p w:rsidR="005A2F28" w:rsidRPr="00EB0230" w:rsidRDefault="005A2F28"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w:t>
            </w:r>
          </w:p>
          <w:p w:rsidR="005A2F28" w:rsidRPr="00EB0230" w:rsidRDefault="005A2F28"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配</w:t>
            </w:r>
          </w:p>
          <w:p w:rsidR="005A2F28" w:rsidRPr="00EB0230" w:rsidRDefault="005A2F28"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列</w:t>
            </w:r>
          </w:p>
        </w:tc>
        <w:tc>
          <w:tcPr>
            <w:tcW w:w="784" w:type="pct"/>
          </w:tcPr>
          <w:p w:rsidR="004D3F06" w:rsidRPr="00EB0230" w:rsidRDefault="005A2F28" w:rsidP="00B344E0">
            <w:pPr>
              <w:adjustRightInd w:val="0"/>
              <w:snapToGrid w:val="0"/>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①教科書で取り上げる指導時期について，領域全体のバランスや児童の発達段階，日常生活との関連などに配慮した配列になっているか。</w:t>
            </w:r>
          </w:p>
          <w:p w:rsidR="005A2F28" w:rsidRPr="00EB0230" w:rsidRDefault="005A2F28" w:rsidP="00B344E0">
            <w:pPr>
              <w:adjustRightInd w:val="0"/>
              <w:snapToGrid w:val="0"/>
              <w:spacing w:line="240" w:lineRule="exact"/>
              <w:rPr>
                <w:rFonts w:ascii="游ゴシック" w:eastAsia="游ゴシック" w:hAnsi="游ゴシック"/>
                <w:sz w:val="18"/>
                <w:szCs w:val="18"/>
              </w:rPr>
            </w:pPr>
          </w:p>
        </w:tc>
        <w:tc>
          <w:tcPr>
            <w:tcW w:w="1249" w:type="pct"/>
          </w:tcPr>
          <w:p w:rsidR="005A2F28" w:rsidRPr="00EB0230" w:rsidRDefault="005A2F28" w:rsidP="00B344E0">
            <w:pPr>
              <w:spacing w:line="240" w:lineRule="exact"/>
              <w:ind w:left="180" w:hangingChars="100" w:hanging="180"/>
              <w:jc w:val="left"/>
              <w:rPr>
                <w:rFonts w:ascii="游ゴシック" w:eastAsia="游ゴシック" w:hAnsi="游ゴシック"/>
                <w:sz w:val="18"/>
                <w:szCs w:val="18"/>
              </w:rPr>
            </w:pPr>
            <w:r w:rsidRPr="00EB0230">
              <w:rPr>
                <w:rFonts w:ascii="游ゴシック" w:eastAsia="游ゴシック" w:hAnsi="游ゴシック" w:hint="eastAsia"/>
                <w:sz w:val="18"/>
                <w:szCs w:val="18"/>
              </w:rPr>
              <w:t>①内容の系統性だけでなく</w:t>
            </w:r>
            <w:r w:rsidRPr="00EB0230">
              <w:rPr>
                <w:rFonts w:ascii="游ゴシック" w:eastAsia="游ゴシック" w:hAnsi="游ゴシック" w:cs="ＭＳ 明朝" w:hint="eastAsia"/>
                <w:sz w:val="18"/>
                <w:szCs w:val="18"/>
              </w:rPr>
              <w:t>，</w:t>
            </w:r>
            <w:r w:rsidRPr="00EB0230">
              <w:rPr>
                <w:rFonts w:ascii="游ゴシック" w:eastAsia="游ゴシック" w:hAnsi="游ゴシック" w:hint="eastAsia"/>
                <w:sz w:val="18"/>
                <w:szCs w:val="18"/>
              </w:rPr>
              <w:t>習熟に要する時間や季節などにも考慮した配列になっている。</w:t>
            </w:r>
          </w:p>
        </w:tc>
        <w:tc>
          <w:tcPr>
            <w:tcW w:w="2851" w:type="pct"/>
          </w:tcPr>
          <w:p w:rsidR="005A2F28" w:rsidRPr="00EB0230" w:rsidRDefault="005A2F28"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00BA2E98" w:rsidRPr="00EB0230">
              <w:rPr>
                <w:rFonts w:ascii="游ゴシック" w:eastAsia="游ゴシック" w:hAnsi="游ゴシック" w:hint="eastAsia"/>
                <w:sz w:val="18"/>
                <w:szCs w:val="18"/>
              </w:rPr>
              <w:t>特に</w:t>
            </w:r>
            <w:r w:rsidR="0016020F" w:rsidRPr="00EB0230">
              <w:rPr>
                <w:rFonts w:ascii="游ゴシック" w:eastAsia="游ゴシック" w:hAnsi="游ゴシック" w:hint="eastAsia"/>
                <w:sz w:val="18"/>
                <w:szCs w:val="18"/>
              </w:rPr>
              <w:t>低学年では，</w:t>
            </w:r>
            <w:r w:rsidRPr="00EB0230">
              <w:rPr>
                <w:rFonts w:ascii="游ゴシック" w:eastAsia="游ゴシック" w:hAnsi="游ゴシック" w:hint="eastAsia"/>
                <w:b/>
                <w:sz w:val="18"/>
                <w:szCs w:val="18"/>
                <w:u w:val="single"/>
              </w:rPr>
              <w:t>児童の興味の持続性を考慮</w:t>
            </w:r>
            <w:r w:rsidRPr="00EB0230">
              <w:rPr>
                <w:rFonts w:ascii="游ゴシック" w:eastAsia="游ゴシック" w:hAnsi="游ゴシック" w:hint="eastAsia"/>
                <w:sz w:val="18"/>
                <w:szCs w:val="18"/>
              </w:rPr>
              <w:t>し，同一領域の内容が何単元も続かないように配慮されている。</w:t>
            </w:r>
          </w:p>
          <w:p w:rsidR="005A2F28" w:rsidRPr="00EB0230" w:rsidRDefault="005A2F28" w:rsidP="00B344E0">
            <w:pPr>
              <w:spacing w:line="240" w:lineRule="exact"/>
              <w:ind w:leftChars="113" w:left="181"/>
              <w:rPr>
                <w:rFonts w:ascii="游ゴシック" w:eastAsia="游ゴシック" w:hAnsi="游ゴシック"/>
                <w:color w:val="FF0000"/>
                <w:sz w:val="18"/>
              </w:rPr>
            </w:pPr>
            <w:r w:rsidRPr="00EB0230">
              <w:rPr>
                <w:rFonts w:ascii="游ゴシック" w:eastAsia="游ゴシック" w:hAnsi="游ゴシック" w:hint="eastAsia"/>
                <w:color w:val="FF0000"/>
                <w:sz w:val="18"/>
              </w:rPr>
              <w:t>＜例＞</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下「かけ算(</w:t>
            </w:r>
            <w:r w:rsidR="004C269B" w:rsidRPr="00EB0230">
              <w:rPr>
                <w:rFonts w:ascii="游ゴシック" w:eastAsia="游ゴシック" w:hAnsi="游ゴシック" w:hint="eastAsia"/>
                <w:color w:val="FF0000"/>
                <w:sz w:val="18"/>
              </w:rPr>
              <w:t>1</w:t>
            </w:r>
            <w:r w:rsidRPr="00EB0230">
              <w:rPr>
                <w:rFonts w:ascii="游ゴシック" w:eastAsia="游ゴシック" w:hAnsi="游ゴシック" w:hint="eastAsia"/>
                <w:color w:val="FF0000"/>
                <w:sz w:val="18"/>
              </w:rPr>
              <w:t>)」「かけ算(</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)」→「三角形と四角形」→「九九のきまり」という配列など</w:t>
            </w:r>
          </w:p>
          <w:p w:rsidR="005A2F28" w:rsidRPr="00EB0230" w:rsidRDefault="005A2F28" w:rsidP="00A13B2E">
            <w:pPr>
              <w:spacing w:line="240" w:lineRule="exact"/>
              <w:ind w:left="180" w:hangingChars="100" w:hanging="180"/>
              <w:rPr>
                <w:rFonts w:ascii="游ゴシック" w:eastAsia="游ゴシック" w:hAnsi="游ゴシック"/>
                <w:color w:val="FF0000"/>
                <w:sz w:val="18"/>
              </w:rPr>
            </w:pPr>
            <w:r w:rsidRPr="00EB0230">
              <w:rPr>
                <w:rFonts w:ascii="游ゴシック" w:eastAsia="游ゴシック" w:hAnsi="游ゴシック" w:hint="eastAsia"/>
                <w:sz w:val="18"/>
                <w:szCs w:val="18"/>
              </w:rPr>
              <w:t>●類似内容が複数の単元に分けられ，</w:t>
            </w:r>
            <w:r w:rsidRPr="00EB0230">
              <w:rPr>
                <w:rFonts w:ascii="游ゴシック" w:eastAsia="游ゴシック" w:hAnsi="游ゴシック" w:hint="eastAsia"/>
                <w:b/>
                <w:sz w:val="18"/>
                <w:szCs w:val="18"/>
                <w:u w:val="single"/>
              </w:rPr>
              <w:t>習熟の時間が確保</w:t>
            </w:r>
            <w:r w:rsidRPr="00EB0230">
              <w:rPr>
                <w:rFonts w:ascii="游ゴシック" w:eastAsia="游ゴシック" w:hAnsi="游ゴシック" w:hint="eastAsia"/>
                <w:sz w:val="18"/>
                <w:szCs w:val="18"/>
              </w:rPr>
              <w:t>できるように配慮されている。</w:t>
            </w:r>
            <w:r w:rsidR="00A13B2E">
              <w:rPr>
                <w:rFonts w:ascii="游ゴシック" w:eastAsia="游ゴシック" w:hAnsi="游ゴシック" w:hint="eastAsia"/>
                <w:sz w:val="18"/>
                <w:szCs w:val="18"/>
              </w:rPr>
              <w:t xml:space="preserve">　</w:t>
            </w: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color w:val="FF0000"/>
                <w:sz w:val="18"/>
              </w:rPr>
              <w:t>5</w:t>
            </w:r>
            <w:r w:rsidR="0016020F" w:rsidRPr="00EB0230">
              <w:rPr>
                <w:rFonts w:ascii="游ゴシック" w:eastAsia="游ゴシック" w:hAnsi="游ゴシック" w:hint="eastAsia"/>
                <w:color w:val="FF0000"/>
                <w:sz w:val="18"/>
              </w:rPr>
              <w:t>年「小数のかけ算・わり算」（</w:t>
            </w:r>
            <w:r w:rsidR="004C269B" w:rsidRPr="00EB0230">
              <w:rPr>
                <w:rFonts w:ascii="游ゴシック" w:eastAsia="游ゴシック" w:hAnsi="游ゴシック" w:hint="eastAsia"/>
                <w:color w:val="FF0000"/>
                <w:sz w:val="18"/>
              </w:rPr>
              <w:t>1</w:t>
            </w:r>
            <w:r w:rsidR="0016020F" w:rsidRPr="00EB0230">
              <w:rPr>
                <w:rFonts w:ascii="游ゴシック" w:eastAsia="游ゴシック" w:hAnsi="游ゴシック" w:hint="eastAsia"/>
                <w:color w:val="FF0000"/>
                <w:sz w:val="18"/>
              </w:rPr>
              <w:t>学期）→「割合</w:t>
            </w:r>
            <w:r w:rsidRPr="00EB0230">
              <w:rPr>
                <w:rFonts w:ascii="游ゴシック" w:eastAsia="游ゴシック" w:hAnsi="游ゴシック" w:hint="eastAsia"/>
                <w:color w:val="FF0000"/>
                <w:sz w:val="18"/>
              </w:rPr>
              <w:t>」</w:t>
            </w:r>
            <w:r w:rsidR="0016020F"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16020F" w:rsidRPr="00EB0230">
              <w:rPr>
                <w:rFonts w:ascii="游ゴシック" w:eastAsia="游ゴシック" w:hAnsi="游ゴシック" w:hint="eastAsia"/>
                <w:color w:val="FF0000"/>
                <w:sz w:val="18"/>
              </w:rPr>
              <w:t>学期）→「割合のグラフ</w:t>
            </w:r>
            <w:r w:rsidRPr="00EB0230">
              <w:rPr>
                <w:rFonts w:ascii="游ゴシック" w:eastAsia="游ゴシック" w:hAnsi="游ゴシック" w:hint="eastAsia"/>
                <w:color w:val="FF0000"/>
                <w:sz w:val="18"/>
              </w:rPr>
              <w:t>」</w:t>
            </w:r>
            <w:r w:rsidR="0016020F"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w:t>
            </w:r>
            <w:r w:rsidR="0016020F" w:rsidRPr="00EB0230">
              <w:rPr>
                <w:rFonts w:ascii="游ゴシック" w:eastAsia="游ゴシック" w:hAnsi="游ゴシック" w:hint="eastAsia"/>
                <w:color w:val="FF0000"/>
                <w:sz w:val="18"/>
              </w:rPr>
              <w:t>学期）</w:t>
            </w:r>
            <w:r w:rsidRPr="00EB0230">
              <w:rPr>
                <w:rFonts w:ascii="游ゴシック" w:eastAsia="游ゴシック" w:hAnsi="游ゴシック" w:hint="eastAsia"/>
                <w:color w:val="FF0000"/>
                <w:sz w:val="18"/>
              </w:rPr>
              <w:t>という配列など</w:t>
            </w:r>
          </w:p>
          <w:p w:rsidR="005A2F28" w:rsidRPr="00EB0230" w:rsidRDefault="005A2F28" w:rsidP="001C092D">
            <w:pPr>
              <w:spacing w:line="240" w:lineRule="exact"/>
              <w:ind w:left="180" w:hangingChars="100" w:hanging="180"/>
              <w:rPr>
                <w:rFonts w:ascii="游ゴシック" w:eastAsia="游ゴシック" w:hAnsi="游ゴシック"/>
                <w:sz w:val="18"/>
              </w:rPr>
            </w:pPr>
            <w:r w:rsidRPr="00EB0230">
              <w:rPr>
                <w:rFonts w:ascii="游ゴシック" w:eastAsia="游ゴシック" w:hAnsi="游ゴシック" w:hint="eastAsia"/>
                <w:sz w:val="18"/>
                <w:szCs w:val="18"/>
              </w:rPr>
              <w:t>●</w:t>
            </w:r>
            <w:r w:rsidRPr="00EB0230">
              <w:rPr>
                <w:rFonts w:ascii="游ゴシック" w:eastAsia="游ゴシック" w:hAnsi="游ゴシック"/>
                <w:b/>
                <w:sz w:val="18"/>
                <w:szCs w:val="18"/>
                <w:u w:val="single"/>
              </w:rPr>
              <w:t>屋外での活動や水を使う教材は暖かい時期に設定</w:t>
            </w:r>
            <w:r w:rsidRPr="00EB0230">
              <w:rPr>
                <w:rFonts w:ascii="游ゴシック" w:eastAsia="游ゴシック" w:hAnsi="游ゴシック" w:hint="eastAsia"/>
                <w:sz w:val="18"/>
                <w:szCs w:val="18"/>
              </w:rPr>
              <w:t>され</w:t>
            </w:r>
            <w:r w:rsidRPr="00EB0230">
              <w:rPr>
                <w:rFonts w:ascii="游ゴシック" w:eastAsia="游ゴシック" w:hAnsi="游ゴシック"/>
                <w:sz w:val="18"/>
                <w:szCs w:val="18"/>
              </w:rPr>
              <w:t>，学年</w:t>
            </w:r>
            <w:r w:rsidRPr="00EB0230">
              <w:rPr>
                <w:rFonts w:ascii="游ゴシック" w:eastAsia="游ゴシック" w:hAnsi="游ゴシック" w:hint="eastAsia"/>
                <w:sz w:val="18"/>
                <w:szCs w:val="18"/>
              </w:rPr>
              <w:t>の始め</w:t>
            </w:r>
            <w:r w:rsidRPr="00EB0230">
              <w:rPr>
                <w:rFonts w:ascii="游ゴシック" w:eastAsia="游ゴシック" w:hAnsi="游ゴシック"/>
                <w:sz w:val="18"/>
                <w:szCs w:val="18"/>
              </w:rPr>
              <w:t>は楽しく学習できる内容や教材の準備など</w:t>
            </w:r>
            <w:r w:rsidRPr="00EB0230">
              <w:rPr>
                <w:rFonts w:ascii="游ゴシック" w:eastAsia="游ゴシック" w:hAnsi="游ゴシック" w:hint="eastAsia"/>
                <w:sz w:val="18"/>
                <w:szCs w:val="18"/>
              </w:rPr>
              <w:t>に</w:t>
            </w:r>
            <w:r w:rsidRPr="00EB0230">
              <w:rPr>
                <w:rFonts w:ascii="游ゴシック" w:eastAsia="游ゴシック" w:hAnsi="游ゴシック"/>
                <w:sz w:val="18"/>
                <w:szCs w:val="18"/>
              </w:rPr>
              <w:t>負担が少ない</w:t>
            </w:r>
            <w:r w:rsidRPr="00EB0230">
              <w:rPr>
                <w:rFonts w:ascii="游ゴシック" w:eastAsia="游ゴシック" w:hAnsi="游ゴシック" w:hint="eastAsia"/>
                <w:sz w:val="18"/>
                <w:szCs w:val="18"/>
              </w:rPr>
              <w:t>題材が</w:t>
            </w:r>
            <w:r w:rsidRPr="00EB0230">
              <w:rPr>
                <w:rFonts w:ascii="游ゴシック" w:eastAsia="游ゴシック" w:hAnsi="游ゴシック"/>
                <w:sz w:val="18"/>
                <w:szCs w:val="18"/>
              </w:rPr>
              <w:t>取り上げ</w:t>
            </w:r>
            <w:r w:rsidRPr="00EB0230">
              <w:rPr>
                <w:rFonts w:ascii="游ゴシック" w:eastAsia="游ゴシック" w:hAnsi="游ゴシック" w:hint="eastAsia"/>
                <w:sz w:val="18"/>
                <w:szCs w:val="18"/>
              </w:rPr>
              <w:t>られている</w:t>
            </w:r>
            <w:r w:rsidRPr="00EB0230">
              <w:rPr>
                <w:rFonts w:ascii="游ゴシック" w:eastAsia="游ゴシック" w:hAnsi="游ゴシック"/>
                <w:sz w:val="18"/>
                <w:szCs w:val="18"/>
              </w:rPr>
              <w:t>。</w:t>
            </w: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1</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86</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87</w:t>
            </w:r>
            <w:r w:rsidR="001C092D">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88</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93</w:t>
            </w:r>
            <w:r w:rsidR="001C092D">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99</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10</w:t>
            </w:r>
            <w:r w:rsidR="00BB7852" w:rsidRPr="00EB0230">
              <w:rPr>
                <w:rFonts w:ascii="游ゴシック" w:eastAsia="游ゴシック" w:hAnsi="游ゴシック" w:hint="eastAsia"/>
                <w:color w:val="FF0000"/>
                <w:sz w:val="18"/>
              </w:rPr>
              <w:t>2</w:t>
            </w:r>
            <w:r w:rsidR="007B555F"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w:t>
            </w:r>
            <w:r w:rsidR="00BB7852" w:rsidRPr="00EB0230">
              <w:rPr>
                <w:rFonts w:ascii="游ゴシック" w:eastAsia="游ゴシック" w:hAnsi="游ゴシック" w:hint="eastAsia"/>
                <w:color w:val="FF0000"/>
                <w:sz w:val="18"/>
              </w:rPr>
              <w:t>22</w:t>
            </w:r>
            <w:r w:rsidR="001C092D">
              <w:rPr>
                <w:rFonts w:ascii="游ゴシック" w:eastAsia="游ゴシック" w:hAnsi="游ゴシック" w:hint="eastAsia"/>
                <w:color w:val="FF0000"/>
                <w:sz w:val="18"/>
              </w:rPr>
              <w:t xml:space="preserve">　</w:t>
            </w:r>
            <w:r w:rsidRPr="00EB0230">
              <w:rPr>
                <w:rFonts w:ascii="游ゴシック" w:eastAsia="游ゴシック" w:hAnsi="游ゴシック" w:hint="eastAsia"/>
                <w:color w:val="FF0000"/>
                <w:sz w:val="18"/>
              </w:rPr>
              <w:t>など</w:t>
            </w:r>
          </w:p>
        </w:tc>
      </w:tr>
      <w:tr w:rsidR="00DB146C" w:rsidRPr="00EB0230" w:rsidTr="00DE421D">
        <w:trPr>
          <w:trHeight w:val="20"/>
          <w:jc w:val="center"/>
        </w:trPr>
        <w:tc>
          <w:tcPr>
            <w:tcW w:w="116" w:type="pct"/>
            <w:vMerge/>
          </w:tcPr>
          <w:p w:rsidR="005A2F28" w:rsidRPr="00EB0230" w:rsidRDefault="005A2F28" w:rsidP="00FC4B54">
            <w:pPr>
              <w:adjustRightInd w:val="0"/>
              <w:snapToGrid w:val="0"/>
              <w:spacing w:line="210" w:lineRule="exact"/>
              <w:jc w:val="center"/>
              <w:rPr>
                <w:rFonts w:ascii="游ゴシック" w:eastAsia="游ゴシック" w:hAnsi="游ゴシック"/>
                <w:sz w:val="18"/>
                <w:szCs w:val="18"/>
              </w:rPr>
            </w:pPr>
          </w:p>
        </w:tc>
        <w:tc>
          <w:tcPr>
            <w:tcW w:w="784" w:type="pct"/>
          </w:tcPr>
          <w:p w:rsidR="00CD2ED7" w:rsidRPr="00EB0230" w:rsidRDefault="005A2F28" w:rsidP="00B344E0">
            <w:pPr>
              <w:adjustRightInd w:val="0"/>
              <w:snapToGrid w:val="0"/>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②後の学習に必要となる内容を事前にきちんと扱っておくなど系統的な配列になっているか。</w:t>
            </w:r>
          </w:p>
          <w:p w:rsidR="005A2F28" w:rsidRPr="00EB0230" w:rsidRDefault="005A2F28" w:rsidP="00B344E0">
            <w:pPr>
              <w:adjustRightInd w:val="0"/>
              <w:snapToGrid w:val="0"/>
              <w:spacing w:line="240" w:lineRule="exact"/>
              <w:rPr>
                <w:rFonts w:ascii="游ゴシック" w:eastAsia="游ゴシック" w:hAnsi="游ゴシック"/>
                <w:sz w:val="18"/>
                <w:szCs w:val="18"/>
              </w:rPr>
            </w:pPr>
          </w:p>
        </w:tc>
        <w:tc>
          <w:tcPr>
            <w:tcW w:w="1249" w:type="pct"/>
          </w:tcPr>
          <w:p w:rsidR="005A2F28" w:rsidRPr="00EB0230" w:rsidRDefault="005A2F28"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②新しい内容を展開する際に必要な内容を明らかにし</w:t>
            </w:r>
            <w:r w:rsidRPr="00EB0230">
              <w:rPr>
                <w:rFonts w:ascii="游ゴシック" w:eastAsia="游ゴシック" w:hAnsi="游ゴシック" w:cs="ＭＳ 明朝" w:hint="eastAsia"/>
                <w:sz w:val="18"/>
                <w:szCs w:val="18"/>
              </w:rPr>
              <w:t>，</w:t>
            </w:r>
            <w:r w:rsidRPr="00EB0230">
              <w:rPr>
                <w:rFonts w:ascii="游ゴシック" w:eastAsia="游ゴシック" w:hAnsi="游ゴシック" w:hint="eastAsia"/>
                <w:sz w:val="18"/>
                <w:szCs w:val="18"/>
              </w:rPr>
              <w:t>系統性に配慮した単元配列になっている。</w:t>
            </w:r>
          </w:p>
        </w:tc>
        <w:tc>
          <w:tcPr>
            <w:tcW w:w="2851" w:type="pct"/>
          </w:tcPr>
          <w:p w:rsidR="005A2F28" w:rsidRPr="00EB0230" w:rsidRDefault="005A2F28" w:rsidP="00B344E0">
            <w:pPr>
              <w:spacing w:line="240" w:lineRule="exact"/>
              <w:ind w:left="180" w:hangingChars="100" w:hanging="180"/>
              <w:rPr>
                <w:rFonts w:ascii="游ゴシック" w:eastAsia="游ゴシック" w:hAnsi="游ゴシック"/>
                <w:color w:val="FF0000"/>
                <w:sz w:val="18"/>
                <w:szCs w:val="18"/>
              </w:rPr>
            </w:pPr>
            <w:r w:rsidRPr="00EB0230">
              <w:rPr>
                <w:rFonts w:ascii="游ゴシック" w:eastAsia="游ゴシック" w:hAnsi="游ゴシック" w:hint="eastAsia"/>
                <w:sz w:val="18"/>
                <w:szCs w:val="18"/>
              </w:rPr>
              <w:t>●</w:t>
            </w:r>
            <w:r w:rsidR="004C269B" w:rsidRPr="00EB0230">
              <w:rPr>
                <w:rFonts w:ascii="游ゴシック" w:eastAsia="游ゴシック" w:hAnsi="游ゴシック" w:hint="eastAsia"/>
                <w:sz w:val="18"/>
                <w:szCs w:val="18"/>
              </w:rPr>
              <w:t>1</w:t>
            </w:r>
            <w:r w:rsidR="0071570A" w:rsidRPr="00EB0230">
              <w:rPr>
                <w:rFonts w:ascii="游ゴシック" w:eastAsia="游ゴシック" w:hAnsi="游ゴシック" w:hint="eastAsia"/>
                <w:sz w:val="18"/>
                <w:szCs w:val="18"/>
              </w:rPr>
              <w:t>年では，たし算・ひき算にはいる前に『</w:t>
            </w:r>
            <w:r w:rsidRPr="00EB0230">
              <w:rPr>
                <w:rFonts w:ascii="游ゴシック" w:eastAsia="游ゴシック" w:hAnsi="游ゴシック" w:hint="eastAsia"/>
                <w:sz w:val="18"/>
                <w:szCs w:val="18"/>
              </w:rPr>
              <w:t xml:space="preserve">ふえたり </w:t>
            </w:r>
            <w:r w:rsidR="0071570A" w:rsidRPr="00EB0230">
              <w:rPr>
                <w:rFonts w:ascii="游ゴシック" w:eastAsia="游ゴシック" w:hAnsi="游ゴシック" w:hint="eastAsia"/>
                <w:sz w:val="18"/>
                <w:szCs w:val="18"/>
              </w:rPr>
              <w:t>へったり』</w:t>
            </w:r>
            <w:r w:rsidRPr="00EB0230">
              <w:rPr>
                <w:rFonts w:ascii="游ゴシック" w:eastAsia="游ゴシック" w:hAnsi="游ゴシック" w:hint="eastAsia"/>
                <w:sz w:val="18"/>
                <w:szCs w:val="18"/>
              </w:rPr>
              <w:t>で，実際に増減する数量について体験し，演算の意味がとらえやすいように配慮されている。</w:t>
            </w:r>
            <w:r w:rsidR="00A13B2E">
              <w:rPr>
                <w:rFonts w:ascii="游ゴシック" w:eastAsia="游ゴシック" w:hAnsi="游ゴシック" w:hint="eastAsia"/>
                <w:sz w:val="18"/>
                <w:szCs w:val="18"/>
              </w:rPr>
              <w:t xml:space="preserve">　</w:t>
            </w: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1</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38</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39</w:t>
            </w:r>
          </w:p>
          <w:p w:rsidR="005A2F28" w:rsidRPr="00EB0230" w:rsidRDefault="005A2F28" w:rsidP="00B344E0">
            <w:pPr>
              <w:spacing w:line="240" w:lineRule="exact"/>
              <w:ind w:left="180" w:hangingChars="100" w:hanging="180"/>
              <w:rPr>
                <w:rFonts w:ascii="游ゴシック" w:eastAsia="游ゴシック" w:hAnsi="游ゴシック"/>
                <w:color w:val="FF0000"/>
                <w:sz w:val="18"/>
              </w:rPr>
            </w:pPr>
            <w:r w:rsidRPr="00EB0230">
              <w:rPr>
                <w:rFonts w:ascii="游ゴシック" w:eastAsia="游ゴシック" w:hAnsi="游ゴシック" w:hint="eastAsia"/>
                <w:sz w:val="18"/>
                <w:szCs w:val="18"/>
              </w:rPr>
              <w:t>●</w:t>
            </w:r>
            <w:r w:rsidR="00BB7852" w:rsidRPr="00EB0230">
              <w:rPr>
                <w:rFonts w:ascii="游ゴシック" w:eastAsia="游ゴシック" w:hAnsi="游ゴシック" w:hint="eastAsia"/>
                <w:sz w:val="18"/>
                <w:szCs w:val="18"/>
              </w:rPr>
              <w:t>2</w:t>
            </w:r>
            <w:r w:rsidRPr="00EB0230">
              <w:rPr>
                <w:rFonts w:ascii="游ゴシック" w:eastAsia="游ゴシック" w:hAnsi="游ゴシック" w:hint="eastAsia"/>
                <w:sz w:val="18"/>
                <w:szCs w:val="18"/>
              </w:rPr>
              <w:t>年では，</w:t>
            </w:r>
            <w:r w:rsidR="004C269B" w:rsidRPr="00EB0230">
              <w:rPr>
                <w:rFonts w:ascii="游ゴシック" w:eastAsia="游ゴシック" w:hAnsi="游ゴシック"/>
                <w:sz w:val="18"/>
                <w:szCs w:val="18"/>
              </w:rPr>
              <w:t>3</w:t>
            </w:r>
            <w:r w:rsidR="0016020F" w:rsidRPr="00EB0230">
              <w:rPr>
                <w:rFonts w:ascii="游ゴシック" w:eastAsia="游ゴシック" w:hAnsi="游ゴシック"/>
                <w:sz w:val="18"/>
                <w:szCs w:val="18"/>
              </w:rPr>
              <w:t>の段の九九</w:t>
            </w:r>
            <w:r w:rsidR="0016020F" w:rsidRPr="00EB0230">
              <w:rPr>
                <w:rFonts w:ascii="游ゴシック" w:eastAsia="游ゴシック" w:hAnsi="游ゴシック" w:hint="eastAsia"/>
                <w:sz w:val="18"/>
                <w:szCs w:val="18"/>
              </w:rPr>
              <w:t>の</w:t>
            </w:r>
            <w:r w:rsidR="0016020F" w:rsidRPr="00EB0230">
              <w:rPr>
                <w:rFonts w:ascii="游ゴシック" w:eastAsia="游ゴシック" w:hAnsi="游ゴシック"/>
                <w:sz w:val="18"/>
                <w:szCs w:val="18"/>
              </w:rPr>
              <w:t>構成</w:t>
            </w:r>
            <w:r w:rsidR="0016020F" w:rsidRPr="00EB0230">
              <w:rPr>
                <w:rFonts w:ascii="游ゴシック" w:eastAsia="游ゴシック" w:hAnsi="游ゴシック" w:hint="eastAsia"/>
                <w:sz w:val="18"/>
                <w:szCs w:val="18"/>
              </w:rPr>
              <w:t>や</w:t>
            </w:r>
            <w:r w:rsidR="004C269B" w:rsidRPr="00EB0230">
              <w:rPr>
                <w:rFonts w:ascii="游ゴシック" w:eastAsia="游ゴシック" w:hAnsi="游ゴシック" w:hint="eastAsia"/>
                <w:sz w:val="18"/>
                <w:szCs w:val="18"/>
              </w:rPr>
              <w:t>59</w:t>
            </w:r>
            <w:r w:rsidRPr="00EB0230">
              <w:rPr>
                <w:rFonts w:ascii="游ゴシック" w:eastAsia="游ゴシック" w:hAnsi="游ゴシック" w:hint="eastAsia"/>
                <w:sz w:val="18"/>
                <w:szCs w:val="18"/>
              </w:rPr>
              <w:t>＋</w:t>
            </w:r>
            <w:r w:rsidR="00BB7852" w:rsidRPr="00EB0230">
              <w:rPr>
                <w:rFonts w:ascii="游ゴシック" w:eastAsia="游ゴシック" w:hAnsi="游ゴシック" w:hint="eastAsia"/>
                <w:sz w:val="18"/>
                <w:szCs w:val="18"/>
              </w:rPr>
              <w:t>2</w:t>
            </w:r>
            <w:r w:rsidR="004C269B" w:rsidRPr="00EB0230">
              <w:rPr>
                <w:rFonts w:ascii="游ゴシック" w:eastAsia="游ゴシック" w:hAnsi="游ゴシック" w:hint="eastAsia"/>
                <w:sz w:val="18"/>
                <w:szCs w:val="18"/>
              </w:rPr>
              <w:t>9</w:t>
            </w:r>
            <w:r w:rsidRPr="00EB0230">
              <w:rPr>
                <w:rFonts w:ascii="游ゴシック" w:eastAsia="游ゴシック" w:hAnsi="游ゴシック" w:hint="eastAsia"/>
                <w:sz w:val="18"/>
                <w:szCs w:val="18"/>
              </w:rPr>
              <w:t>＋</w:t>
            </w:r>
            <w:r w:rsidR="004C269B" w:rsidRPr="00EB0230">
              <w:rPr>
                <w:rFonts w:ascii="游ゴシック" w:eastAsia="游ゴシック" w:hAnsi="游ゴシック" w:hint="eastAsia"/>
                <w:sz w:val="18"/>
                <w:szCs w:val="18"/>
              </w:rPr>
              <w:t>43</w:t>
            </w:r>
            <w:r w:rsidRPr="00EB0230">
              <w:rPr>
                <w:rFonts w:ascii="游ゴシック" w:eastAsia="游ゴシック" w:hAnsi="游ゴシック" w:hint="eastAsia"/>
                <w:sz w:val="18"/>
                <w:szCs w:val="18"/>
              </w:rPr>
              <w:t>，</w:t>
            </w:r>
            <w:r w:rsidR="004C269B" w:rsidRPr="00EB0230">
              <w:rPr>
                <w:rFonts w:ascii="游ゴシック" w:eastAsia="游ゴシック" w:hAnsi="游ゴシック"/>
                <w:sz w:val="18"/>
                <w:szCs w:val="18"/>
              </w:rPr>
              <w:t>36</w:t>
            </w:r>
            <w:r w:rsidRPr="00EB0230">
              <w:rPr>
                <w:rFonts w:ascii="游ゴシック" w:eastAsia="游ゴシック" w:hAnsi="游ゴシック" w:hint="eastAsia"/>
                <w:sz w:val="18"/>
                <w:szCs w:val="18"/>
              </w:rPr>
              <w:t>×</w:t>
            </w:r>
            <w:r w:rsidR="004C269B" w:rsidRPr="00EB0230">
              <w:rPr>
                <w:rFonts w:ascii="游ゴシック" w:eastAsia="游ゴシック" w:hAnsi="游ゴシック"/>
                <w:sz w:val="18"/>
                <w:szCs w:val="18"/>
              </w:rPr>
              <w:t>6</w:t>
            </w:r>
            <w:r w:rsidRPr="00EB0230">
              <w:rPr>
                <w:rFonts w:ascii="游ゴシック" w:eastAsia="游ゴシック" w:hAnsi="游ゴシック"/>
                <w:sz w:val="18"/>
                <w:szCs w:val="18"/>
              </w:rPr>
              <w:t>，</w:t>
            </w:r>
            <w:r w:rsidR="00BB7852" w:rsidRPr="00EB0230">
              <w:rPr>
                <w:rFonts w:ascii="游ゴシック" w:eastAsia="游ゴシック" w:hAnsi="游ゴシック"/>
                <w:sz w:val="18"/>
                <w:szCs w:val="18"/>
              </w:rPr>
              <w:t>2</w:t>
            </w:r>
            <w:r w:rsidR="004C269B" w:rsidRPr="00EB0230">
              <w:rPr>
                <w:rFonts w:ascii="游ゴシック" w:eastAsia="游ゴシック" w:hAnsi="游ゴシック"/>
                <w:sz w:val="18"/>
                <w:szCs w:val="18"/>
              </w:rPr>
              <w:t>50</w:t>
            </w:r>
            <w:r w:rsidRPr="00EB0230">
              <w:rPr>
                <w:rFonts w:ascii="游ゴシック" w:eastAsia="游ゴシック" w:hAnsi="游ゴシック" w:hint="eastAsia"/>
                <w:sz w:val="18"/>
                <w:szCs w:val="18"/>
              </w:rPr>
              <w:t>÷</w:t>
            </w:r>
            <w:r w:rsidR="004C269B" w:rsidRPr="00EB0230">
              <w:rPr>
                <w:rFonts w:ascii="游ゴシック" w:eastAsia="游ゴシック" w:hAnsi="游ゴシック"/>
                <w:sz w:val="18"/>
                <w:szCs w:val="18"/>
              </w:rPr>
              <w:t>36</w:t>
            </w:r>
            <w:r w:rsidRPr="00EB0230">
              <w:rPr>
                <w:rFonts w:ascii="游ゴシック" w:eastAsia="游ゴシック" w:hAnsi="游ゴシック"/>
                <w:sz w:val="18"/>
                <w:szCs w:val="18"/>
              </w:rPr>
              <w:t>などの筆算</w:t>
            </w:r>
            <w:r w:rsidR="0016020F" w:rsidRPr="00EB0230">
              <w:rPr>
                <w:rFonts w:ascii="游ゴシック" w:eastAsia="游ゴシック" w:hAnsi="游ゴシック" w:hint="eastAsia"/>
                <w:sz w:val="18"/>
                <w:szCs w:val="18"/>
              </w:rPr>
              <w:t>の</w:t>
            </w:r>
            <w:r w:rsidRPr="00EB0230">
              <w:rPr>
                <w:rFonts w:ascii="游ゴシック" w:eastAsia="游ゴシック" w:hAnsi="游ゴシック"/>
                <w:sz w:val="18"/>
                <w:szCs w:val="18"/>
              </w:rPr>
              <w:t>際に不可欠</w:t>
            </w:r>
            <w:r w:rsidRPr="00EB0230">
              <w:rPr>
                <w:rFonts w:ascii="游ゴシック" w:eastAsia="游ゴシック" w:hAnsi="游ゴシック" w:hint="eastAsia"/>
                <w:sz w:val="18"/>
                <w:szCs w:val="18"/>
              </w:rPr>
              <w:t>となる</w:t>
            </w:r>
            <w:r w:rsidR="004C269B" w:rsidRPr="00EB0230">
              <w:rPr>
                <w:rFonts w:ascii="游ゴシック" w:eastAsia="游ゴシック" w:hAnsi="游ゴシック" w:hint="eastAsia"/>
                <w:sz w:val="18"/>
                <w:szCs w:val="18"/>
              </w:rPr>
              <w:t>18</w:t>
            </w:r>
            <w:r w:rsidRPr="00EB0230">
              <w:rPr>
                <w:rFonts w:ascii="游ゴシック" w:eastAsia="游ゴシック" w:hAnsi="游ゴシック" w:hint="eastAsia"/>
                <w:sz w:val="18"/>
                <w:szCs w:val="18"/>
              </w:rPr>
              <w:t>＋</w:t>
            </w:r>
            <w:r w:rsidR="004C269B" w:rsidRPr="00EB0230">
              <w:rPr>
                <w:rFonts w:ascii="游ゴシック" w:eastAsia="游ゴシック" w:hAnsi="游ゴシック" w:hint="eastAsia"/>
                <w:sz w:val="18"/>
                <w:szCs w:val="18"/>
              </w:rPr>
              <w:t>3</w:t>
            </w:r>
            <w:r w:rsidRPr="00EB0230">
              <w:rPr>
                <w:rFonts w:ascii="游ゴシック" w:eastAsia="游ゴシック" w:hAnsi="游ゴシック" w:hint="eastAsia"/>
                <w:sz w:val="18"/>
                <w:szCs w:val="18"/>
              </w:rPr>
              <w:t>のような</w:t>
            </w:r>
            <w:r w:rsidRPr="00EB0230">
              <w:rPr>
                <w:rFonts w:ascii="游ゴシック" w:eastAsia="游ゴシック" w:hAnsi="游ゴシック"/>
                <w:sz w:val="18"/>
                <w:szCs w:val="18"/>
              </w:rPr>
              <w:t>計算</w:t>
            </w:r>
            <w:r w:rsidR="0016020F" w:rsidRPr="00EB0230">
              <w:rPr>
                <w:rFonts w:ascii="游ゴシック" w:eastAsia="游ゴシック" w:hAnsi="游ゴシック" w:hint="eastAsia"/>
                <w:sz w:val="18"/>
                <w:szCs w:val="18"/>
              </w:rPr>
              <w:t>を，</w:t>
            </w:r>
            <w:r w:rsidRPr="00EB0230">
              <w:rPr>
                <w:rFonts w:ascii="游ゴシック" w:eastAsia="游ゴシック" w:hAnsi="游ゴシック" w:hint="eastAsia"/>
                <w:sz w:val="18"/>
                <w:szCs w:val="18"/>
              </w:rPr>
              <w:t>基礎計算として，</w:t>
            </w:r>
            <w:r w:rsidRPr="00EB0230">
              <w:rPr>
                <w:rFonts w:ascii="游ゴシック" w:eastAsia="游ゴシック" w:hAnsi="游ゴシック"/>
                <w:sz w:val="18"/>
                <w:szCs w:val="18"/>
              </w:rPr>
              <w:t>自然に念頭で処理ができるよう</w:t>
            </w:r>
            <w:r w:rsidRPr="00EB0230">
              <w:rPr>
                <w:rFonts w:ascii="游ゴシック" w:eastAsia="游ゴシック" w:hAnsi="游ゴシック" w:hint="eastAsia"/>
                <w:sz w:val="18"/>
                <w:szCs w:val="18"/>
              </w:rPr>
              <w:t>に</w:t>
            </w:r>
            <w:r w:rsidRPr="00EB0230">
              <w:rPr>
                <w:rFonts w:ascii="游ゴシック" w:eastAsia="游ゴシック" w:hAnsi="游ゴシック"/>
                <w:sz w:val="18"/>
                <w:szCs w:val="18"/>
              </w:rPr>
              <w:t>筆算導入前</w:t>
            </w:r>
            <w:r w:rsidR="0016020F" w:rsidRPr="00EB0230">
              <w:rPr>
                <w:rFonts w:ascii="游ゴシック" w:eastAsia="游ゴシック" w:hAnsi="游ゴシック" w:hint="eastAsia"/>
                <w:sz w:val="18"/>
                <w:szCs w:val="18"/>
              </w:rPr>
              <w:t>に配置し</w:t>
            </w:r>
            <w:r w:rsidRPr="00EB0230">
              <w:rPr>
                <w:rFonts w:ascii="游ゴシック" w:eastAsia="游ゴシック" w:hAnsi="游ゴシック" w:hint="eastAsia"/>
                <w:sz w:val="18"/>
                <w:szCs w:val="18"/>
              </w:rPr>
              <w:t>，確実に定着できるように配慮されている</w:t>
            </w:r>
            <w:r w:rsidRPr="00EB0230">
              <w:rPr>
                <w:rFonts w:ascii="游ゴシック" w:eastAsia="游ゴシック" w:hAnsi="游ゴシック"/>
                <w:sz w:val="18"/>
                <w:szCs w:val="18"/>
              </w:rPr>
              <w:t>。</w:t>
            </w:r>
            <w:r w:rsidR="00A13B2E">
              <w:rPr>
                <w:rFonts w:ascii="游ゴシック" w:eastAsia="游ゴシック" w:hAnsi="游ゴシック" w:hint="eastAsia"/>
                <w:sz w:val="18"/>
                <w:szCs w:val="18"/>
              </w:rPr>
              <w:t xml:space="preserve">　</w:t>
            </w:r>
            <w:r w:rsidRPr="00EB0230">
              <w:rPr>
                <w:rFonts w:ascii="游ゴシック" w:eastAsia="游ゴシック" w:hAnsi="游ゴシック" w:hint="eastAsia"/>
                <w:color w:val="FF0000"/>
                <w:sz w:val="18"/>
              </w:rPr>
              <w:t>＜例＞</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上p.</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31</w:t>
            </w:r>
          </w:p>
          <w:p w:rsidR="0016020F" w:rsidRPr="00EB0230" w:rsidRDefault="0016020F"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004C269B" w:rsidRPr="00EB0230">
              <w:rPr>
                <w:rFonts w:ascii="游ゴシック" w:eastAsia="游ゴシック" w:hAnsi="游ゴシック"/>
                <w:sz w:val="18"/>
                <w:szCs w:val="18"/>
              </w:rPr>
              <w:t>5</w:t>
            </w:r>
            <w:r w:rsidR="0071570A" w:rsidRPr="00EB0230">
              <w:rPr>
                <w:rFonts w:ascii="游ゴシック" w:eastAsia="游ゴシック" w:hAnsi="游ゴシック"/>
                <w:sz w:val="18"/>
                <w:szCs w:val="18"/>
              </w:rPr>
              <w:t>年で</w:t>
            </w:r>
            <w:r w:rsidR="0071570A" w:rsidRPr="00EB0230">
              <w:rPr>
                <w:rFonts w:ascii="游ゴシック" w:eastAsia="游ゴシック" w:hAnsi="游ゴシック" w:hint="eastAsia"/>
                <w:sz w:val="18"/>
                <w:szCs w:val="18"/>
              </w:rPr>
              <w:t>『</w:t>
            </w:r>
            <w:r w:rsidRPr="00EB0230">
              <w:rPr>
                <w:rFonts w:ascii="游ゴシック" w:eastAsia="游ゴシック" w:hAnsi="游ゴシック" w:hint="eastAsia"/>
                <w:sz w:val="18"/>
                <w:szCs w:val="18"/>
              </w:rPr>
              <w:t>比例</w:t>
            </w:r>
            <w:r w:rsidR="0071570A" w:rsidRPr="00EB0230">
              <w:rPr>
                <w:rFonts w:ascii="游ゴシック" w:eastAsia="游ゴシック" w:hAnsi="游ゴシック" w:hint="eastAsia"/>
                <w:sz w:val="18"/>
                <w:szCs w:val="18"/>
              </w:rPr>
              <w:t>』単元が『小数のかけ算』</w:t>
            </w:r>
            <w:r w:rsidRPr="00EB0230">
              <w:rPr>
                <w:rFonts w:ascii="游ゴシック" w:eastAsia="游ゴシック" w:hAnsi="游ゴシック" w:hint="eastAsia"/>
                <w:sz w:val="18"/>
                <w:szCs w:val="18"/>
              </w:rPr>
              <w:t>単元の直前に設定され，小数のかけ算の式の意味が円滑に理解</w:t>
            </w:r>
            <w:r w:rsidRPr="00EB0230">
              <w:rPr>
                <w:rFonts w:ascii="游ゴシック" w:eastAsia="游ゴシック" w:hAnsi="游ゴシック"/>
                <w:sz w:val="18"/>
                <w:szCs w:val="18"/>
              </w:rPr>
              <w:t>できるよう</w:t>
            </w:r>
            <w:r w:rsidRPr="00EB0230">
              <w:rPr>
                <w:rFonts w:ascii="游ゴシック" w:eastAsia="游ゴシック" w:hAnsi="游ゴシック" w:hint="eastAsia"/>
                <w:sz w:val="18"/>
                <w:szCs w:val="18"/>
              </w:rPr>
              <w:t>に配慮されている</w:t>
            </w:r>
            <w:r w:rsidRPr="00EB0230">
              <w:rPr>
                <w:rFonts w:ascii="游ゴシック" w:eastAsia="游ゴシック" w:hAnsi="游ゴシック"/>
                <w:sz w:val="18"/>
                <w:szCs w:val="18"/>
              </w:rPr>
              <w:t>。</w:t>
            </w:r>
          </w:p>
          <w:p w:rsidR="0016020F" w:rsidRPr="00EB0230" w:rsidRDefault="0016020F" w:rsidP="003A4062">
            <w:pPr>
              <w:spacing w:line="240" w:lineRule="exact"/>
              <w:ind w:firstLineChars="100" w:firstLine="180"/>
              <w:rPr>
                <w:rFonts w:ascii="游ゴシック" w:eastAsia="游ゴシック" w:hAnsi="游ゴシック"/>
                <w:color w:val="FF0000"/>
                <w:sz w:val="18"/>
                <w:szCs w:val="18"/>
              </w:rPr>
            </w:pP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color w:val="FF0000"/>
                <w:sz w:val="18"/>
              </w:rPr>
              <w:t>5</w:t>
            </w:r>
            <w:r w:rsidR="00D3239C" w:rsidRPr="00EB0230">
              <w:rPr>
                <w:rFonts w:ascii="游ゴシック" w:eastAsia="游ゴシック" w:hAnsi="游ゴシック" w:hint="eastAsia"/>
                <w:color w:val="FF0000"/>
                <w:sz w:val="18"/>
              </w:rPr>
              <w:t>年p.</w:t>
            </w:r>
            <w:r w:rsidR="00BB7852" w:rsidRPr="00EB0230">
              <w:rPr>
                <w:rFonts w:ascii="游ゴシック" w:eastAsia="游ゴシック" w:hAnsi="游ゴシック"/>
                <w:color w:val="FF0000"/>
                <w:sz w:val="18"/>
              </w:rPr>
              <w:t>2</w:t>
            </w:r>
            <w:r w:rsidR="004C269B" w:rsidRPr="00EB0230">
              <w:rPr>
                <w:rFonts w:ascii="游ゴシック" w:eastAsia="游ゴシック" w:hAnsi="游ゴシック"/>
                <w:color w:val="FF0000"/>
                <w:sz w:val="18"/>
              </w:rPr>
              <w:t>8</w:t>
            </w:r>
            <w:r w:rsidR="00D3239C" w:rsidRPr="00EB0230">
              <w:rPr>
                <w:rFonts w:ascii="游ゴシック" w:eastAsia="游ゴシック" w:hAnsi="游ゴシック"/>
                <w:color w:val="FF0000"/>
                <w:sz w:val="18"/>
              </w:rPr>
              <w:t>-</w:t>
            </w:r>
            <w:r w:rsidR="004C269B" w:rsidRPr="00EB0230">
              <w:rPr>
                <w:rFonts w:ascii="游ゴシック" w:eastAsia="游ゴシック" w:hAnsi="游ゴシック"/>
                <w:color w:val="FF0000"/>
                <w:sz w:val="18"/>
              </w:rPr>
              <w:t>31</w:t>
            </w:r>
          </w:p>
          <w:p w:rsidR="00620BD7" w:rsidRPr="00EB0230" w:rsidRDefault="005A2F28"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Pr="00EB0230">
              <w:rPr>
                <w:rFonts w:ascii="游ゴシック" w:eastAsia="游ゴシック" w:hAnsi="游ゴシック"/>
                <w:sz w:val="18"/>
                <w:szCs w:val="18"/>
              </w:rPr>
              <w:t>テープ図</w:t>
            </w:r>
            <w:r w:rsidRPr="00EB0230">
              <w:rPr>
                <w:rFonts w:ascii="游ゴシック" w:eastAsia="游ゴシック" w:hAnsi="游ゴシック" w:hint="eastAsia"/>
                <w:sz w:val="18"/>
                <w:szCs w:val="18"/>
              </w:rPr>
              <w:t>，</w:t>
            </w:r>
            <w:r w:rsidRPr="00EB0230">
              <w:rPr>
                <w:rFonts w:ascii="游ゴシック" w:eastAsia="游ゴシック" w:hAnsi="游ゴシック"/>
                <w:sz w:val="18"/>
                <w:szCs w:val="18"/>
              </w:rPr>
              <w:t>線分図</w:t>
            </w:r>
            <w:r w:rsidRPr="00EB0230">
              <w:rPr>
                <w:rFonts w:ascii="游ゴシック" w:eastAsia="游ゴシック" w:hAnsi="游ゴシック" w:hint="eastAsia"/>
                <w:sz w:val="18"/>
                <w:szCs w:val="18"/>
              </w:rPr>
              <w:t>，数直線</w:t>
            </w:r>
            <w:r w:rsidRPr="00EB0230">
              <w:rPr>
                <w:rFonts w:ascii="游ゴシック" w:eastAsia="游ゴシック" w:hAnsi="游ゴシック"/>
                <w:sz w:val="18"/>
                <w:szCs w:val="18"/>
              </w:rPr>
              <w:t>など</w:t>
            </w:r>
            <w:r w:rsidRPr="00EB0230">
              <w:rPr>
                <w:rFonts w:ascii="游ゴシック" w:eastAsia="游ゴシック" w:hAnsi="游ゴシック" w:hint="eastAsia"/>
                <w:sz w:val="18"/>
                <w:szCs w:val="18"/>
              </w:rPr>
              <w:t>，後の学習で必要となる</w:t>
            </w:r>
            <w:r w:rsidRPr="00EB0230">
              <w:rPr>
                <w:rFonts w:ascii="游ゴシック" w:eastAsia="游ゴシック" w:hAnsi="游ゴシック"/>
                <w:sz w:val="18"/>
                <w:szCs w:val="18"/>
              </w:rPr>
              <w:t>図について</w:t>
            </w:r>
            <w:r w:rsidRPr="00EB0230">
              <w:rPr>
                <w:rFonts w:ascii="游ゴシック" w:eastAsia="游ゴシック" w:hAnsi="游ゴシック" w:hint="eastAsia"/>
                <w:sz w:val="18"/>
                <w:szCs w:val="18"/>
              </w:rPr>
              <w:t>は</w:t>
            </w:r>
            <w:r w:rsidRPr="00EB0230">
              <w:rPr>
                <w:rFonts w:ascii="游ゴシック" w:eastAsia="游ゴシック" w:hAnsi="游ゴシック"/>
                <w:sz w:val="18"/>
                <w:szCs w:val="18"/>
              </w:rPr>
              <w:t>，</w:t>
            </w:r>
            <w:r w:rsidR="0071570A" w:rsidRPr="00EB0230">
              <w:rPr>
                <w:rFonts w:ascii="游ゴシック" w:eastAsia="游ゴシック" w:hAnsi="游ゴシック" w:hint="eastAsia"/>
                <w:b/>
                <w:sz w:val="18"/>
                <w:szCs w:val="18"/>
                <w:u w:val="single"/>
              </w:rPr>
              <w:t>『</w:t>
            </w:r>
            <w:r w:rsidR="00513DCE" w:rsidRPr="00EB0230">
              <w:rPr>
                <w:rFonts w:ascii="游ゴシック" w:eastAsia="游ゴシック" w:hAnsi="游ゴシック" w:hint="eastAsia"/>
                <w:b/>
                <w:sz w:val="18"/>
                <w:szCs w:val="18"/>
                <w:u w:val="single"/>
              </w:rPr>
              <w:t>図をつかって</w:t>
            </w:r>
            <w:r w:rsidRPr="00EB0230">
              <w:rPr>
                <w:rFonts w:ascii="游ゴシック" w:eastAsia="游ゴシック" w:hAnsi="游ゴシック"/>
                <w:b/>
                <w:sz w:val="18"/>
                <w:szCs w:val="18"/>
                <w:u w:val="single"/>
              </w:rPr>
              <w:t>考えよう</w:t>
            </w:r>
            <w:r w:rsidR="0071570A" w:rsidRPr="00EB0230">
              <w:rPr>
                <w:rFonts w:ascii="游ゴシック" w:eastAsia="游ゴシック" w:hAnsi="游ゴシック" w:hint="eastAsia"/>
                <w:b/>
                <w:sz w:val="18"/>
                <w:szCs w:val="18"/>
                <w:u w:val="single"/>
              </w:rPr>
              <w:t>』</w:t>
            </w:r>
            <w:r w:rsidRPr="00EB0230">
              <w:rPr>
                <w:rFonts w:ascii="游ゴシック" w:eastAsia="游ゴシック" w:hAnsi="游ゴシック"/>
                <w:b/>
                <w:sz w:val="18"/>
                <w:szCs w:val="18"/>
                <w:u w:val="single"/>
              </w:rPr>
              <w:t>の中</w:t>
            </w:r>
            <w:r w:rsidR="00850F83" w:rsidRPr="00EB0230">
              <w:rPr>
                <w:rFonts w:ascii="游ゴシック" w:eastAsia="游ゴシック" w:hAnsi="游ゴシック"/>
                <w:b/>
                <w:sz w:val="18"/>
                <w:szCs w:val="18"/>
                <w:u w:val="single"/>
              </w:rPr>
              <w:t>や</w:t>
            </w:r>
            <w:r w:rsidR="0071570A" w:rsidRPr="00EB0230">
              <w:rPr>
                <w:rFonts w:ascii="游ゴシック" w:eastAsia="游ゴシック" w:hAnsi="游ゴシック" w:hint="eastAsia"/>
                <w:b/>
                <w:sz w:val="18"/>
                <w:szCs w:val="18"/>
                <w:u w:val="single"/>
              </w:rPr>
              <w:t>巻末『</w:t>
            </w:r>
            <w:r w:rsidR="0016020F" w:rsidRPr="00EB0230">
              <w:rPr>
                <w:rFonts w:ascii="游ゴシック" w:eastAsia="游ゴシック" w:hAnsi="游ゴシック" w:hint="eastAsia"/>
                <w:b/>
                <w:sz w:val="18"/>
                <w:szCs w:val="18"/>
                <w:u w:val="single"/>
              </w:rPr>
              <w:t>算数</w:t>
            </w:r>
            <w:r w:rsidR="00850F83" w:rsidRPr="00EB0230">
              <w:rPr>
                <w:rFonts w:ascii="游ゴシック" w:eastAsia="游ゴシック" w:hAnsi="游ゴシック"/>
                <w:b/>
                <w:sz w:val="18"/>
                <w:szCs w:val="18"/>
                <w:u w:val="single"/>
              </w:rPr>
              <w:t>資料集</w:t>
            </w:r>
            <w:r w:rsidR="0071570A" w:rsidRPr="00EB0230">
              <w:rPr>
                <w:rFonts w:ascii="游ゴシック" w:eastAsia="游ゴシック" w:hAnsi="游ゴシック" w:hint="eastAsia"/>
                <w:b/>
                <w:sz w:val="18"/>
                <w:szCs w:val="18"/>
                <w:u w:val="single"/>
              </w:rPr>
              <w:t>』</w:t>
            </w:r>
            <w:r w:rsidRPr="00EB0230">
              <w:rPr>
                <w:rFonts w:ascii="游ゴシック" w:eastAsia="游ゴシック" w:hAnsi="游ゴシック"/>
                <w:b/>
                <w:sz w:val="18"/>
                <w:szCs w:val="18"/>
                <w:u w:val="single"/>
              </w:rPr>
              <w:t>で学年を追って系統的に扱</w:t>
            </w:r>
            <w:r w:rsidRPr="00EB0230">
              <w:rPr>
                <w:rFonts w:ascii="游ゴシック" w:eastAsia="游ゴシック" w:hAnsi="游ゴシック" w:hint="eastAsia"/>
                <w:b/>
                <w:sz w:val="18"/>
                <w:szCs w:val="18"/>
                <w:u w:val="single"/>
              </w:rPr>
              <w:t>われ</w:t>
            </w:r>
            <w:r w:rsidR="0016020F" w:rsidRPr="00EB0230">
              <w:rPr>
                <w:rFonts w:ascii="游ゴシック" w:eastAsia="游ゴシック" w:hAnsi="游ゴシック" w:hint="eastAsia"/>
                <w:b/>
                <w:sz w:val="18"/>
                <w:szCs w:val="18"/>
                <w:u w:val="single"/>
              </w:rPr>
              <w:t>，</w:t>
            </w:r>
            <w:r w:rsidR="002A2149" w:rsidRPr="00EB0230">
              <w:rPr>
                <w:rFonts w:ascii="游ゴシック" w:eastAsia="游ゴシック" w:hAnsi="游ゴシック"/>
                <w:b/>
                <w:sz w:val="18"/>
                <w:szCs w:val="18"/>
                <w:u w:val="single"/>
              </w:rPr>
              <w:t>かき方</w:t>
            </w:r>
            <w:r w:rsidR="002A2149" w:rsidRPr="00EB0230">
              <w:rPr>
                <w:rFonts w:ascii="游ゴシック" w:eastAsia="游ゴシック" w:hAnsi="游ゴシック" w:hint="eastAsia"/>
                <w:b/>
                <w:sz w:val="18"/>
                <w:szCs w:val="18"/>
                <w:u w:val="single"/>
              </w:rPr>
              <w:t>も</w:t>
            </w:r>
            <w:r w:rsidR="00850F83" w:rsidRPr="00EB0230">
              <w:rPr>
                <w:rFonts w:ascii="游ゴシック" w:eastAsia="游ゴシック" w:hAnsi="游ゴシック" w:hint="eastAsia"/>
                <w:b/>
                <w:sz w:val="18"/>
                <w:szCs w:val="18"/>
                <w:u w:val="single"/>
              </w:rPr>
              <w:t>丁寧に説明されている</w:t>
            </w:r>
            <w:r w:rsidR="00850F83" w:rsidRPr="00EB0230">
              <w:rPr>
                <w:rFonts w:ascii="游ゴシック" w:eastAsia="游ゴシック" w:hAnsi="游ゴシック" w:hint="eastAsia"/>
                <w:sz w:val="18"/>
                <w:szCs w:val="18"/>
              </w:rPr>
              <w:t>。</w:t>
            </w:r>
          </w:p>
          <w:p w:rsidR="00AB26D8" w:rsidRPr="00EB0230" w:rsidRDefault="005A2F28" w:rsidP="00B344E0">
            <w:pPr>
              <w:spacing w:line="240" w:lineRule="exact"/>
              <w:ind w:leftChars="100" w:left="160"/>
              <w:rPr>
                <w:rFonts w:ascii="游ゴシック" w:eastAsia="游ゴシック" w:hAnsi="游ゴシック"/>
                <w:color w:val="FF0000"/>
                <w:sz w:val="18"/>
              </w:rPr>
            </w:pPr>
            <w:r w:rsidRPr="00EB0230">
              <w:rPr>
                <w:rFonts w:ascii="游ゴシック" w:eastAsia="游ゴシック" w:hAnsi="游ゴシック" w:hint="eastAsia"/>
                <w:color w:val="FF0000"/>
                <w:sz w:val="18"/>
              </w:rPr>
              <w:t>＜例＞</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64</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65</w:t>
            </w:r>
            <w:r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58</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61</w:t>
            </w:r>
            <w:r w:rsidR="00F50BA6"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w:t>
            </w:r>
            <w:r w:rsidR="00F50BA6"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34</w:t>
            </w:r>
            <w:r w:rsidR="00F50BA6"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35</w:t>
            </w:r>
            <w:r w:rsidR="00F50BA6"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w:t>
            </w:r>
            <w:r w:rsidR="00F50BA6"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3</w:t>
            </w:r>
            <w:r w:rsidR="00BB7852" w:rsidRPr="00EB0230">
              <w:rPr>
                <w:rFonts w:ascii="游ゴシック" w:eastAsia="游ゴシック" w:hAnsi="游ゴシック" w:hint="eastAsia"/>
                <w:color w:val="FF0000"/>
                <w:sz w:val="18"/>
              </w:rPr>
              <w:t>2</w:t>
            </w:r>
            <w:r w:rsidR="00F50BA6"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33</w:t>
            </w:r>
            <w:r w:rsidRPr="00EB0230">
              <w:rPr>
                <w:rFonts w:ascii="游ゴシック" w:eastAsia="游ゴシック" w:hAnsi="游ゴシック" w:hint="eastAsia"/>
                <w:color w:val="FF0000"/>
                <w:sz w:val="18"/>
              </w:rPr>
              <w:t xml:space="preserve">　など</w:t>
            </w:r>
          </w:p>
        </w:tc>
      </w:tr>
      <w:tr w:rsidR="00DB146C" w:rsidRPr="00EB0230" w:rsidTr="00DE421D">
        <w:trPr>
          <w:trHeight w:val="20"/>
          <w:jc w:val="center"/>
        </w:trPr>
        <w:tc>
          <w:tcPr>
            <w:tcW w:w="116" w:type="pct"/>
            <w:vMerge/>
          </w:tcPr>
          <w:p w:rsidR="00145789" w:rsidRPr="00EB0230" w:rsidRDefault="00145789" w:rsidP="00FC4B54">
            <w:pPr>
              <w:adjustRightInd w:val="0"/>
              <w:snapToGrid w:val="0"/>
              <w:spacing w:line="210" w:lineRule="exact"/>
              <w:jc w:val="center"/>
              <w:rPr>
                <w:rFonts w:ascii="游ゴシック" w:eastAsia="游ゴシック" w:hAnsi="游ゴシック"/>
                <w:sz w:val="18"/>
                <w:szCs w:val="18"/>
              </w:rPr>
            </w:pPr>
          </w:p>
        </w:tc>
        <w:tc>
          <w:tcPr>
            <w:tcW w:w="784" w:type="pct"/>
          </w:tcPr>
          <w:p w:rsidR="00145789" w:rsidRPr="00EB0230" w:rsidRDefault="00145789" w:rsidP="00B344E0">
            <w:pPr>
              <w:adjustRightInd w:val="0"/>
              <w:snapToGrid w:val="0"/>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③各領域の配分は適切に振り分けられているか。</w:t>
            </w:r>
          </w:p>
          <w:p w:rsidR="00145789" w:rsidRPr="00EB0230" w:rsidRDefault="00145789" w:rsidP="00B344E0">
            <w:pPr>
              <w:adjustRightInd w:val="0"/>
              <w:snapToGrid w:val="0"/>
              <w:spacing w:line="240" w:lineRule="exact"/>
              <w:rPr>
                <w:rFonts w:ascii="游ゴシック" w:eastAsia="游ゴシック" w:hAnsi="游ゴシック"/>
                <w:sz w:val="18"/>
                <w:szCs w:val="18"/>
              </w:rPr>
            </w:pPr>
          </w:p>
        </w:tc>
        <w:tc>
          <w:tcPr>
            <w:tcW w:w="1249" w:type="pct"/>
          </w:tcPr>
          <w:p w:rsidR="00145789" w:rsidRPr="00EB0230" w:rsidRDefault="00145789"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③</w:t>
            </w:r>
            <w:r w:rsidR="00D3239C" w:rsidRPr="00EB0230">
              <w:rPr>
                <w:rFonts w:ascii="游ゴシック" w:eastAsia="游ゴシック" w:hAnsi="游ゴシック" w:hint="eastAsia"/>
                <w:sz w:val="18"/>
                <w:szCs w:val="18"/>
              </w:rPr>
              <w:t>各領域</w:t>
            </w:r>
            <w:r w:rsidRPr="00EB0230">
              <w:rPr>
                <w:rFonts w:ascii="游ゴシック" w:eastAsia="游ゴシック" w:hAnsi="游ゴシック" w:hint="eastAsia"/>
                <w:sz w:val="18"/>
                <w:szCs w:val="18"/>
              </w:rPr>
              <w:t>の内容は，学習効果を上げられるように，ページ数，時間数ともに適切に分配されている。</w:t>
            </w:r>
          </w:p>
        </w:tc>
        <w:tc>
          <w:tcPr>
            <w:tcW w:w="2851" w:type="pct"/>
          </w:tcPr>
          <w:p w:rsidR="00145789" w:rsidRPr="00EB0230" w:rsidRDefault="00145789"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●低学年では興味・関心の持続性を考慮して，</w:t>
            </w:r>
            <w:r w:rsidR="004C269B" w:rsidRPr="00EB0230">
              <w:rPr>
                <w:rFonts w:ascii="游ゴシック" w:eastAsia="游ゴシック" w:hAnsi="游ゴシック" w:hint="eastAsia"/>
                <w:sz w:val="18"/>
                <w:szCs w:val="18"/>
              </w:rPr>
              <w:t>1</w:t>
            </w:r>
            <w:r w:rsidRPr="00EB0230">
              <w:rPr>
                <w:rFonts w:ascii="游ゴシック" w:eastAsia="游ゴシック" w:hAnsi="游ゴシック" w:hint="eastAsia"/>
                <w:sz w:val="18"/>
                <w:szCs w:val="18"/>
              </w:rPr>
              <w:t>つの単元はできるだけ少ないページ数で構成されている。また，高学年では，関連する内容を</w:t>
            </w:r>
            <w:r w:rsidR="00D3239C" w:rsidRPr="00EB0230">
              <w:rPr>
                <w:rFonts w:ascii="游ゴシック" w:eastAsia="游ゴシック" w:hAnsi="游ゴシック" w:hint="eastAsia"/>
                <w:sz w:val="18"/>
                <w:szCs w:val="18"/>
              </w:rPr>
              <w:t>連続させたり，同一の単元内で扱ったりする</w:t>
            </w:r>
            <w:r w:rsidRPr="00EB0230">
              <w:rPr>
                <w:rFonts w:ascii="游ゴシック" w:eastAsia="游ゴシック" w:hAnsi="游ゴシック" w:hint="eastAsia"/>
                <w:sz w:val="18"/>
                <w:szCs w:val="18"/>
              </w:rPr>
              <w:t>ことで，関連づけながら理解できるようになっている。</w:t>
            </w:r>
          </w:p>
          <w:p w:rsidR="00145789" w:rsidRPr="00EB0230" w:rsidRDefault="00145789" w:rsidP="00B344E0">
            <w:pPr>
              <w:spacing w:line="240" w:lineRule="exact"/>
              <w:ind w:left="180" w:hangingChars="100" w:hanging="180"/>
              <w:rPr>
                <w:rFonts w:ascii="游ゴシック" w:eastAsia="游ゴシック" w:hAnsi="游ゴシック"/>
                <w:sz w:val="18"/>
              </w:rPr>
            </w:pPr>
            <w:r w:rsidRPr="00EB0230">
              <w:rPr>
                <w:rFonts w:ascii="游ゴシック" w:eastAsia="游ゴシック" w:hAnsi="游ゴシック" w:hint="eastAsia"/>
                <w:sz w:val="18"/>
                <w:szCs w:val="18"/>
              </w:rPr>
              <w:t>●</w:t>
            </w:r>
            <w:r w:rsidR="00D3239C" w:rsidRPr="00EB0230">
              <w:rPr>
                <w:rFonts w:ascii="游ゴシック" w:eastAsia="游ゴシック" w:hAnsi="游ゴシック" w:hint="eastAsia"/>
                <w:sz w:val="18"/>
                <w:szCs w:val="18"/>
              </w:rPr>
              <w:t>習熟と定着がはかれるように，</w:t>
            </w:r>
            <w:r w:rsidRPr="00EB0230">
              <w:rPr>
                <w:rFonts w:ascii="游ゴシック" w:eastAsia="游ゴシック" w:hAnsi="游ゴシック" w:hint="eastAsia"/>
                <w:sz w:val="18"/>
                <w:szCs w:val="18"/>
              </w:rPr>
              <w:t>学期内に同一の領域が集中したり，特定の領域が抜けたりしないように，適切に分配されている。</w:t>
            </w:r>
          </w:p>
        </w:tc>
      </w:tr>
      <w:tr w:rsidR="00DB146C" w:rsidRPr="00EB0230" w:rsidTr="00DE421D">
        <w:trPr>
          <w:trHeight w:val="20"/>
          <w:jc w:val="center"/>
        </w:trPr>
        <w:tc>
          <w:tcPr>
            <w:tcW w:w="116" w:type="pct"/>
            <w:vMerge/>
          </w:tcPr>
          <w:p w:rsidR="005A2F28" w:rsidRPr="00EB0230" w:rsidRDefault="005A2F28" w:rsidP="00FC4B54">
            <w:pPr>
              <w:adjustRightInd w:val="0"/>
              <w:snapToGrid w:val="0"/>
              <w:spacing w:line="210" w:lineRule="exact"/>
              <w:jc w:val="center"/>
              <w:rPr>
                <w:rFonts w:ascii="游ゴシック" w:eastAsia="游ゴシック" w:hAnsi="游ゴシック"/>
                <w:sz w:val="18"/>
                <w:szCs w:val="18"/>
              </w:rPr>
            </w:pPr>
          </w:p>
        </w:tc>
        <w:tc>
          <w:tcPr>
            <w:tcW w:w="784" w:type="pct"/>
            <w:tcBorders>
              <w:top w:val="single" w:sz="4" w:space="0" w:color="auto"/>
              <w:left w:val="single" w:sz="4" w:space="0" w:color="auto"/>
              <w:bottom w:val="single" w:sz="4" w:space="0" w:color="auto"/>
              <w:right w:val="single" w:sz="4" w:space="0" w:color="auto"/>
            </w:tcBorders>
          </w:tcPr>
          <w:p w:rsidR="005A2F28" w:rsidRPr="00EB0230" w:rsidRDefault="00145789"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④</w:t>
            </w:r>
            <w:r w:rsidR="00D3239C" w:rsidRPr="00EB0230">
              <w:rPr>
                <w:rFonts w:ascii="游ゴシック" w:eastAsia="游ゴシック" w:hAnsi="游ゴシック" w:hint="eastAsia"/>
                <w:sz w:val="18"/>
                <w:szCs w:val="18"/>
              </w:rPr>
              <w:t>どこで，どんな</w:t>
            </w:r>
            <w:r w:rsidR="005A2F28" w:rsidRPr="00EB0230">
              <w:rPr>
                <w:rFonts w:ascii="游ゴシック" w:eastAsia="游ゴシック" w:hAnsi="游ゴシック" w:hint="eastAsia"/>
                <w:sz w:val="18"/>
                <w:szCs w:val="18"/>
              </w:rPr>
              <w:t>内容</w:t>
            </w:r>
            <w:r w:rsidR="00D3239C" w:rsidRPr="00EB0230">
              <w:rPr>
                <w:rFonts w:ascii="游ゴシック" w:eastAsia="游ゴシック" w:hAnsi="游ゴシック" w:hint="eastAsia"/>
                <w:sz w:val="18"/>
                <w:szCs w:val="18"/>
              </w:rPr>
              <w:t>を学習するか</w:t>
            </w:r>
            <w:r w:rsidR="005A2F28" w:rsidRPr="00EB0230">
              <w:rPr>
                <w:rFonts w:ascii="游ゴシック" w:eastAsia="游ゴシック" w:hAnsi="游ゴシック" w:hint="eastAsia"/>
                <w:sz w:val="18"/>
                <w:szCs w:val="18"/>
              </w:rPr>
              <w:t>がわかりやすくなるよう配慮がされているか。</w:t>
            </w:r>
          </w:p>
          <w:p w:rsidR="00CD2ED7" w:rsidRPr="00EB0230" w:rsidRDefault="00CD2ED7" w:rsidP="00B344E0">
            <w:pPr>
              <w:adjustRightInd w:val="0"/>
              <w:snapToGrid w:val="0"/>
              <w:spacing w:line="240" w:lineRule="exact"/>
              <w:rPr>
                <w:rFonts w:ascii="游ゴシック" w:eastAsia="游ゴシック" w:hAnsi="游ゴシック"/>
                <w:sz w:val="18"/>
                <w:szCs w:val="18"/>
              </w:rPr>
            </w:pPr>
          </w:p>
        </w:tc>
        <w:tc>
          <w:tcPr>
            <w:tcW w:w="1249" w:type="pct"/>
            <w:tcBorders>
              <w:top w:val="single" w:sz="4" w:space="0" w:color="auto"/>
              <w:left w:val="single" w:sz="4" w:space="0" w:color="auto"/>
              <w:bottom w:val="single" w:sz="4" w:space="0" w:color="auto"/>
              <w:right w:val="single" w:sz="4" w:space="0" w:color="auto"/>
            </w:tcBorders>
          </w:tcPr>
          <w:p w:rsidR="005A2F28" w:rsidRPr="00EB0230" w:rsidRDefault="00145789" w:rsidP="002A2149">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④</w:t>
            </w:r>
            <w:r w:rsidR="00D3239C" w:rsidRPr="00EB0230">
              <w:rPr>
                <w:rFonts w:ascii="游ゴシック" w:eastAsia="游ゴシック" w:hAnsi="游ゴシック" w:hint="eastAsia"/>
                <w:sz w:val="18"/>
                <w:szCs w:val="18"/>
              </w:rPr>
              <w:t>目次では，単元名だけではなく既習との関連</w:t>
            </w:r>
            <w:r w:rsidR="00262CA1" w:rsidRPr="00EB0230">
              <w:rPr>
                <w:rFonts w:ascii="游ゴシック" w:eastAsia="游ゴシック" w:hAnsi="游ゴシック" w:hint="eastAsia"/>
                <w:sz w:val="18"/>
                <w:szCs w:val="18"/>
              </w:rPr>
              <w:t>が示</w:t>
            </w:r>
            <w:r w:rsidR="00D3239C" w:rsidRPr="00EB0230">
              <w:rPr>
                <w:rFonts w:ascii="游ゴシック" w:eastAsia="游ゴシック" w:hAnsi="游ゴシック" w:hint="eastAsia"/>
                <w:sz w:val="18"/>
                <w:szCs w:val="18"/>
              </w:rPr>
              <w:t>され，内容の見通しがつくようになっている。また，</w:t>
            </w:r>
            <w:r w:rsidR="00262CA1" w:rsidRPr="00EB0230">
              <w:rPr>
                <w:rFonts w:ascii="游ゴシック" w:eastAsia="游ゴシック" w:hAnsi="游ゴシック" w:hint="eastAsia"/>
                <w:sz w:val="18"/>
                <w:szCs w:val="18"/>
              </w:rPr>
              <w:t xml:space="preserve">各時間には，めあてが設定され，学習すべき内容がわかりやすいように配慮されている。 </w:t>
            </w:r>
          </w:p>
        </w:tc>
        <w:tc>
          <w:tcPr>
            <w:tcW w:w="2851" w:type="pct"/>
            <w:tcBorders>
              <w:top w:val="single" w:sz="4" w:space="0" w:color="auto"/>
              <w:left w:val="single" w:sz="4" w:space="0" w:color="auto"/>
              <w:bottom w:val="single" w:sz="4" w:space="0" w:color="auto"/>
              <w:right w:val="single" w:sz="4" w:space="0" w:color="auto"/>
            </w:tcBorders>
          </w:tcPr>
          <w:p w:rsidR="005A2F28" w:rsidRPr="00EB0230" w:rsidRDefault="005A2F28" w:rsidP="00B344E0">
            <w:pPr>
              <w:spacing w:line="240" w:lineRule="exact"/>
              <w:ind w:left="180" w:hangingChars="100" w:hanging="180"/>
              <w:rPr>
                <w:rFonts w:ascii="游ゴシック" w:eastAsia="游ゴシック" w:hAnsi="游ゴシック"/>
                <w:strike/>
                <w:sz w:val="18"/>
              </w:rPr>
            </w:pPr>
            <w:r w:rsidRPr="00EB0230">
              <w:rPr>
                <w:rFonts w:ascii="游ゴシック" w:eastAsia="游ゴシック" w:hAnsi="游ゴシック" w:hint="eastAsia"/>
                <w:sz w:val="18"/>
                <w:szCs w:val="18"/>
              </w:rPr>
              <w:t>●目次では，単元内容と</w:t>
            </w:r>
            <w:r w:rsidR="00D3239C" w:rsidRPr="00EB0230">
              <w:rPr>
                <w:rFonts w:ascii="游ゴシック" w:eastAsia="游ゴシック" w:hAnsi="游ゴシック" w:hint="eastAsia"/>
                <w:sz w:val="18"/>
                <w:szCs w:val="18"/>
              </w:rPr>
              <w:t>，それに</w:t>
            </w:r>
            <w:r w:rsidRPr="00EB0230">
              <w:rPr>
                <w:rFonts w:ascii="游ゴシック" w:eastAsia="游ゴシック" w:hAnsi="游ゴシック" w:hint="eastAsia"/>
                <w:b/>
                <w:sz w:val="18"/>
                <w:szCs w:val="18"/>
                <w:u w:val="single"/>
              </w:rPr>
              <w:t>関連する前学年までの既習事項が示さ</w:t>
            </w:r>
            <w:r w:rsidR="00B350A8" w:rsidRPr="00EB0230">
              <w:rPr>
                <w:rFonts w:ascii="游ゴシック" w:eastAsia="游ゴシック" w:hAnsi="游ゴシック" w:hint="eastAsia"/>
                <w:b/>
                <w:sz w:val="18"/>
                <w:szCs w:val="18"/>
                <w:u w:val="single"/>
              </w:rPr>
              <w:t>れ，系統をふまえて学習内容が概観できる</w:t>
            </w:r>
            <w:r w:rsidR="00B350A8" w:rsidRPr="00EB0230">
              <w:rPr>
                <w:rFonts w:ascii="游ゴシック" w:eastAsia="游ゴシック" w:hAnsi="游ゴシック" w:hint="eastAsia"/>
                <w:sz w:val="18"/>
                <w:szCs w:val="18"/>
              </w:rPr>
              <w:t>ようになっている。また，『これまでに学んだこと』『この本で学ぶこと』『</w:t>
            </w:r>
            <w:r w:rsidR="006D5EF7" w:rsidRPr="00EB0230">
              <w:rPr>
                <w:rFonts w:ascii="游ゴシック" w:eastAsia="游ゴシック" w:hAnsi="游ゴシック" w:hint="eastAsia"/>
                <w:sz w:val="18"/>
                <w:szCs w:val="18"/>
              </w:rPr>
              <w:t>学びのサポート</w:t>
            </w:r>
            <w:r w:rsidR="00B350A8" w:rsidRPr="00EB0230">
              <w:rPr>
                <w:rFonts w:ascii="游ゴシック" w:eastAsia="游ゴシック" w:hAnsi="游ゴシック" w:hint="eastAsia"/>
                <w:sz w:val="18"/>
                <w:szCs w:val="18"/>
              </w:rPr>
              <w:t>』</w:t>
            </w:r>
            <w:r w:rsidRPr="00EB0230">
              <w:rPr>
                <w:rFonts w:ascii="游ゴシック" w:eastAsia="游ゴシック" w:hAnsi="游ゴシック" w:hint="eastAsia"/>
                <w:sz w:val="18"/>
                <w:szCs w:val="18"/>
              </w:rPr>
              <w:t>の</w:t>
            </w:r>
            <w:r w:rsidR="004C269B" w:rsidRPr="00EB0230">
              <w:rPr>
                <w:rFonts w:ascii="游ゴシック" w:eastAsia="游ゴシック" w:hAnsi="游ゴシック" w:hint="eastAsia"/>
                <w:sz w:val="18"/>
                <w:szCs w:val="18"/>
              </w:rPr>
              <w:t>3</w:t>
            </w:r>
            <w:r w:rsidRPr="00EB0230">
              <w:rPr>
                <w:rFonts w:ascii="游ゴシック" w:eastAsia="游ゴシック" w:hAnsi="游ゴシック" w:hint="eastAsia"/>
                <w:sz w:val="18"/>
                <w:szCs w:val="18"/>
              </w:rPr>
              <w:t>つの項目に分けられ</w:t>
            </w:r>
            <w:r w:rsidR="00D3239C" w:rsidRPr="00EB0230">
              <w:rPr>
                <w:rFonts w:ascii="游ゴシック" w:eastAsia="游ゴシック" w:hAnsi="游ゴシック" w:hint="eastAsia"/>
                <w:sz w:val="18"/>
                <w:szCs w:val="18"/>
              </w:rPr>
              <w:t>，本の構成が</w:t>
            </w:r>
            <w:r w:rsidRPr="00EB0230">
              <w:rPr>
                <w:rFonts w:ascii="游ゴシック" w:eastAsia="游ゴシック" w:hAnsi="游ゴシック" w:hint="eastAsia"/>
                <w:sz w:val="18"/>
                <w:szCs w:val="18"/>
              </w:rPr>
              <w:t>視覚的にわかりやすく示されている。</w:t>
            </w:r>
          </w:p>
          <w:p w:rsidR="00A13B2E" w:rsidRDefault="005A2F28"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●各単元は，</w:t>
            </w:r>
            <w:r w:rsidR="00D3239C" w:rsidRPr="00EB0230">
              <w:rPr>
                <w:rFonts w:ascii="游ゴシック" w:eastAsia="游ゴシック" w:hAnsi="游ゴシック" w:hint="eastAsia"/>
                <w:sz w:val="18"/>
                <w:szCs w:val="18"/>
              </w:rPr>
              <w:t>左ページから始まるようになっており，</w:t>
            </w:r>
            <w:r w:rsidR="00B350A8" w:rsidRPr="00EB0230">
              <w:rPr>
                <w:rFonts w:ascii="游ゴシック" w:eastAsia="游ゴシック" w:hAnsi="游ゴシック" w:hint="eastAsia"/>
                <w:b/>
                <w:sz w:val="18"/>
                <w:szCs w:val="18"/>
                <w:u w:val="single"/>
              </w:rPr>
              <w:t>『</w:t>
            </w:r>
            <w:r w:rsidR="006D5EF7" w:rsidRPr="00EB0230">
              <w:rPr>
                <w:rFonts w:ascii="游ゴシック" w:eastAsia="游ゴシック" w:hAnsi="游ゴシック" w:hint="eastAsia"/>
                <w:b/>
                <w:sz w:val="18"/>
                <w:szCs w:val="18"/>
                <w:u w:val="single"/>
              </w:rPr>
              <w:t>みんなで学ぼう</w:t>
            </w:r>
            <w:r w:rsidR="00B350A8" w:rsidRPr="00EB0230">
              <w:rPr>
                <w:rFonts w:ascii="游ゴシック" w:eastAsia="游ゴシック" w:hAnsi="游ゴシック" w:hint="eastAsia"/>
                <w:b/>
                <w:sz w:val="18"/>
                <w:szCs w:val="18"/>
                <w:u w:val="single"/>
              </w:rPr>
              <w:t>』</w:t>
            </w:r>
            <w:r w:rsidRPr="00EB0230">
              <w:rPr>
                <w:rFonts w:ascii="游ゴシック" w:eastAsia="游ゴシック" w:hAnsi="游ゴシック" w:hint="eastAsia"/>
                <w:b/>
                <w:sz w:val="18"/>
                <w:szCs w:val="18"/>
                <w:u w:val="single"/>
              </w:rPr>
              <w:t>というタイトルで</w:t>
            </w:r>
            <w:r w:rsidR="00262CA1" w:rsidRPr="00EB0230">
              <w:rPr>
                <w:rFonts w:ascii="游ゴシック" w:eastAsia="游ゴシック" w:hAnsi="游ゴシック" w:hint="eastAsia"/>
                <w:b/>
                <w:sz w:val="18"/>
                <w:szCs w:val="18"/>
                <w:u w:val="single"/>
              </w:rPr>
              <w:t>課題設定文を</w:t>
            </w:r>
            <w:r w:rsidRPr="00EB0230">
              <w:rPr>
                <w:rFonts w:ascii="游ゴシック" w:eastAsia="游ゴシック" w:hAnsi="游ゴシック" w:hint="eastAsia"/>
                <w:b/>
                <w:sz w:val="18"/>
                <w:szCs w:val="18"/>
                <w:u w:val="single"/>
              </w:rPr>
              <w:t>明示</w:t>
            </w:r>
            <w:r w:rsidRPr="00EB0230">
              <w:rPr>
                <w:rFonts w:ascii="游ゴシック" w:eastAsia="游ゴシック" w:hAnsi="游ゴシック" w:hint="eastAsia"/>
                <w:sz w:val="18"/>
                <w:szCs w:val="18"/>
              </w:rPr>
              <w:t>することで</w:t>
            </w:r>
            <w:r w:rsidRPr="00EB0230">
              <w:rPr>
                <w:rFonts w:ascii="游ゴシック" w:eastAsia="游ゴシック" w:hAnsi="游ゴシック" w:cs="ＭＳ 明朝" w:hint="eastAsia"/>
                <w:sz w:val="18"/>
                <w:szCs w:val="18"/>
              </w:rPr>
              <w:t>，</w:t>
            </w:r>
            <w:r w:rsidRPr="00EB0230">
              <w:rPr>
                <w:rFonts w:ascii="游ゴシック" w:eastAsia="游ゴシック" w:hAnsi="游ゴシック" w:cs="ＭＳ 明朝" w:hint="eastAsia"/>
                <w:b/>
                <w:sz w:val="18"/>
                <w:szCs w:val="18"/>
                <w:u w:val="single"/>
              </w:rPr>
              <w:t>児童が見通しをもって単元の学習に入れる</w:t>
            </w:r>
            <w:r w:rsidRPr="00EB0230">
              <w:rPr>
                <w:rFonts w:ascii="游ゴシック" w:eastAsia="游ゴシック" w:hAnsi="游ゴシック" w:cs="ＭＳ 明朝" w:hint="eastAsia"/>
                <w:sz w:val="18"/>
                <w:szCs w:val="18"/>
              </w:rPr>
              <w:t>ように配慮されている</w:t>
            </w:r>
            <w:r w:rsidRPr="00EB0230">
              <w:rPr>
                <w:rFonts w:ascii="游ゴシック" w:eastAsia="游ゴシック" w:hAnsi="游ゴシック" w:hint="eastAsia"/>
                <w:sz w:val="18"/>
                <w:szCs w:val="18"/>
              </w:rPr>
              <w:t>。</w:t>
            </w:r>
          </w:p>
          <w:p w:rsidR="005A2F28" w:rsidRPr="00EB0230" w:rsidRDefault="005A2F28" w:rsidP="00A13B2E">
            <w:pPr>
              <w:spacing w:line="240" w:lineRule="exact"/>
              <w:ind w:leftChars="100" w:left="160"/>
              <w:rPr>
                <w:rFonts w:ascii="游ゴシック" w:eastAsia="游ゴシック" w:hAnsi="游ゴシック"/>
                <w:color w:val="FF0000"/>
                <w:sz w:val="18"/>
              </w:rPr>
            </w:pPr>
            <w:r w:rsidRPr="00EB0230">
              <w:rPr>
                <w:rFonts w:ascii="游ゴシック" w:eastAsia="游ゴシック" w:hAnsi="游ゴシック" w:hint="eastAsia"/>
                <w:color w:val="FF0000"/>
                <w:sz w:val="18"/>
              </w:rPr>
              <w:t>＜例＞</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上p.</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10</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4</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 xml:space="preserve">　など</w:t>
            </w:r>
          </w:p>
          <w:p w:rsidR="00536EBE" w:rsidRPr="00EB0230" w:rsidRDefault="00B350A8"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●各時間には，適宜，学習の『めあて』と『まとめ』</w:t>
            </w:r>
            <w:r w:rsidR="005A2F28" w:rsidRPr="00EB0230">
              <w:rPr>
                <w:rFonts w:ascii="游ゴシック" w:eastAsia="游ゴシック" w:hAnsi="游ゴシック" w:hint="eastAsia"/>
                <w:sz w:val="18"/>
                <w:szCs w:val="18"/>
              </w:rPr>
              <w:t>が設定してあり，その時間に学習する内容を概観できるように配慮されている。</w:t>
            </w:r>
          </w:p>
          <w:p w:rsidR="005A2F28" w:rsidRPr="00EB0230" w:rsidRDefault="005A2F28" w:rsidP="00B344E0">
            <w:pPr>
              <w:spacing w:line="240" w:lineRule="exact"/>
              <w:ind w:leftChars="100" w:left="160"/>
              <w:rPr>
                <w:rFonts w:ascii="游ゴシック" w:eastAsia="游ゴシック" w:hAnsi="游ゴシック"/>
                <w:color w:val="FF0000"/>
                <w:sz w:val="18"/>
                <w:szCs w:val="18"/>
              </w:rPr>
            </w:pPr>
            <w:r w:rsidRPr="00EB0230">
              <w:rPr>
                <w:rFonts w:ascii="游ゴシック" w:eastAsia="游ゴシック" w:hAnsi="游ゴシック" w:hint="eastAsia"/>
                <w:color w:val="FF0000"/>
                <w:sz w:val="18"/>
              </w:rPr>
              <w:t>＜例＞</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53</w:t>
            </w:r>
            <w:r w:rsidRPr="00EB0230">
              <w:rPr>
                <w:rFonts w:ascii="游ゴシック" w:eastAsia="游ゴシック" w:hAnsi="游ゴシック" w:cs="ＭＳ 明朝" w:hint="eastAsia"/>
                <w:color w:val="FF0000"/>
                <w:sz w:val="18"/>
              </w:rPr>
              <w:t>／</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上p.</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cs="ＭＳ 明朝" w:hint="eastAsia"/>
                <w:color w:val="FF0000"/>
                <w:sz w:val="18"/>
              </w:rPr>
              <w:t>／</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cs="ＭＳ 明朝" w:hint="eastAsia"/>
                <w:color w:val="FF0000"/>
                <w:sz w:val="18"/>
              </w:rPr>
              <w:t>／</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41</w:t>
            </w:r>
            <w:r w:rsidRPr="00EB0230">
              <w:rPr>
                <w:rFonts w:ascii="游ゴシック" w:eastAsia="游ゴシック" w:hAnsi="游ゴシック" w:cs="ＭＳ 明朝" w:hint="eastAsia"/>
                <w:color w:val="FF0000"/>
                <w:sz w:val="18"/>
              </w:rPr>
              <w:t>／</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134</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135</w:t>
            </w:r>
            <w:r w:rsidRPr="00EB0230">
              <w:rPr>
                <w:rFonts w:ascii="游ゴシック" w:eastAsia="游ゴシック" w:hAnsi="游ゴシック" w:hint="eastAsia"/>
                <w:color w:val="FF0000"/>
                <w:sz w:val="18"/>
              </w:rPr>
              <w:t xml:space="preserve">　など</w:t>
            </w:r>
          </w:p>
        </w:tc>
      </w:tr>
      <w:tr w:rsidR="00DB146C" w:rsidRPr="00EB0230" w:rsidTr="00DE421D">
        <w:trPr>
          <w:trHeight w:val="20"/>
          <w:jc w:val="center"/>
        </w:trPr>
        <w:tc>
          <w:tcPr>
            <w:tcW w:w="116" w:type="pct"/>
            <w:vMerge w:val="restart"/>
          </w:tcPr>
          <w:p w:rsidR="008F6B5D" w:rsidRPr="00EB0230" w:rsidRDefault="004C269B"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hint="eastAsia"/>
                <w:sz w:val="18"/>
                <w:szCs w:val="18"/>
              </w:rPr>
              <w:t>4</w:t>
            </w:r>
          </w:p>
          <w:p w:rsidR="008F6B5D" w:rsidRPr="00EB0230" w:rsidRDefault="008F6B5D"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分</w:t>
            </w:r>
          </w:p>
          <w:p w:rsidR="008F6B5D" w:rsidRPr="00EB0230" w:rsidRDefault="008F6B5D"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量</w:t>
            </w:r>
          </w:p>
          <w:p w:rsidR="008F6B5D" w:rsidRPr="00EB0230" w:rsidRDefault="008F6B5D"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w:t>
            </w:r>
          </w:p>
          <w:p w:rsidR="008F6B5D" w:rsidRPr="00EB0230" w:rsidRDefault="008F6B5D"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時</w:t>
            </w:r>
          </w:p>
          <w:p w:rsidR="008F6B5D" w:rsidRPr="00EB0230" w:rsidRDefault="008F6B5D"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間</w:t>
            </w:r>
          </w:p>
          <w:p w:rsidR="008F6B5D" w:rsidRPr="00EB0230" w:rsidRDefault="008F6B5D" w:rsidP="00FC4B54">
            <w:pPr>
              <w:adjustRightInd w:val="0"/>
              <w:snapToGrid w:val="0"/>
              <w:spacing w:line="210" w:lineRule="exact"/>
              <w:rPr>
                <w:rFonts w:ascii="游ゴシック" w:eastAsia="游ゴシック" w:hAnsi="游ゴシック"/>
                <w:sz w:val="18"/>
                <w:szCs w:val="18"/>
              </w:rPr>
            </w:pPr>
          </w:p>
        </w:tc>
        <w:tc>
          <w:tcPr>
            <w:tcW w:w="784" w:type="pct"/>
          </w:tcPr>
          <w:p w:rsidR="008F6B5D" w:rsidRPr="00EB0230" w:rsidRDefault="008F6B5D"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①児童</w:t>
            </w:r>
            <w:r w:rsidR="00BE6043" w:rsidRPr="00EB0230">
              <w:rPr>
                <w:rFonts w:ascii="游ゴシック" w:eastAsia="游ゴシック" w:hAnsi="游ゴシック" w:hint="eastAsia"/>
                <w:sz w:val="18"/>
                <w:szCs w:val="18"/>
              </w:rPr>
              <w:t>に</w:t>
            </w:r>
            <w:r w:rsidRPr="00EB0230">
              <w:rPr>
                <w:rFonts w:ascii="游ゴシック" w:eastAsia="游ゴシック" w:hAnsi="游ゴシック" w:hint="eastAsia"/>
                <w:sz w:val="18"/>
                <w:szCs w:val="18"/>
              </w:rPr>
              <w:t>学力が確実に身に付くよう</w:t>
            </w:r>
            <w:r w:rsidR="00BE6043" w:rsidRPr="00EB0230">
              <w:rPr>
                <w:rFonts w:ascii="游ゴシック" w:eastAsia="游ゴシック" w:hAnsi="游ゴシック" w:hint="eastAsia"/>
                <w:sz w:val="18"/>
                <w:szCs w:val="18"/>
              </w:rPr>
              <w:t>に</w:t>
            </w:r>
            <w:r w:rsidRPr="00EB0230">
              <w:rPr>
                <w:rFonts w:ascii="游ゴシック" w:eastAsia="游ゴシック" w:hAnsi="游ゴシック" w:hint="eastAsia"/>
                <w:sz w:val="18"/>
                <w:szCs w:val="18"/>
              </w:rPr>
              <w:t>，時間的な扱いについての配慮がなされているか。</w:t>
            </w:r>
          </w:p>
          <w:p w:rsidR="00CD2ED7" w:rsidRPr="00EB0230" w:rsidRDefault="00CD2ED7" w:rsidP="00B344E0">
            <w:pPr>
              <w:adjustRightInd w:val="0"/>
              <w:snapToGrid w:val="0"/>
              <w:spacing w:line="240" w:lineRule="exact"/>
              <w:rPr>
                <w:rFonts w:ascii="游ゴシック" w:eastAsia="游ゴシック" w:hAnsi="游ゴシック"/>
                <w:sz w:val="18"/>
                <w:szCs w:val="18"/>
              </w:rPr>
            </w:pPr>
          </w:p>
        </w:tc>
        <w:tc>
          <w:tcPr>
            <w:tcW w:w="1249" w:type="pct"/>
          </w:tcPr>
          <w:p w:rsidR="008F6B5D" w:rsidRPr="00EB0230" w:rsidRDefault="008F6B5D" w:rsidP="002A2149">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cs="ＭＳ 明朝" w:hint="eastAsia"/>
                <w:sz w:val="18"/>
                <w:szCs w:val="18"/>
              </w:rPr>
              <w:t>①</w:t>
            </w:r>
            <w:r w:rsidR="000718CB" w:rsidRPr="00EB0230">
              <w:rPr>
                <w:rFonts w:ascii="游ゴシック" w:eastAsia="游ゴシック" w:hAnsi="游ゴシック"/>
                <w:sz w:val="18"/>
                <w:szCs w:val="18"/>
              </w:rPr>
              <w:t>指導と児童の実態を</w:t>
            </w:r>
            <w:r w:rsidR="000718CB" w:rsidRPr="00EB0230">
              <w:rPr>
                <w:rFonts w:ascii="游ゴシック" w:eastAsia="游ゴシック" w:hAnsi="游ゴシック" w:hint="eastAsia"/>
                <w:sz w:val="18"/>
                <w:szCs w:val="18"/>
              </w:rPr>
              <w:t>もとに</w:t>
            </w:r>
            <w:r w:rsidRPr="00EB0230">
              <w:rPr>
                <w:rFonts w:ascii="游ゴシック" w:eastAsia="游ゴシック" w:hAnsi="游ゴシック"/>
                <w:sz w:val="18"/>
                <w:szCs w:val="18"/>
              </w:rPr>
              <w:t>，</w:t>
            </w:r>
            <w:r w:rsidR="000718CB" w:rsidRPr="00EB0230">
              <w:rPr>
                <w:rFonts w:ascii="游ゴシック" w:eastAsia="游ゴシック" w:hAnsi="游ゴシック"/>
                <w:sz w:val="18"/>
                <w:szCs w:val="18"/>
              </w:rPr>
              <w:t>知識</w:t>
            </w:r>
            <w:r w:rsidR="000718CB" w:rsidRPr="00EB0230">
              <w:rPr>
                <w:rFonts w:ascii="游ゴシック" w:eastAsia="游ゴシック" w:hAnsi="游ゴシック" w:hint="eastAsia"/>
                <w:sz w:val="18"/>
                <w:szCs w:val="18"/>
              </w:rPr>
              <w:t>の</w:t>
            </w:r>
            <w:r w:rsidR="000718CB" w:rsidRPr="00EB0230">
              <w:rPr>
                <w:rFonts w:ascii="游ゴシック" w:eastAsia="游ゴシック" w:hAnsi="游ゴシック"/>
                <w:sz w:val="18"/>
                <w:szCs w:val="18"/>
              </w:rPr>
              <w:t>理解</w:t>
            </w:r>
            <w:r w:rsidR="000718CB" w:rsidRPr="00EB0230">
              <w:rPr>
                <w:rFonts w:ascii="游ゴシック" w:eastAsia="游ゴシック" w:hAnsi="游ゴシック" w:hint="eastAsia"/>
                <w:sz w:val="18"/>
                <w:szCs w:val="18"/>
              </w:rPr>
              <w:t>，</w:t>
            </w:r>
            <w:r w:rsidRPr="00EB0230">
              <w:rPr>
                <w:rFonts w:ascii="游ゴシック" w:eastAsia="游ゴシック" w:hAnsi="游ゴシック"/>
                <w:sz w:val="18"/>
                <w:szCs w:val="18"/>
              </w:rPr>
              <w:t>技能</w:t>
            </w:r>
            <w:r w:rsidR="000718CB" w:rsidRPr="00EB0230">
              <w:rPr>
                <w:rFonts w:ascii="游ゴシック" w:eastAsia="游ゴシック" w:hAnsi="游ゴシック" w:hint="eastAsia"/>
                <w:sz w:val="18"/>
                <w:szCs w:val="18"/>
              </w:rPr>
              <w:t>の習得，</w:t>
            </w:r>
            <w:r w:rsidR="000718CB" w:rsidRPr="00EB0230">
              <w:rPr>
                <w:rFonts w:ascii="游ゴシック" w:eastAsia="游ゴシック" w:hAnsi="游ゴシック"/>
                <w:sz w:val="18"/>
                <w:szCs w:val="18"/>
              </w:rPr>
              <w:t>思考力や表現力</w:t>
            </w:r>
            <w:r w:rsidR="000718CB" w:rsidRPr="00EB0230">
              <w:rPr>
                <w:rFonts w:ascii="游ゴシック" w:eastAsia="游ゴシック" w:hAnsi="游ゴシック" w:hint="eastAsia"/>
                <w:sz w:val="18"/>
                <w:szCs w:val="18"/>
              </w:rPr>
              <w:t>の</w:t>
            </w:r>
            <w:r w:rsidRPr="00EB0230">
              <w:rPr>
                <w:rFonts w:ascii="游ゴシック" w:eastAsia="游ゴシック" w:hAnsi="游ゴシック"/>
                <w:sz w:val="18"/>
                <w:szCs w:val="18"/>
              </w:rPr>
              <w:t>向上</w:t>
            </w:r>
            <w:r w:rsidR="000718CB" w:rsidRPr="00EB0230">
              <w:rPr>
                <w:rFonts w:ascii="游ゴシック" w:eastAsia="游ゴシック" w:hAnsi="游ゴシック" w:hint="eastAsia"/>
                <w:sz w:val="18"/>
                <w:szCs w:val="18"/>
              </w:rPr>
              <w:t>が確実に図れる</w:t>
            </w:r>
            <w:r w:rsidRPr="00EB0230">
              <w:rPr>
                <w:rFonts w:ascii="游ゴシック" w:eastAsia="游ゴシック" w:hAnsi="游ゴシック"/>
                <w:sz w:val="18"/>
                <w:szCs w:val="18"/>
              </w:rPr>
              <w:t>よう時間数やページ数</w:t>
            </w:r>
            <w:r w:rsidRPr="00EB0230">
              <w:rPr>
                <w:rFonts w:ascii="游ゴシック" w:eastAsia="游ゴシック" w:hAnsi="游ゴシック" w:hint="eastAsia"/>
                <w:sz w:val="18"/>
                <w:szCs w:val="18"/>
              </w:rPr>
              <w:t>の</w:t>
            </w:r>
            <w:r w:rsidRPr="00EB0230">
              <w:rPr>
                <w:rFonts w:ascii="游ゴシック" w:eastAsia="游ゴシック" w:hAnsi="游ゴシック"/>
                <w:sz w:val="18"/>
                <w:szCs w:val="18"/>
              </w:rPr>
              <w:t>見直し</w:t>
            </w:r>
            <w:r w:rsidRPr="00EB0230">
              <w:rPr>
                <w:rFonts w:ascii="游ゴシック" w:eastAsia="游ゴシック" w:hAnsi="游ゴシック" w:hint="eastAsia"/>
                <w:sz w:val="18"/>
                <w:szCs w:val="18"/>
              </w:rPr>
              <w:t>がされている</w:t>
            </w:r>
            <w:r w:rsidRPr="00EB0230">
              <w:rPr>
                <w:rFonts w:ascii="游ゴシック" w:eastAsia="游ゴシック" w:hAnsi="游ゴシック"/>
                <w:sz w:val="18"/>
                <w:szCs w:val="18"/>
              </w:rPr>
              <w:t>。</w:t>
            </w:r>
          </w:p>
        </w:tc>
        <w:tc>
          <w:tcPr>
            <w:tcW w:w="2851" w:type="pct"/>
          </w:tcPr>
          <w:p w:rsidR="008F6B5D" w:rsidRPr="00EB0230" w:rsidRDefault="008F6B5D"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●例えば，以下のように時間数やページ数が変更されている。</w:t>
            </w:r>
          </w:p>
          <w:p w:rsidR="001A7B73" w:rsidRPr="00EB0230" w:rsidRDefault="00B350A8" w:rsidP="00B344E0">
            <w:pPr>
              <w:spacing w:line="240" w:lineRule="exact"/>
              <w:ind w:left="540" w:hangingChars="300" w:hanging="540"/>
              <w:rPr>
                <w:rFonts w:ascii="游ゴシック" w:eastAsia="游ゴシック" w:hAnsi="游ゴシック"/>
                <w:sz w:val="18"/>
                <w:szCs w:val="18"/>
              </w:rPr>
            </w:pPr>
            <w:r w:rsidRPr="00EB0230">
              <w:rPr>
                <w:rFonts w:ascii="游ゴシック" w:eastAsia="游ゴシック" w:hAnsi="游ゴシック" w:hint="eastAsia"/>
                <w:sz w:val="18"/>
                <w:szCs w:val="18"/>
              </w:rPr>
              <w:t>【全体】『復習』</w:t>
            </w:r>
            <w:r w:rsidR="001A7B73" w:rsidRPr="00EB0230">
              <w:rPr>
                <w:rFonts w:ascii="游ゴシック" w:eastAsia="游ゴシック" w:hAnsi="游ゴシック" w:hint="eastAsia"/>
                <w:sz w:val="18"/>
                <w:szCs w:val="18"/>
              </w:rPr>
              <w:t>を学期の中間と期末に計画的に配</w:t>
            </w:r>
            <w:r w:rsidR="0016020F" w:rsidRPr="00EB0230">
              <w:rPr>
                <w:rFonts w:ascii="游ゴシック" w:eastAsia="游ゴシック" w:hAnsi="游ゴシック" w:hint="eastAsia"/>
                <w:sz w:val="18"/>
                <w:szCs w:val="18"/>
              </w:rPr>
              <w:t>することで，全体の時間数の調整がはかられている</w:t>
            </w:r>
            <w:r w:rsidRPr="00EB0230">
              <w:rPr>
                <w:rFonts w:ascii="游ゴシック" w:eastAsia="游ゴシック" w:hAnsi="游ゴシック" w:hint="eastAsia"/>
                <w:sz w:val="18"/>
                <w:szCs w:val="18"/>
              </w:rPr>
              <w:t>。また，『わくわく算数ひろば』</w:t>
            </w:r>
            <w:r w:rsidR="001A7B73" w:rsidRPr="00EB0230">
              <w:rPr>
                <w:rFonts w:ascii="游ゴシック" w:eastAsia="游ゴシック" w:hAnsi="游ゴシック" w:hint="eastAsia"/>
                <w:sz w:val="18"/>
                <w:szCs w:val="18"/>
              </w:rPr>
              <w:t>（活用単元）を学期末に位置づけ</w:t>
            </w:r>
            <w:r w:rsidR="00646A95" w:rsidRPr="00EB0230">
              <w:rPr>
                <w:rFonts w:ascii="游ゴシック" w:eastAsia="游ゴシック" w:hAnsi="游ゴシック" w:hint="eastAsia"/>
                <w:sz w:val="18"/>
                <w:szCs w:val="18"/>
              </w:rPr>
              <w:t>て柔軟に扱えるようにするなど</w:t>
            </w:r>
            <w:r w:rsidR="001A7B73" w:rsidRPr="00EB0230">
              <w:rPr>
                <w:rFonts w:ascii="游ゴシック" w:eastAsia="游ゴシック" w:hAnsi="游ゴシック" w:hint="eastAsia"/>
                <w:sz w:val="18"/>
                <w:szCs w:val="18"/>
              </w:rPr>
              <w:t>，カリキュラム</w:t>
            </w:r>
            <w:r w:rsidR="00646A95" w:rsidRPr="00EB0230">
              <w:rPr>
                <w:rFonts w:ascii="游ゴシック" w:eastAsia="游ゴシック" w:hAnsi="游ゴシック" w:hint="eastAsia"/>
                <w:sz w:val="18"/>
                <w:szCs w:val="18"/>
              </w:rPr>
              <w:t>・</w:t>
            </w:r>
            <w:r w:rsidR="001A7B73" w:rsidRPr="00EB0230">
              <w:rPr>
                <w:rFonts w:ascii="游ゴシック" w:eastAsia="游ゴシック" w:hAnsi="游ゴシック" w:hint="eastAsia"/>
                <w:sz w:val="18"/>
                <w:szCs w:val="18"/>
              </w:rPr>
              <w:t>マネジメントに</w:t>
            </w:r>
            <w:r w:rsidR="00646A95" w:rsidRPr="00EB0230">
              <w:rPr>
                <w:rFonts w:ascii="游ゴシック" w:eastAsia="游ゴシック" w:hAnsi="游ゴシック" w:hint="eastAsia"/>
                <w:sz w:val="18"/>
                <w:szCs w:val="18"/>
              </w:rPr>
              <w:t>も</w:t>
            </w:r>
            <w:r w:rsidR="001A7B73" w:rsidRPr="00EB0230">
              <w:rPr>
                <w:rFonts w:ascii="游ゴシック" w:eastAsia="游ゴシック" w:hAnsi="游ゴシック" w:hint="eastAsia"/>
                <w:sz w:val="18"/>
                <w:szCs w:val="18"/>
              </w:rPr>
              <w:t>配慮されている。</w:t>
            </w:r>
          </w:p>
          <w:p w:rsidR="005E7F87" w:rsidRPr="00EB0230" w:rsidRDefault="005E7F87" w:rsidP="00B344E0">
            <w:pPr>
              <w:spacing w:line="240" w:lineRule="exact"/>
              <w:ind w:left="540" w:hangingChars="300" w:hanging="54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004C269B" w:rsidRPr="00EB0230">
              <w:rPr>
                <w:rFonts w:ascii="游ゴシック" w:eastAsia="游ゴシック" w:hAnsi="游ゴシック" w:hint="eastAsia"/>
                <w:sz w:val="18"/>
                <w:szCs w:val="18"/>
              </w:rPr>
              <w:t>1</w:t>
            </w:r>
            <w:r w:rsidRPr="00EB0230">
              <w:rPr>
                <w:rFonts w:ascii="游ゴシック" w:eastAsia="游ゴシック" w:hAnsi="游ゴシック" w:hint="eastAsia"/>
                <w:sz w:val="18"/>
                <w:szCs w:val="18"/>
              </w:rPr>
              <w:t>年】</w:t>
            </w:r>
            <w:r w:rsidR="004C269B" w:rsidRPr="00EB0230">
              <w:rPr>
                <w:rFonts w:ascii="游ゴシック" w:eastAsia="游ゴシック" w:hAnsi="游ゴシック" w:hint="eastAsia"/>
                <w:sz w:val="18"/>
                <w:szCs w:val="18"/>
              </w:rPr>
              <w:t>1</w:t>
            </w:r>
            <w:r w:rsidR="001A7B73" w:rsidRPr="00EB0230">
              <w:rPr>
                <w:rFonts w:ascii="游ゴシック" w:eastAsia="游ゴシック" w:hAnsi="游ゴシック" w:hint="eastAsia"/>
                <w:sz w:val="18"/>
                <w:szCs w:val="18"/>
              </w:rPr>
              <w:t>年生の巻頭では，</w:t>
            </w:r>
            <w:r w:rsidRPr="00EB0230">
              <w:rPr>
                <w:rFonts w:ascii="游ゴシック" w:eastAsia="游ゴシック" w:hAnsi="游ゴシック" w:cs="HiraMinPro-W3" w:hint="eastAsia"/>
                <w:kern w:val="0"/>
                <w:sz w:val="18"/>
                <w:szCs w:val="18"/>
                <w:lang w:bidi="en-US"/>
              </w:rPr>
              <w:t>幼保小連携</w:t>
            </w:r>
            <w:r w:rsidRPr="00EB0230">
              <w:rPr>
                <w:rFonts w:ascii="游ゴシック" w:eastAsia="游ゴシック" w:hAnsi="游ゴシック" w:cs="HiraMinPro-W3"/>
                <w:kern w:val="0"/>
                <w:sz w:val="18"/>
                <w:szCs w:val="18"/>
                <w:lang w:bidi="en-US"/>
              </w:rPr>
              <w:t>の観点から</w:t>
            </w:r>
            <w:r w:rsidRPr="00EB0230">
              <w:rPr>
                <w:rFonts w:ascii="游ゴシック" w:eastAsia="游ゴシック" w:hAnsi="游ゴシック" w:cs="HiraMinPro-W3" w:hint="eastAsia"/>
                <w:kern w:val="0"/>
                <w:sz w:val="18"/>
                <w:szCs w:val="18"/>
                <w:lang w:bidi="en-US"/>
              </w:rPr>
              <w:t>スタートカリキュラムに</w:t>
            </w:r>
            <w:r w:rsidRPr="00EB0230">
              <w:rPr>
                <w:rFonts w:ascii="游ゴシック" w:eastAsia="游ゴシック" w:hAnsi="游ゴシック" w:cs="HiraMinPro-W3"/>
                <w:kern w:val="0"/>
                <w:sz w:val="18"/>
                <w:szCs w:val="18"/>
                <w:lang w:bidi="en-US"/>
              </w:rPr>
              <w:t>対応し</w:t>
            </w:r>
            <w:r w:rsidR="002E7BCD" w:rsidRPr="00EB0230">
              <w:rPr>
                <w:rFonts w:ascii="游ゴシック" w:eastAsia="游ゴシック" w:hAnsi="游ゴシック" w:cs="HiraMinPro-W3"/>
                <w:kern w:val="0"/>
                <w:sz w:val="18"/>
                <w:szCs w:val="18"/>
                <w:lang w:bidi="en-US"/>
              </w:rPr>
              <w:t>た</w:t>
            </w:r>
            <w:r w:rsidRPr="00EB0230">
              <w:rPr>
                <w:rFonts w:ascii="游ゴシック" w:eastAsia="游ゴシック" w:hAnsi="游ゴシック" w:cs="HiraMinPro-W3" w:hint="eastAsia"/>
                <w:kern w:val="0"/>
                <w:sz w:val="18"/>
                <w:szCs w:val="18"/>
                <w:lang w:bidi="en-US"/>
              </w:rPr>
              <w:t>【わくわく</w:t>
            </w:r>
            <w:r w:rsidRPr="00EB0230">
              <w:rPr>
                <w:rFonts w:ascii="游ゴシック" w:eastAsia="游ゴシック" w:hAnsi="游ゴシック" w:cs="HiraMinPro-W3"/>
                <w:kern w:val="0"/>
                <w:sz w:val="18"/>
                <w:szCs w:val="18"/>
                <w:lang w:bidi="en-US"/>
              </w:rPr>
              <w:t xml:space="preserve"> すたあと</w:t>
            </w:r>
            <w:r w:rsidRPr="00EB0230">
              <w:rPr>
                <w:rFonts w:ascii="游ゴシック" w:eastAsia="游ゴシック" w:hAnsi="游ゴシック" w:cs="HiraMinPro-W3" w:hint="eastAsia"/>
                <w:kern w:val="0"/>
                <w:sz w:val="18"/>
                <w:szCs w:val="18"/>
                <w:lang w:bidi="en-US"/>
              </w:rPr>
              <w:t>】</w:t>
            </w:r>
            <w:r w:rsidR="002A2149" w:rsidRPr="00EB0230">
              <w:rPr>
                <w:rFonts w:ascii="游ゴシック" w:eastAsia="游ゴシック" w:hAnsi="游ゴシック" w:cs="HiraMinPro-W3" w:hint="eastAsia"/>
                <w:kern w:val="0"/>
                <w:sz w:val="18"/>
                <w:szCs w:val="18"/>
                <w:lang w:bidi="en-US"/>
              </w:rPr>
              <w:t>を設定し</w:t>
            </w:r>
            <w:r w:rsidR="002E7BCD" w:rsidRPr="00EB0230">
              <w:rPr>
                <w:rFonts w:ascii="游ゴシック" w:eastAsia="游ゴシック" w:hAnsi="游ゴシック" w:cs="HiraMinPro-W3" w:hint="eastAsia"/>
                <w:kern w:val="0"/>
                <w:sz w:val="18"/>
                <w:szCs w:val="18"/>
                <w:lang w:bidi="en-US"/>
              </w:rPr>
              <w:t>，</w:t>
            </w:r>
            <w:r w:rsidRPr="00EB0230">
              <w:rPr>
                <w:rFonts w:ascii="游ゴシック" w:eastAsia="游ゴシック" w:hAnsi="游ゴシック" w:cs="HiraMinPro-W3" w:hint="eastAsia"/>
                <w:kern w:val="0"/>
                <w:sz w:val="18"/>
                <w:szCs w:val="18"/>
                <w:lang w:bidi="en-US"/>
              </w:rPr>
              <w:t>入学当初の学</w:t>
            </w:r>
            <w:r w:rsidR="001A7B73" w:rsidRPr="00EB0230">
              <w:rPr>
                <w:rFonts w:ascii="游ゴシック" w:eastAsia="游ゴシック" w:hAnsi="游ゴシック" w:cs="HiraMinPro-W3" w:hint="eastAsia"/>
                <w:kern w:val="0"/>
                <w:sz w:val="18"/>
                <w:szCs w:val="18"/>
                <w:lang w:bidi="en-US"/>
              </w:rPr>
              <w:t>びを</w:t>
            </w:r>
            <w:r w:rsidR="004C269B" w:rsidRPr="00EB0230">
              <w:rPr>
                <w:rFonts w:ascii="游ゴシック" w:eastAsia="游ゴシック" w:hAnsi="游ゴシック" w:cs="HiraMinPro-W3" w:hint="eastAsia"/>
                <w:kern w:val="0"/>
                <w:sz w:val="18"/>
                <w:szCs w:val="18"/>
                <w:lang w:bidi="en-US"/>
              </w:rPr>
              <w:t>3</w:t>
            </w:r>
            <w:r w:rsidRPr="00EB0230">
              <w:rPr>
                <w:rFonts w:ascii="游ゴシック" w:eastAsia="游ゴシック" w:hAnsi="游ゴシック" w:cs="HiraMinPro-W3" w:hint="eastAsia"/>
                <w:kern w:val="0"/>
                <w:sz w:val="18"/>
                <w:szCs w:val="18"/>
                <w:lang w:bidi="en-US"/>
              </w:rPr>
              <w:t>段階に</w:t>
            </w:r>
            <w:r w:rsidRPr="00EB0230">
              <w:rPr>
                <w:rFonts w:ascii="游ゴシック" w:eastAsia="游ゴシック" w:hAnsi="游ゴシック" w:cs="HiraMinPro-W3"/>
                <w:kern w:val="0"/>
                <w:sz w:val="18"/>
                <w:szCs w:val="18"/>
                <w:lang w:bidi="en-US"/>
              </w:rPr>
              <w:t>分けて構成</w:t>
            </w:r>
            <w:r w:rsidR="002A2149" w:rsidRPr="00EB0230">
              <w:rPr>
                <w:rFonts w:ascii="游ゴシック" w:eastAsia="游ゴシック" w:hAnsi="游ゴシック" w:cs="HiraMinPro-W3" w:hint="eastAsia"/>
                <w:kern w:val="0"/>
                <w:sz w:val="18"/>
                <w:szCs w:val="18"/>
                <w:lang w:bidi="en-US"/>
              </w:rPr>
              <w:t>し</w:t>
            </w:r>
            <w:r w:rsidR="003D2CDE" w:rsidRPr="00EB0230">
              <w:rPr>
                <w:rFonts w:ascii="游ゴシック" w:eastAsia="游ゴシック" w:hAnsi="游ゴシック" w:cs="HiraMinPro-W3"/>
                <w:kern w:val="0"/>
                <w:sz w:val="18"/>
                <w:szCs w:val="18"/>
                <w:lang w:bidi="en-US"/>
              </w:rPr>
              <w:t>ている</w:t>
            </w:r>
            <w:r w:rsidRPr="00EB0230">
              <w:rPr>
                <w:rFonts w:ascii="游ゴシック" w:eastAsia="游ゴシック" w:hAnsi="游ゴシック" w:cs="HiraMinPro-W3"/>
                <w:kern w:val="0"/>
                <w:sz w:val="18"/>
                <w:szCs w:val="18"/>
                <w:lang w:bidi="en-US"/>
              </w:rPr>
              <w:t>。</w:t>
            </w:r>
            <w:r w:rsidR="00597E28"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1</w:t>
            </w:r>
            <w:r w:rsidR="00597E28" w:rsidRPr="00EB0230">
              <w:rPr>
                <w:rFonts w:ascii="游ゴシック" w:eastAsia="游ゴシック" w:hAnsi="游ゴシック" w:hint="eastAsia"/>
                <w:color w:val="FF0000"/>
                <w:sz w:val="18"/>
              </w:rPr>
              <w:t>年p. 表見返-</w:t>
            </w:r>
            <w:r w:rsidR="004C269B" w:rsidRPr="00EB0230">
              <w:rPr>
                <w:rFonts w:ascii="游ゴシック" w:eastAsia="游ゴシック" w:hAnsi="游ゴシック"/>
                <w:color w:val="FF0000"/>
                <w:sz w:val="18"/>
              </w:rPr>
              <w:t>1</w:t>
            </w:r>
            <w:r w:rsidR="004C269B" w:rsidRPr="00EB0230">
              <w:rPr>
                <w:rFonts w:ascii="游ゴシック" w:eastAsia="游ゴシック" w:hAnsi="游ゴシック" w:hint="eastAsia"/>
                <w:color w:val="FF0000"/>
                <w:sz w:val="18"/>
              </w:rPr>
              <w:t>7</w:t>
            </w:r>
          </w:p>
          <w:p w:rsidR="008F6B5D" w:rsidRPr="00EB0230" w:rsidRDefault="008F6B5D" w:rsidP="00B344E0">
            <w:pPr>
              <w:spacing w:line="240" w:lineRule="exact"/>
              <w:ind w:left="540" w:hangingChars="300" w:hanging="540"/>
              <w:rPr>
                <w:rFonts w:ascii="游ゴシック" w:eastAsia="游ゴシック" w:hAnsi="游ゴシック"/>
                <w:color w:val="FF0000"/>
                <w:sz w:val="18"/>
              </w:rPr>
            </w:pPr>
            <w:r w:rsidRPr="00EB0230">
              <w:rPr>
                <w:rFonts w:ascii="游ゴシック" w:eastAsia="游ゴシック" w:hAnsi="游ゴシック" w:hint="eastAsia"/>
                <w:sz w:val="18"/>
                <w:szCs w:val="18"/>
              </w:rPr>
              <w:t>【</w:t>
            </w:r>
            <w:r w:rsidR="00BB7852" w:rsidRPr="00EB0230">
              <w:rPr>
                <w:rFonts w:ascii="游ゴシック" w:eastAsia="游ゴシック" w:hAnsi="游ゴシック" w:hint="eastAsia"/>
                <w:sz w:val="18"/>
                <w:szCs w:val="18"/>
              </w:rPr>
              <w:t>2</w:t>
            </w:r>
            <w:r w:rsidRPr="00EB0230">
              <w:rPr>
                <w:rFonts w:ascii="游ゴシック" w:eastAsia="游ゴシック" w:hAnsi="游ゴシック" w:hint="eastAsia"/>
                <w:sz w:val="18"/>
                <w:szCs w:val="18"/>
              </w:rPr>
              <w:t>年</w:t>
            </w:r>
            <w:r w:rsidR="00B350A8" w:rsidRPr="00EB0230">
              <w:rPr>
                <w:rFonts w:ascii="游ゴシック" w:eastAsia="游ゴシック" w:hAnsi="游ゴシック" w:hint="eastAsia"/>
                <w:sz w:val="18"/>
                <w:szCs w:val="18"/>
              </w:rPr>
              <w:t>】『</w:t>
            </w:r>
            <w:r w:rsidR="003D2CDE" w:rsidRPr="00EB0230">
              <w:rPr>
                <w:rFonts w:ascii="游ゴシック" w:eastAsia="游ゴシック" w:hAnsi="游ゴシック" w:hint="eastAsia"/>
                <w:sz w:val="18"/>
                <w:szCs w:val="18"/>
              </w:rPr>
              <w:t>たし算とひき算のひっ算(</w:t>
            </w:r>
            <w:r w:rsidR="004C269B" w:rsidRPr="00EB0230">
              <w:rPr>
                <w:rFonts w:ascii="游ゴシック" w:eastAsia="游ゴシック" w:hAnsi="游ゴシック" w:hint="eastAsia"/>
                <w:sz w:val="18"/>
                <w:szCs w:val="18"/>
              </w:rPr>
              <w:t>1</w:t>
            </w:r>
            <w:r w:rsidR="003D2CDE" w:rsidRPr="00EB0230">
              <w:rPr>
                <w:rFonts w:ascii="游ゴシック" w:eastAsia="游ゴシック" w:hAnsi="游ゴシック" w:hint="eastAsia"/>
                <w:sz w:val="18"/>
                <w:szCs w:val="18"/>
              </w:rPr>
              <w:t>)</w:t>
            </w:r>
            <w:r w:rsidR="00B350A8" w:rsidRPr="00EB0230">
              <w:rPr>
                <w:rFonts w:ascii="游ゴシック" w:eastAsia="游ゴシック" w:hAnsi="游ゴシック" w:hint="eastAsia"/>
                <w:sz w:val="18"/>
                <w:szCs w:val="18"/>
              </w:rPr>
              <w:t>』『</w:t>
            </w:r>
            <w:r w:rsidR="003D2CDE" w:rsidRPr="00EB0230">
              <w:rPr>
                <w:rFonts w:ascii="游ゴシック" w:eastAsia="游ゴシック" w:hAnsi="游ゴシック" w:hint="eastAsia"/>
                <w:sz w:val="18"/>
                <w:szCs w:val="18"/>
              </w:rPr>
              <w:t>たし算とひき算のひっ算(</w:t>
            </w:r>
            <w:r w:rsidR="00BB7852" w:rsidRPr="00EB0230">
              <w:rPr>
                <w:rFonts w:ascii="游ゴシック" w:eastAsia="游ゴシック" w:hAnsi="游ゴシック" w:hint="eastAsia"/>
                <w:sz w:val="18"/>
                <w:szCs w:val="18"/>
              </w:rPr>
              <w:t>2</w:t>
            </w:r>
            <w:r w:rsidR="003D2CDE" w:rsidRPr="00EB0230">
              <w:rPr>
                <w:rFonts w:ascii="游ゴシック" w:eastAsia="游ゴシック" w:hAnsi="游ゴシック" w:hint="eastAsia"/>
                <w:sz w:val="18"/>
                <w:szCs w:val="18"/>
              </w:rPr>
              <w:t>)</w:t>
            </w:r>
            <w:r w:rsidR="00B350A8" w:rsidRPr="00EB0230">
              <w:rPr>
                <w:rFonts w:ascii="游ゴシック" w:eastAsia="游ゴシック" w:hAnsi="游ゴシック" w:hint="eastAsia"/>
                <w:sz w:val="18"/>
                <w:szCs w:val="18"/>
              </w:rPr>
              <w:t>』</w:t>
            </w:r>
            <w:r w:rsidR="001A7B73" w:rsidRPr="00EB0230">
              <w:rPr>
                <w:rFonts w:ascii="游ゴシック" w:eastAsia="游ゴシック" w:hAnsi="游ゴシック" w:hint="eastAsia"/>
                <w:sz w:val="18"/>
                <w:szCs w:val="18"/>
              </w:rPr>
              <w:t>では，ページを増やして</w:t>
            </w:r>
            <w:r w:rsidR="00B350A8" w:rsidRPr="00EB0230">
              <w:rPr>
                <w:rFonts w:ascii="游ゴシック" w:eastAsia="游ゴシック" w:hAnsi="游ゴシック" w:hint="eastAsia"/>
                <w:sz w:val="18"/>
                <w:szCs w:val="18"/>
              </w:rPr>
              <w:t>『計算のしかた』</w:t>
            </w:r>
            <w:r w:rsidR="003D2CDE" w:rsidRPr="00EB0230">
              <w:rPr>
                <w:rFonts w:ascii="游ゴシック" w:eastAsia="游ゴシック" w:hAnsi="游ゴシック" w:hint="eastAsia"/>
                <w:sz w:val="18"/>
                <w:szCs w:val="18"/>
              </w:rPr>
              <w:t>を図的にわかりやすく表現し</w:t>
            </w:r>
            <w:r w:rsidR="001A7B73" w:rsidRPr="00EB0230">
              <w:rPr>
                <w:rFonts w:ascii="游ゴシック" w:eastAsia="游ゴシック" w:hAnsi="游ゴシック" w:hint="eastAsia"/>
                <w:sz w:val="18"/>
                <w:szCs w:val="18"/>
              </w:rPr>
              <w:t>たり，ノート例を入れたり</w:t>
            </w:r>
            <w:r w:rsidR="003D2CDE" w:rsidRPr="00EB0230">
              <w:rPr>
                <w:rFonts w:ascii="游ゴシック" w:eastAsia="游ゴシック" w:hAnsi="游ゴシック" w:hint="eastAsia"/>
                <w:sz w:val="18"/>
                <w:szCs w:val="18"/>
              </w:rPr>
              <w:t>して</w:t>
            </w:r>
            <w:r w:rsidR="001A7B73" w:rsidRPr="00EB0230">
              <w:rPr>
                <w:rFonts w:ascii="游ゴシック" w:eastAsia="游ゴシック" w:hAnsi="游ゴシック" w:hint="eastAsia"/>
                <w:sz w:val="18"/>
                <w:szCs w:val="18"/>
              </w:rPr>
              <w:t>充実が</w:t>
            </w:r>
            <w:r w:rsidR="003D2CDE" w:rsidRPr="00EB0230">
              <w:rPr>
                <w:rFonts w:ascii="游ゴシック" w:eastAsia="游ゴシック" w:hAnsi="游ゴシック" w:hint="eastAsia"/>
                <w:sz w:val="18"/>
                <w:szCs w:val="18"/>
              </w:rPr>
              <w:t>はかられている。</w:t>
            </w:r>
            <w:r w:rsidRPr="00EB0230">
              <w:rPr>
                <w:rFonts w:ascii="游ゴシック" w:eastAsia="游ゴシック" w:hAnsi="游ゴシック" w:hint="eastAsia"/>
                <w:color w:val="FF0000"/>
                <w:sz w:val="18"/>
              </w:rPr>
              <w:t>＜例＞</w:t>
            </w:r>
            <w:r w:rsidR="00BB7852" w:rsidRPr="00EB0230">
              <w:rPr>
                <w:rFonts w:ascii="游ゴシック" w:eastAsia="游ゴシック" w:hAnsi="游ゴシック" w:hint="eastAsia"/>
                <w:color w:val="FF0000"/>
                <w:sz w:val="18"/>
              </w:rPr>
              <w:t>2</w:t>
            </w:r>
            <w:r w:rsidR="00513A77" w:rsidRPr="00EB0230">
              <w:rPr>
                <w:rFonts w:ascii="游ゴシック" w:eastAsia="游ゴシック" w:hAnsi="游ゴシック" w:hint="eastAsia"/>
                <w:color w:val="FF0000"/>
                <w:sz w:val="18"/>
              </w:rPr>
              <w:t>上</w:t>
            </w:r>
            <w:r w:rsidRPr="00EB0230">
              <w:rPr>
                <w:rFonts w:ascii="游ゴシック" w:eastAsia="游ゴシック" w:hAnsi="游ゴシック" w:hint="eastAsia"/>
                <w:color w:val="FF0000"/>
                <w:sz w:val="18"/>
              </w:rPr>
              <w:t>p.</w:t>
            </w:r>
            <w:r w:rsidR="004C269B" w:rsidRPr="00EB0230">
              <w:rPr>
                <w:rFonts w:ascii="游ゴシック" w:eastAsia="游ゴシック" w:hAnsi="游ゴシック" w:hint="eastAsia"/>
                <w:color w:val="FF0000"/>
                <w:sz w:val="18"/>
              </w:rPr>
              <w:t>48</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61</w:t>
            </w:r>
          </w:p>
          <w:p w:rsidR="008F6B5D" w:rsidRPr="00EB0230" w:rsidRDefault="008F6B5D" w:rsidP="00B344E0">
            <w:pPr>
              <w:spacing w:line="240" w:lineRule="exact"/>
              <w:ind w:leftChars="1" w:left="722" w:hangingChars="400" w:hanging="720"/>
              <w:rPr>
                <w:rFonts w:ascii="游ゴシック" w:eastAsia="游ゴシック" w:hAnsi="游ゴシック"/>
                <w:color w:val="FF0000"/>
                <w:sz w:val="18"/>
              </w:rPr>
            </w:pPr>
            <w:r w:rsidRPr="00EB0230">
              <w:rPr>
                <w:rFonts w:ascii="游ゴシック" w:eastAsia="游ゴシック" w:hAnsi="游ゴシック" w:hint="eastAsia"/>
                <w:sz w:val="18"/>
                <w:szCs w:val="18"/>
              </w:rPr>
              <w:t>【</w:t>
            </w:r>
            <w:r w:rsidR="004C269B" w:rsidRPr="00EB0230">
              <w:rPr>
                <w:rFonts w:ascii="游ゴシック" w:eastAsia="游ゴシック" w:hAnsi="游ゴシック" w:hint="eastAsia"/>
                <w:sz w:val="18"/>
                <w:szCs w:val="18"/>
              </w:rPr>
              <w:t>3</w:t>
            </w:r>
            <w:r w:rsidRPr="00EB0230">
              <w:rPr>
                <w:rFonts w:ascii="游ゴシック" w:eastAsia="游ゴシック" w:hAnsi="游ゴシック" w:hint="eastAsia"/>
                <w:sz w:val="18"/>
                <w:szCs w:val="18"/>
              </w:rPr>
              <w:t>年】</w:t>
            </w:r>
            <w:r w:rsidR="00B350A8" w:rsidRPr="00EB0230">
              <w:rPr>
                <w:rFonts w:ascii="游ゴシック" w:eastAsia="游ゴシック" w:hAnsi="游ゴシック" w:hint="eastAsia"/>
                <w:sz w:val="18"/>
                <w:szCs w:val="18"/>
              </w:rPr>
              <w:t>『あまりのあるわり算』では，つまずきの多い『あまりを考えて』</w:t>
            </w:r>
            <w:r w:rsidR="001A7B73" w:rsidRPr="00EB0230">
              <w:rPr>
                <w:rFonts w:ascii="游ゴシック" w:eastAsia="游ゴシック" w:hAnsi="游ゴシック" w:hint="eastAsia"/>
                <w:sz w:val="18"/>
                <w:szCs w:val="18"/>
              </w:rPr>
              <w:t>の</w:t>
            </w:r>
            <w:r w:rsidR="00513A77" w:rsidRPr="00EB0230">
              <w:rPr>
                <w:rFonts w:ascii="游ゴシック" w:eastAsia="游ゴシック" w:hAnsi="游ゴシック" w:hint="eastAsia"/>
                <w:sz w:val="18"/>
                <w:szCs w:val="18"/>
              </w:rPr>
              <w:t>ページ数と時間数</w:t>
            </w:r>
            <w:r w:rsidR="00597E28" w:rsidRPr="00EB0230">
              <w:rPr>
                <w:rFonts w:ascii="游ゴシック" w:eastAsia="游ゴシック" w:hAnsi="游ゴシック" w:hint="eastAsia"/>
                <w:sz w:val="18"/>
                <w:szCs w:val="18"/>
              </w:rPr>
              <w:t>が増やされ</w:t>
            </w:r>
            <w:r w:rsidR="00513A77" w:rsidRPr="00EB0230">
              <w:rPr>
                <w:rFonts w:ascii="游ゴシック" w:eastAsia="游ゴシック" w:hAnsi="游ゴシック" w:hint="eastAsia"/>
                <w:sz w:val="18"/>
                <w:szCs w:val="18"/>
              </w:rPr>
              <w:t>，</w:t>
            </w:r>
            <w:r w:rsidR="00597E28" w:rsidRPr="00EB0230">
              <w:rPr>
                <w:rFonts w:ascii="游ゴシック" w:eastAsia="游ゴシック" w:hAnsi="游ゴシック" w:hint="eastAsia"/>
                <w:sz w:val="18"/>
                <w:szCs w:val="18"/>
              </w:rPr>
              <w:t>丁寧に扱われ</w:t>
            </w:r>
            <w:r w:rsidR="00513A77" w:rsidRPr="00EB0230">
              <w:rPr>
                <w:rFonts w:ascii="游ゴシック" w:eastAsia="游ゴシック" w:hAnsi="游ゴシック" w:hint="eastAsia"/>
                <w:sz w:val="18"/>
                <w:szCs w:val="18"/>
              </w:rPr>
              <w:t>ている</w:t>
            </w:r>
            <w:r w:rsidRPr="00EB0230">
              <w:rPr>
                <w:rFonts w:ascii="游ゴシック" w:eastAsia="游ゴシック" w:hAnsi="游ゴシック" w:hint="eastAsia"/>
                <w:sz w:val="18"/>
                <w:szCs w:val="18"/>
              </w:rPr>
              <w:t>。</w:t>
            </w: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3</w:t>
            </w:r>
            <w:r w:rsidR="001D310A" w:rsidRPr="00EB0230">
              <w:rPr>
                <w:rFonts w:ascii="游ゴシック" w:eastAsia="游ゴシック" w:hAnsi="游ゴシック" w:hint="eastAsia"/>
                <w:color w:val="FF0000"/>
                <w:sz w:val="18"/>
              </w:rPr>
              <w:t>上</w:t>
            </w:r>
            <w:r w:rsidRPr="00EB0230">
              <w:rPr>
                <w:rFonts w:ascii="游ゴシック" w:eastAsia="游ゴシック" w:hAnsi="游ゴシック" w:hint="eastAsia"/>
                <w:color w:val="FF0000"/>
                <w:sz w:val="18"/>
              </w:rPr>
              <w:t>p.</w:t>
            </w:r>
            <w:r w:rsidR="004C269B" w:rsidRPr="00EB0230">
              <w:rPr>
                <w:rFonts w:ascii="游ゴシック" w:eastAsia="游ゴシック" w:hAnsi="游ゴシック" w:hint="eastAsia"/>
                <w:color w:val="FF0000"/>
                <w:sz w:val="18"/>
              </w:rPr>
              <w:t>111</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11</w:t>
            </w:r>
            <w:r w:rsidR="00BB7852" w:rsidRPr="00EB0230">
              <w:rPr>
                <w:rFonts w:ascii="游ゴシック" w:eastAsia="游ゴシック" w:hAnsi="游ゴシック" w:hint="eastAsia"/>
                <w:color w:val="FF0000"/>
                <w:sz w:val="18"/>
              </w:rPr>
              <w:t>2</w:t>
            </w:r>
          </w:p>
          <w:p w:rsidR="008F6B5D" w:rsidRPr="00EB0230" w:rsidRDefault="008F6B5D" w:rsidP="00B344E0">
            <w:pPr>
              <w:spacing w:line="240" w:lineRule="exact"/>
              <w:ind w:left="540" w:hangingChars="300" w:hanging="540"/>
              <w:rPr>
                <w:rFonts w:ascii="游ゴシック" w:eastAsia="游ゴシック" w:hAnsi="游ゴシック"/>
                <w:sz w:val="18"/>
              </w:rPr>
            </w:pPr>
            <w:r w:rsidRPr="00EB0230">
              <w:rPr>
                <w:rFonts w:ascii="游ゴシック" w:eastAsia="游ゴシック" w:hAnsi="游ゴシック" w:hint="eastAsia"/>
                <w:sz w:val="18"/>
                <w:szCs w:val="18"/>
              </w:rPr>
              <w:t>【</w:t>
            </w:r>
            <w:r w:rsidR="004C269B" w:rsidRPr="00EB0230">
              <w:rPr>
                <w:rFonts w:ascii="游ゴシック" w:eastAsia="游ゴシック" w:hAnsi="游ゴシック" w:hint="eastAsia"/>
                <w:sz w:val="18"/>
                <w:szCs w:val="18"/>
              </w:rPr>
              <w:t>4</w:t>
            </w:r>
            <w:r w:rsidRPr="00EB0230">
              <w:rPr>
                <w:rFonts w:ascii="游ゴシック" w:eastAsia="游ゴシック" w:hAnsi="游ゴシック" w:hint="eastAsia"/>
                <w:sz w:val="18"/>
                <w:szCs w:val="18"/>
              </w:rPr>
              <w:t>年】</w:t>
            </w:r>
            <w:r w:rsidR="00B350A8" w:rsidRPr="00EB0230">
              <w:rPr>
                <w:rFonts w:ascii="游ゴシック" w:eastAsia="游ゴシック" w:hAnsi="游ゴシック" w:hint="eastAsia"/>
                <w:sz w:val="18"/>
                <w:szCs w:val="18"/>
              </w:rPr>
              <w:t>『折れ線グラフ』</w:t>
            </w:r>
            <w:r w:rsidR="005870B0" w:rsidRPr="00EB0230">
              <w:rPr>
                <w:rFonts w:ascii="游ゴシック" w:eastAsia="游ゴシック" w:hAnsi="游ゴシック" w:hint="eastAsia"/>
                <w:sz w:val="18"/>
                <w:szCs w:val="18"/>
              </w:rPr>
              <w:t>は，理科の学習で使えるように指導時期が早められ，複数系列のグラフ（</w:t>
            </w:r>
            <w:r w:rsidR="00BB7852" w:rsidRPr="00EB0230">
              <w:rPr>
                <w:rFonts w:ascii="游ゴシック" w:eastAsia="游ゴシック" w:hAnsi="游ゴシック" w:hint="eastAsia"/>
                <w:sz w:val="18"/>
                <w:szCs w:val="18"/>
              </w:rPr>
              <w:t>2</w:t>
            </w:r>
            <w:r w:rsidR="005870B0" w:rsidRPr="00EB0230">
              <w:rPr>
                <w:rFonts w:ascii="游ゴシック" w:eastAsia="游ゴシック" w:hAnsi="游ゴシック" w:hint="eastAsia"/>
                <w:sz w:val="18"/>
                <w:szCs w:val="18"/>
              </w:rPr>
              <w:t>本の折れ線グラフ）や組み合わせたグラ</w:t>
            </w:r>
            <w:r w:rsidR="001A7B73" w:rsidRPr="00EB0230">
              <w:rPr>
                <w:rFonts w:ascii="游ゴシック" w:eastAsia="游ゴシック" w:hAnsi="游ゴシック" w:hint="eastAsia"/>
                <w:sz w:val="18"/>
                <w:szCs w:val="18"/>
              </w:rPr>
              <w:t>フ（棒グラフと折れ線グラフ）に関する内容が新設されている。また，</w:t>
            </w:r>
            <w:r w:rsidR="00B350A8" w:rsidRPr="00EB0230">
              <w:rPr>
                <w:rFonts w:ascii="游ゴシック" w:eastAsia="游ゴシック" w:hAnsi="游ゴシック" w:hint="eastAsia"/>
                <w:sz w:val="18"/>
                <w:szCs w:val="18"/>
              </w:rPr>
              <w:t>『割合』</w:t>
            </w:r>
            <w:r w:rsidR="005870B0" w:rsidRPr="00EB0230">
              <w:rPr>
                <w:rFonts w:ascii="游ゴシック" w:eastAsia="游ゴシック" w:hAnsi="游ゴシック" w:hint="eastAsia"/>
                <w:sz w:val="18"/>
                <w:szCs w:val="18"/>
              </w:rPr>
              <w:t>単元が新設され，</w:t>
            </w:r>
            <w:r w:rsidR="004C269B" w:rsidRPr="00EB0230">
              <w:rPr>
                <w:rFonts w:ascii="游ゴシック" w:eastAsia="游ゴシック" w:hAnsi="游ゴシック" w:hint="eastAsia"/>
                <w:sz w:val="18"/>
                <w:szCs w:val="18"/>
              </w:rPr>
              <w:t>5</w:t>
            </w:r>
            <w:r w:rsidR="003149E6" w:rsidRPr="00EB0230">
              <w:rPr>
                <w:rFonts w:ascii="游ゴシック" w:eastAsia="游ゴシック" w:hAnsi="游ゴシック" w:hint="eastAsia"/>
                <w:sz w:val="18"/>
                <w:szCs w:val="18"/>
              </w:rPr>
              <w:t>学年の割合の学習につながる整数倍の簡単な割合が</w:t>
            </w:r>
            <w:r w:rsidR="005870B0" w:rsidRPr="00EB0230">
              <w:rPr>
                <w:rFonts w:ascii="游ゴシック" w:eastAsia="游ゴシック" w:hAnsi="游ゴシック" w:hint="eastAsia"/>
                <w:sz w:val="18"/>
                <w:szCs w:val="18"/>
              </w:rPr>
              <w:t>，関係図のかき方とともに丁寧に扱われている。</w:t>
            </w:r>
          </w:p>
          <w:p w:rsidR="00544ECB" w:rsidRPr="00EB0230" w:rsidRDefault="008F6B5D" w:rsidP="00B344E0">
            <w:pPr>
              <w:spacing w:line="240" w:lineRule="exact"/>
              <w:ind w:left="540" w:hangingChars="300" w:hanging="54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004C269B" w:rsidRPr="00EB0230">
              <w:rPr>
                <w:rFonts w:ascii="游ゴシック" w:eastAsia="游ゴシック" w:hAnsi="游ゴシック" w:hint="eastAsia"/>
                <w:sz w:val="18"/>
                <w:szCs w:val="18"/>
              </w:rPr>
              <w:t>5</w:t>
            </w:r>
            <w:r w:rsidRPr="00EB0230">
              <w:rPr>
                <w:rFonts w:ascii="游ゴシック" w:eastAsia="游ゴシック" w:hAnsi="游ゴシック" w:hint="eastAsia"/>
                <w:sz w:val="18"/>
                <w:szCs w:val="18"/>
              </w:rPr>
              <w:t>年】</w:t>
            </w:r>
            <w:r w:rsidR="00B350A8" w:rsidRPr="00EB0230">
              <w:rPr>
                <w:rFonts w:ascii="游ゴシック" w:eastAsia="游ゴシック" w:hAnsi="游ゴシック" w:hint="eastAsia"/>
                <w:sz w:val="18"/>
                <w:szCs w:val="18"/>
              </w:rPr>
              <w:t>『比例』『小数のかけ算』『小数のわり算』は，つまずきの多い「小数の乗除の意味理解」への対策として，『比例』単元の新設，</w:t>
            </w:r>
            <w:r w:rsidR="00A515A3" w:rsidRPr="00EB0230">
              <w:rPr>
                <w:rFonts w:ascii="游ゴシック" w:eastAsia="游ゴシック" w:hAnsi="游ゴシック" w:hint="eastAsia"/>
                <w:sz w:val="18"/>
                <w:szCs w:val="18"/>
              </w:rPr>
              <w:t>「</w:t>
            </w:r>
            <w:r w:rsidR="00544ECB" w:rsidRPr="00EB0230">
              <w:rPr>
                <w:rFonts w:ascii="游ゴシック" w:eastAsia="游ゴシック" w:hAnsi="游ゴシック" w:hint="eastAsia"/>
                <w:sz w:val="18"/>
                <w:szCs w:val="18"/>
              </w:rPr>
              <w:t>純小数（</w:t>
            </w:r>
            <w:r w:rsidR="004C269B" w:rsidRPr="00EB0230">
              <w:rPr>
                <w:rFonts w:ascii="游ゴシック" w:eastAsia="游ゴシック" w:hAnsi="游ゴシック" w:hint="eastAsia"/>
                <w:sz w:val="18"/>
                <w:szCs w:val="18"/>
              </w:rPr>
              <w:t>1</w:t>
            </w:r>
            <w:r w:rsidR="00B350A8" w:rsidRPr="00EB0230">
              <w:rPr>
                <w:rFonts w:ascii="游ゴシック" w:eastAsia="游ゴシック" w:hAnsi="游ゴシック" w:hint="eastAsia"/>
                <w:sz w:val="18"/>
                <w:szCs w:val="18"/>
              </w:rPr>
              <w:t>より小さい小数）</w:t>
            </w:r>
            <w:r w:rsidR="00A515A3" w:rsidRPr="00EB0230">
              <w:rPr>
                <w:rFonts w:ascii="游ゴシック" w:eastAsia="游ゴシック" w:hAnsi="游ゴシック" w:hint="eastAsia"/>
                <w:sz w:val="18"/>
                <w:szCs w:val="18"/>
              </w:rPr>
              <w:t>」</w:t>
            </w:r>
            <w:r w:rsidR="00544ECB" w:rsidRPr="00EB0230">
              <w:rPr>
                <w:rFonts w:ascii="游ゴシック" w:eastAsia="游ゴシック" w:hAnsi="游ゴシック" w:hint="eastAsia"/>
                <w:sz w:val="18"/>
                <w:szCs w:val="18"/>
              </w:rPr>
              <w:t>の扱いの強化など，内容が大幅に見直されている。</w:t>
            </w:r>
          </w:p>
          <w:p w:rsidR="008F6B5D" w:rsidRPr="00EB0230" w:rsidRDefault="00544ECB" w:rsidP="00597E28">
            <w:pPr>
              <w:spacing w:line="240" w:lineRule="exact"/>
              <w:ind w:left="540" w:hangingChars="300" w:hanging="54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004C269B" w:rsidRPr="00EB0230">
              <w:rPr>
                <w:rFonts w:ascii="游ゴシック" w:eastAsia="游ゴシック" w:hAnsi="游ゴシック" w:hint="eastAsia"/>
                <w:sz w:val="18"/>
                <w:szCs w:val="18"/>
              </w:rPr>
              <w:t>6</w:t>
            </w:r>
            <w:r w:rsidRPr="00EB0230">
              <w:rPr>
                <w:rFonts w:ascii="游ゴシック" w:eastAsia="游ゴシック" w:hAnsi="游ゴシック" w:hint="eastAsia"/>
                <w:sz w:val="18"/>
                <w:szCs w:val="18"/>
              </w:rPr>
              <w:t>年</w:t>
            </w:r>
            <w:r w:rsidR="00B350A8" w:rsidRPr="00EB0230">
              <w:rPr>
                <w:rFonts w:ascii="游ゴシック" w:eastAsia="游ゴシック" w:hAnsi="游ゴシック" w:hint="eastAsia"/>
                <w:sz w:val="18"/>
              </w:rPr>
              <w:t>】『文字と式』</w:t>
            </w:r>
            <w:r w:rsidRPr="00EB0230">
              <w:rPr>
                <w:rFonts w:ascii="游ゴシック" w:eastAsia="游ゴシック" w:hAnsi="游ゴシック" w:hint="eastAsia"/>
                <w:sz w:val="18"/>
              </w:rPr>
              <w:t>は，ページ</w:t>
            </w:r>
            <w:r w:rsidR="0016020F" w:rsidRPr="00EB0230">
              <w:rPr>
                <w:rFonts w:ascii="游ゴシック" w:eastAsia="游ゴシック" w:hAnsi="游ゴシック" w:hint="eastAsia"/>
                <w:sz w:val="18"/>
              </w:rPr>
              <w:t>数</w:t>
            </w:r>
            <w:r w:rsidRPr="00EB0230">
              <w:rPr>
                <w:rFonts w:ascii="游ゴシック" w:eastAsia="游ゴシック" w:hAnsi="游ゴシック" w:hint="eastAsia"/>
                <w:sz w:val="18"/>
              </w:rPr>
              <w:t>と時</w:t>
            </w:r>
            <w:r w:rsidR="0016020F" w:rsidRPr="00EB0230">
              <w:rPr>
                <w:rFonts w:ascii="游ゴシック" w:eastAsia="游ゴシック" w:hAnsi="游ゴシック" w:hint="eastAsia"/>
                <w:sz w:val="18"/>
              </w:rPr>
              <w:t>間</w:t>
            </w:r>
            <w:r w:rsidRPr="00EB0230">
              <w:rPr>
                <w:rFonts w:ascii="游ゴシック" w:eastAsia="游ゴシック" w:hAnsi="游ゴシック" w:hint="eastAsia"/>
                <w:sz w:val="18"/>
              </w:rPr>
              <w:t>数を増やし，センテンス型の式（y=ax+b等）への過程が丁寧になるように，フレーズ型の式（ax+b等）もしっかりと扱</w:t>
            </w:r>
            <w:r w:rsidR="00721512" w:rsidRPr="00EB0230">
              <w:rPr>
                <w:rFonts w:ascii="游ゴシック" w:eastAsia="游ゴシック" w:hAnsi="游ゴシック" w:hint="eastAsia"/>
                <w:sz w:val="18"/>
              </w:rPr>
              <w:t>っ</w:t>
            </w:r>
            <w:r w:rsidRPr="00EB0230">
              <w:rPr>
                <w:rFonts w:ascii="游ゴシック" w:eastAsia="游ゴシック" w:hAnsi="游ゴシック" w:hint="eastAsia"/>
                <w:sz w:val="18"/>
              </w:rPr>
              <w:t>ている。</w:t>
            </w:r>
          </w:p>
        </w:tc>
      </w:tr>
      <w:tr w:rsidR="00DB146C" w:rsidRPr="00EB0230" w:rsidTr="00DE421D">
        <w:trPr>
          <w:trHeight w:val="20"/>
          <w:jc w:val="center"/>
        </w:trPr>
        <w:tc>
          <w:tcPr>
            <w:tcW w:w="116" w:type="pct"/>
            <w:vMerge/>
          </w:tcPr>
          <w:p w:rsidR="008F6B5D" w:rsidRPr="00EB0230" w:rsidRDefault="008F6B5D" w:rsidP="00FC4B54">
            <w:pPr>
              <w:adjustRightInd w:val="0"/>
              <w:snapToGrid w:val="0"/>
              <w:spacing w:line="210" w:lineRule="exact"/>
              <w:jc w:val="center"/>
              <w:rPr>
                <w:rFonts w:ascii="游ゴシック" w:eastAsia="游ゴシック" w:hAnsi="游ゴシック"/>
                <w:sz w:val="18"/>
                <w:szCs w:val="18"/>
              </w:rPr>
            </w:pPr>
          </w:p>
        </w:tc>
        <w:tc>
          <w:tcPr>
            <w:tcW w:w="784" w:type="pct"/>
          </w:tcPr>
          <w:p w:rsidR="00CD2ED7" w:rsidRPr="00EB0230" w:rsidRDefault="008F6B5D" w:rsidP="00B344E0">
            <w:pPr>
              <w:adjustRightInd w:val="0"/>
              <w:snapToGrid w:val="0"/>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②練習や復習問題の分量は適切か。</w:t>
            </w:r>
          </w:p>
          <w:p w:rsidR="008F6B5D" w:rsidRPr="00EB0230" w:rsidRDefault="008F6B5D" w:rsidP="00B344E0">
            <w:pPr>
              <w:adjustRightInd w:val="0"/>
              <w:snapToGrid w:val="0"/>
              <w:spacing w:line="240" w:lineRule="exact"/>
              <w:rPr>
                <w:rFonts w:ascii="游ゴシック" w:eastAsia="游ゴシック" w:hAnsi="游ゴシック"/>
                <w:sz w:val="18"/>
                <w:szCs w:val="18"/>
              </w:rPr>
            </w:pPr>
          </w:p>
        </w:tc>
        <w:tc>
          <w:tcPr>
            <w:tcW w:w="1249" w:type="pct"/>
          </w:tcPr>
          <w:p w:rsidR="008F6B5D" w:rsidRPr="00EB0230" w:rsidRDefault="008F6B5D"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②練習，復習を計画的に設けることにより，基礎的・基本的な内容の習熟を図れるように配慮されている。</w:t>
            </w:r>
          </w:p>
        </w:tc>
        <w:tc>
          <w:tcPr>
            <w:tcW w:w="2851" w:type="pct"/>
          </w:tcPr>
          <w:p w:rsidR="008F6B5D" w:rsidRPr="00EB0230" w:rsidRDefault="00B350A8"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Pr="00EB0230">
              <w:rPr>
                <w:rFonts w:ascii="游ゴシック" w:eastAsia="游ゴシック" w:hAnsi="游ゴシック" w:hint="eastAsia"/>
                <w:b/>
                <w:sz w:val="18"/>
                <w:szCs w:val="18"/>
                <w:u w:val="single"/>
              </w:rPr>
              <w:t>『練習』『復習』</w:t>
            </w:r>
            <w:r w:rsidR="008F6B5D" w:rsidRPr="00EB0230">
              <w:rPr>
                <w:rFonts w:ascii="游ゴシック" w:eastAsia="游ゴシック" w:hAnsi="游ゴシック" w:hint="eastAsia"/>
                <w:b/>
                <w:sz w:val="18"/>
                <w:szCs w:val="18"/>
                <w:u w:val="single"/>
              </w:rPr>
              <w:t>を計画的に設定</w:t>
            </w:r>
            <w:r w:rsidR="008F6B5D" w:rsidRPr="00EB0230">
              <w:rPr>
                <w:rFonts w:ascii="游ゴシック" w:eastAsia="游ゴシック" w:hAnsi="游ゴシック" w:hint="eastAsia"/>
                <w:sz w:val="18"/>
                <w:szCs w:val="18"/>
              </w:rPr>
              <w:t>し，各学年</w:t>
            </w:r>
            <w:r w:rsidR="00BB7852" w:rsidRPr="00EB0230">
              <w:rPr>
                <w:rFonts w:ascii="游ゴシック" w:eastAsia="游ゴシック" w:hAnsi="游ゴシック" w:hint="eastAsia"/>
                <w:sz w:val="18"/>
                <w:szCs w:val="18"/>
              </w:rPr>
              <w:t>2</w:t>
            </w:r>
            <w:r w:rsidR="004C269B" w:rsidRPr="00EB0230">
              <w:rPr>
                <w:rFonts w:ascii="游ゴシック" w:eastAsia="游ゴシック" w:hAnsi="游ゴシック" w:hint="eastAsia"/>
                <w:sz w:val="18"/>
                <w:szCs w:val="18"/>
              </w:rPr>
              <w:t>0</w:t>
            </w:r>
            <w:r w:rsidR="008F6B5D" w:rsidRPr="00EB0230">
              <w:rPr>
                <w:rFonts w:ascii="游ゴシック" w:eastAsia="游ゴシック" w:hAnsi="游ゴシック" w:hint="eastAsia"/>
                <w:sz w:val="18"/>
                <w:szCs w:val="18"/>
              </w:rPr>
              <w:t>～</w:t>
            </w:r>
            <w:r w:rsidR="004C269B" w:rsidRPr="00EB0230">
              <w:rPr>
                <w:rFonts w:ascii="游ゴシック" w:eastAsia="游ゴシック" w:hAnsi="游ゴシック" w:hint="eastAsia"/>
                <w:sz w:val="18"/>
                <w:szCs w:val="18"/>
              </w:rPr>
              <w:t>30</w:t>
            </w:r>
            <w:r w:rsidR="008F6B5D" w:rsidRPr="00EB0230">
              <w:rPr>
                <w:rFonts w:ascii="游ゴシック" w:eastAsia="游ゴシック" w:hAnsi="游ゴシック" w:hint="eastAsia"/>
                <w:sz w:val="18"/>
                <w:szCs w:val="18"/>
              </w:rPr>
              <w:t>時間程度の時間をあて，学習内容の理解の定着と知識の持続が図れるように配慮されている。</w:t>
            </w:r>
          </w:p>
          <w:p w:rsidR="008F6B5D" w:rsidRPr="00EB0230" w:rsidRDefault="00B350A8" w:rsidP="00B344E0">
            <w:pPr>
              <w:spacing w:line="240" w:lineRule="exact"/>
              <w:rPr>
                <w:rFonts w:ascii="游ゴシック" w:eastAsia="游ゴシック" w:hAnsi="游ゴシック"/>
                <w:sz w:val="18"/>
              </w:rPr>
            </w:pPr>
            <w:r w:rsidRPr="00EB0230">
              <w:rPr>
                <w:rFonts w:ascii="游ゴシック" w:eastAsia="游ゴシック" w:hAnsi="游ゴシック" w:hint="eastAsia"/>
                <w:sz w:val="18"/>
                <w:szCs w:val="18"/>
              </w:rPr>
              <w:t>●各巻末には『じゅんび』や『もっと練習』</w:t>
            </w:r>
            <w:r w:rsidR="008F6B5D" w:rsidRPr="00EB0230">
              <w:rPr>
                <w:rFonts w:ascii="游ゴシック" w:eastAsia="游ゴシック" w:hAnsi="游ゴシック" w:hint="eastAsia"/>
                <w:sz w:val="18"/>
                <w:szCs w:val="18"/>
              </w:rPr>
              <w:t>が設けられ，適宜柔軟に時間を使って補えるように配慮されている。</w:t>
            </w:r>
          </w:p>
        </w:tc>
      </w:tr>
      <w:tr w:rsidR="00DB146C" w:rsidRPr="00EB0230" w:rsidTr="00DE421D">
        <w:trPr>
          <w:trHeight w:val="20"/>
          <w:jc w:val="center"/>
        </w:trPr>
        <w:tc>
          <w:tcPr>
            <w:tcW w:w="116" w:type="pct"/>
            <w:vMerge/>
          </w:tcPr>
          <w:p w:rsidR="008F6B5D" w:rsidRPr="00EB0230" w:rsidRDefault="008F6B5D" w:rsidP="00FC4B54">
            <w:pPr>
              <w:adjustRightInd w:val="0"/>
              <w:snapToGrid w:val="0"/>
              <w:spacing w:line="210" w:lineRule="exact"/>
              <w:jc w:val="center"/>
              <w:rPr>
                <w:rFonts w:ascii="游ゴシック" w:eastAsia="游ゴシック" w:hAnsi="游ゴシック"/>
                <w:sz w:val="18"/>
                <w:szCs w:val="18"/>
              </w:rPr>
            </w:pPr>
          </w:p>
        </w:tc>
        <w:tc>
          <w:tcPr>
            <w:tcW w:w="784" w:type="pct"/>
          </w:tcPr>
          <w:p w:rsidR="00CD2ED7" w:rsidRPr="00EB0230" w:rsidRDefault="008F6B5D" w:rsidP="00B344E0">
            <w:pPr>
              <w:adjustRightInd w:val="0"/>
              <w:snapToGrid w:val="0"/>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③指導時数や発達段階に照らして，全体の分量は適切か。</w:t>
            </w:r>
          </w:p>
          <w:p w:rsidR="008F6B5D" w:rsidRPr="00EB0230" w:rsidRDefault="008F6B5D" w:rsidP="00B344E0">
            <w:pPr>
              <w:adjustRightInd w:val="0"/>
              <w:snapToGrid w:val="0"/>
              <w:spacing w:line="240" w:lineRule="exact"/>
              <w:rPr>
                <w:rFonts w:ascii="游ゴシック" w:eastAsia="游ゴシック" w:hAnsi="游ゴシック"/>
                <w:sz w:val="18"/>
              </w:rPr>
            </w:pPr>
          </w:p>
        </w:tc>
        <w:tc>
          <w:tcPr>
            <w:tcW w:w="1249" w:type="pct"/>
          </w:tcPr>
          <w:p w:rsidR="008F6B5D" w:rsidRPr="00EB0230" w:rsidRDefault="008F6B5D"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③</w:t>
            </w:r>
            <w:r w:rsidR="00BE6043" w:rsidRPr="00EB0230">
              <w:rPr>
                <w:rFonts w:ascii="游ゴシック" w:eastAsia="游ゴシック" w:hAnsi="游ゴシック" w:hint="eastAsia"/>
                <w:sz w:val="18"/>
                <w:szCs w:val="18"/>
              </w:rPr>
              <w:t>繰り</w:t>
            </w:r>
            <w:r w:rsidRPr="00EB0230">
              <w:rPr>
                <w:rFonts w:ascii="游ゴシック" w:eastAsia="游ゴシック" w:hAnsi="游ゴシック" w:hint="eastAsia"/>
                <w:sz w:val="18"/>
                <w:szCs w:val="18"/>
              </w:rPr>
              <w:t>返し練習や復習，補充的・発展的な学習などの時間も確保できるように，標準指導時数よりも余裕をもたせた分量で構成されている。</w:t>
            </w:r>
          </w:p>
        </w:tc>
        <w:tc>
          <w:tcPr>
            <w:tcW w:w="2851" w:type="pct"/>
          </w:tcPr>
          <w:p w:rsidR="00A13B2E" w:rsidRDefault="008F6B5D"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●年間配当時数を</w:t>
            </w:r>
            <w:r w:rsidR="004C269B" w:rsidRPr="00EB0230">
              <w:rPr>
                <w:rFonts w:ascii="游ゴシック" w:eastAsia="游ゴシック" w:hAnsi="游ゴシック" w:hint="eastAsia"/>
                <w:sz w:val="18"/>
                <w:szCs w:val="18"/>
              </w:rPr>
              <w:t>160</w:t>
            </w:r>
            <w:r w:rsidRPr="00EB0230">
              <w:rPr>
                <w:rFonts w:ascii="游ゴシック" w:eastAsia="游ゴシック" w:hAnsi="游ゴシック" w:hint="eastAsia"/>
                <w:sz w:val="18"/>
                <w:szCs w:val="18"/>
              </w:rPr>
              <w:t>時間以内（</w:t>
            </w:r>
            <w:r w:rsidR="004C269B" w:rsidRPr="00EB0230">
              <w:rPr>
                <w:rFonts w:ascii="游ゴシック" w:eastAsia="游ゴシック" w:hAnsi="游ゴシック" w:hint="eastAsia"/>
                <w:sz w:val="18"/>
                <w:szCs w:val="18"/>
              </w:rPr>
              <w:t>1</w:t>
            </w:r>
            <w:r w:rsidRPr="00EB0230">
              <w:rPr>
                <w:rFonts w:ascii="游ゴシック" w:eastAsia="游ゴシック" w:hAnsi="游ゴシック" w:hint="eastAsia"/>
                <w:sz w:val="18"/>
                <w:szCs w:val="18"/>
              </w:rPr>
              <w:t>年は</w:t>
            </w:r>
            <w:r w:rsidR="004C269B" w:rsidRPr="00EB0230">
              <w:rPr>
                <w:rFonts w:ascii="游ゴシック" w:eastAsia="游ゴシック" w:hAnsi="游ゴシック" w:hint="eastAsia"/>
                <w:sz w:val="18"/>
                <w:szCs w:val="18"/>
              </w:rPr>
              <w:t>1</w:t>
            </w:r>
            <w:r w:rsidR="00BB7852" w:rsidRPr="00EB0230">
              <w:rPr>
                <w:rFonts w:ascii="游ゴシック" w:eastAsia="游ゴシック" w:hAnsi="游ゴシック" w:hint="eastAsia"/>
                <w:sz w:val="18"/>
                <w:szCs w:val="18"/>
              </w:rPr>
              <w:t>2</w:t>
            </w:r>
            <w:r w:rsidR="004C269B" w:rsidRPr="00EB0230">
              <w:rPr>
                <w:rFonts w:ascii="游ゴシック" w:eastAsia="游ゴシック" w:hAnsi="游ゴシック" w:hint="eastAsia"/>
                <w:sz w:val="18"/>
                <w:szCs w:val="18"/>
              </w:rPr>
              <w:t>6</w:t>
            </w:r>
            <w:r w:rsidRPr="00EB0230">
              <w:rPr>
                <w:rFonts w:ascii="游ゴシック" w:eastAsia="游ゴシック" w:hAnsi="游ゴシック" w:hint="eastAsia"/>
                <w:sz w:val="18"/>
                <w:szCs w:val="18"/>
              </w:rPr>
              <w:t>時間）とし，標準時数よりも余裕をもたせた分量で構成して，</w:t>
            </w:r>
            <w:r w:rsidRPr="00EB0230">
              <w:rPr>
                <w:rFonts w:ascii="游ゴシック" w:eastAsia="游ゴシック" w:hAnsi="游ゴシック" w:hint="eastAsia"/>
                <w:b/>
                <w:sz w:val="18"/>
                <w:szCs w:val="18"/>
                <w:u w:val="single"/>
              </w:rPr>
              <w:t>繰り返し練習や復習，補充的・発展的な学習などを確保できる</w:t>
            </w:r>
            <w:r w:rsidRPr="00EB0230">
              <w:rPr>
                <w:rFonts w:ascii="游ゴシック" w:eastAsia="游ゴシック" w:hAnsi="游ゴシック" w:hint="eastAsia"/>
                <w:sz w:val="18"/>
                <w:szCs w:val="18"/>
              </w:rPr>
              <w:t>ように配慮されている。</w:t>
            </w:r>
          </w:p>
          <w:p w:rsidR="008F6B5D" w:rsidRPr="00EB0230" w:rsidRDefault="008F6B5D" w:rsidP="00A13B2E">
            <w:pPr>
              <w:spacing w:line="240" w:lineRule="exact"/>
              <w:ind w:leftChars="100" w:left="160"/>
              <w:rPr>
                <w:rFonts w:ascii="游ゴシック" w:eastAsia="游ゴシック" w:hAnsi="游ゴシック"/>
                <w:sz w:val="18"/>
                <w:szCs w:val="18"/>
              </w:rPr>
            </w:pP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1</w:t>
            </w:r>
            <w:r w:rsidRPr="00EB0230">
              <w:rPr>
                <w:rFonts w:ascii="游ゴシック" w:eastAsia="游ゴシック" w:hAnsi="游ゴシック" w:hint="eastAsia"/>
                <w:color w:val="FF0000"/>
                <w:sz w:val="18"/>
              </w:rPr>
              <w:t>年：</w:t>
            </w:r>
            <w:r w:rsidR="004C269B" w:rsidRPr="00EB0230">
              <w:rPr>
                <w:rFonts w:ascii="游ゴシック" w:eastAsia="游ゴシック" w:hAnsi="游ゴシック" w:hint="eastAsia"/>
                <w:color w:val="FF0000"/>
                <w:sz w:val="18"/>
              </w:rPr>
              <w:t>1</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7</w:t>
            </w:r>
            <w:r w:rsidRPr="00EB0230">
              <w:rPr>
                <w:rFonts w:ascii="游ゴシック" w:eastAsia="游ゴシック" w:hAnsi="游ゴシック" w:hint="eastAsia"/>
                <w:color w:val="FF0000"/>
                <w:sz w:val="18"/>
              </w:rPr>
              <w:t>時間／</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年：</w:t>
            </w:r>
            <w:r w:rsidR="004C269B" w:rsidRPr="00EB0230">
              <w:rPr>
                <w:rFonts w:ascii="游ゴシック" w:eastAsia="游ゴシック" w:hAnsi="游ゴシック" w:hint="eastAsia"/>
                <w:color w:val="FF0000"/>
                <w:sz w:val="18"/>
              </w:rPr>
              <w:t>156</w:t>
            </w:r>
            <w:r w:rsidRPr="00EB0230">
              <w:rPr>
                <w:rFonts w:ascii="游ゴシック" w:eastAsia="游ゴシック" w:hAnsi="游ゴシック" w:hint="eastAsia"/>
                <w:color w:val="FF0000"/>
                <w:sz w:val="18"/>
              </w:rPr>
              <w:t>時間／</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年</w:t>
            </w:r>
            <w:r w:rsidR="004C269B" w:rsidRPr="00EB0230">
              <w:rPr>
                <w:rFonts w:ascii="游ゴシック" w:eastAsia="游ゴシック" w:hAnsi="游ゴシック" w:hint="eastAsia"/>
                <w:color w:val="FF0000"/>
                <w:sz w:val="18"/>
              </w:rPr>
              <w:t>160</w:t>
            </w:r>
            <w:r w:rsidRPr="00EB0230">
              <w:rPr>
                <w:rFonts w:ascii="游ゴシック" w:eastAsia="游ゴシック" w:hAnsi="游ゴシック" w:hint="eastAsia"/>
                <w:color w:val="FF0000"/>
                <w:sz w:val="18"/>
              </w:rPr>
              <w:t>時間／</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年</w:t>
            </w:r>
            <w:r w:rsidR="004C269B" w:rsidRPr="00EB0230">
              <w:rPr>
                <w:rFonts w:ascii="游ゴシック" w:eastAsia="游ゴシック" w:hAnsi="游ゴシック" w:hint="eastAsia"/>
                <w:color w:val="FF0000"/>
                <w:sz w:val="18"/>
              </w:rPr>
              <w:t>160</w:t>
            </w:r>
            <w:r w:rsidRPr="00EB0230">
              <w:rPr>
                <w:rFonts w:ascii="游ゴシック" w:eastAsia="游ゴシック" w:hAnsi="游ゴシック" w:hint="eastAsia"/>
                <w:color w:val="FF0000"/>
                <w:sz w:val="18"/>
              </w:rPr>
              <w:t>時間／</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w:t>
            </w:r>
            <w:r w:rsidR="004C269B" w:rsidRPr="00EB0230">
              <w:rPr>
                <w:rFonts w:ascii="游ゴシック" w:eastAsia="游ゴシック" w:hAnsi="游ゴシック" w:hint="eastAsia"/>
                <w:color w:val="FF0000"/>
                <w:sz w:val="18"/>
              </w:rPr>
              <w:t>158</w:t>
            </w:r>
            <w:r w:rsidRPr="00EB0230">
              <w:rPr>
                <w:rFonts w:ascii="游ゴシック" w:eastAsia="游ゴシック" w:hAnsi="游ゴシック" w:hint="eastAsia"/>
                <w:color w:val="FF0000"/>
                <w:sz w:val="18"/>
              </w:rPr>
              <w:t>時間／</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w:t>
            </w:r>
            <w:r w:rsidR="004C269B" w:rsidRPr="00EB0230">
              <w:rPr>
                <w:rFonts w:ascii="游ゴシック" w:eastAsia="游ゴシック" w:hAnsi="游ゴシック" w:hint="eastAsia"/>
                <w:color w:val="FF0000"/>
                <w:sz w:val="18"/>
              </w:rPr>
              <w:t>140</w:t>
            </w:r>
            <w:r w:rsidRPr="00EB0230">
              <w:rPr>
                <w:rFonts w:ascii="游ゴシック" w:eastAsia="游ゴシック" w:hAnsi="游ゴシック" w:hint="eastAsia"/>
                <w:color w:val="FF0000"/>
                <w:sz w:val="18"/>
              </w:rPr>
              <w:t>時間</w:t>
            </w:r>
          </w:p>
        </w:tc>
      </w:tr>
      <w:tr w:rsidR="00DB146C" w:rsidRPr="00EB0230" w:rsidTr="00DE421D">
        <w:trPr>
          <w:trHeight w:val="20"/>
          <w:jc w:val="center"/>
        </w:trPr>
        <w:tc>
          <w:tcPr>
            <w:tcW w:w="116" w:type="pct"/>
            <w:vMerge/>
          </w:tcPr>
          <w:p w:rsidR="008F6B5D" w:rsidRPr="00EB0230" w:rsidRDefault="008F6B5D" w:rsidP="00FC4B54">
            <w:pPr>
              <w:adjustRightInd w:val="0"/>
              <w:snapToGrid w:val="0"/>
              <w:spacing w:line="210" w:lineRule="exact"/>
              <w:jc w:val="center"/>
              <w:rPr>
                <w:rFonts w:ascii="游ゴシック" w:eastAsia="游ゴシック" w:hAnsi="游ゴシック"/>
                <w:sz w:val="18"/>
                <w:szCs w:val="18"/>
              </w:rPr>
            </w:pPr>
          </w:p>
        </w:tc>
        <w:tc>
          <w:tcPr>
            <w:tcW w:w="784" w:type="pct"/>
          </w:tcPr>
          <w:p w:rsidR="008F6B5D" w:rsidRPr="00EB0230" w:rsidRDefault="008F6B5D"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④実際の授業を想定した紙面構成がされているか。</w:t>
            </w:r>
          </w:p>
        </w:tc>
        <w:tc>
          <w:tcPr>
            <w:tcW w:w="1249" w:type="pct"/>
          </w:tcPr>
          <w:p w:rsidR="008F6B5D" w:rsidRPr="00EB0230" w:rsidRDefault="008F6B5D"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④実際の授業を想定し，</w:t>
            </w:r>
            <w:r w:rsidR="004C269B" w:rsidRPr="00EB0230">
              <w:rPr>
                <w:rFonts w:ascii="游ゴシック" w:eastAsia="游ゴシック" w:hAnsi="游ゴシック" w:hint="eastAsia"/>
                <w:sz w:val="18"/>
                <w:szCs w:val="18"/>
              </w:rPr>
              <w:t>1</w:t>
            </w:r>
            <w:r w:rsidRPr="00EB0230">
              <w:rPr>
                <w:rFonts w:ascii="游ゴシック" w:eastAsia="游ゴシック" w:hAnsi="游ゴシック" w:hint="eastAsia"/>
                <w:sz w:val="18"/>
                <w:szCs w:val="18"/>
              </w:rPr>
              <w:t>時間の分量や授業の区切りなどを考慮して紙面が構成されている。</w:t>
            </w:r>
          </w:p>
        </w:tc>
        <w:tc>
          <w:tcPr>
            <w:tcW w:w="2851" w:type="pct"/>
          </w:tcPr>
          <w:p w:rsidR="008F6B5D" w:rsidRPr="00EB0230" w:rsidRDefault="008F6B5D"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004C269B" w:rsidRPr="00EB0230">
              <w:rPr>
                <w:rFonts w:ascii="游ゴシック" w:eastAsia="游ゴシック" w:hAnsi="游ゴシック" w:hint="eastAsia"/>
                <w:sz w:val="18"/>
                <w:szCs w:val="18"/>
              </w:rPr>
              <w:t>1</w:t>
            </w:r>
            <w:r w:rsidRPr="00EB0230">
              <w:rPr>
                <w:rFonts w:ascii="游ゴシック" w:eastAsia="游ゴシック" w:hAnsi="游ゴシック" w:hint="eastAsia"/>
                <w:sz w:val="18"/>
                <w:szCs w:val="18"/>
              </w:rPr>
              <w:t>単位時間の授業の分量が勘案され，</w:t>
            </w:r>
            <w:r w:rsidRPr="00EB0230">
              <w:rPr>
                <w:rFonts w:ascii="游ゴシック" w:eastAsia="游ゴシック" w:hAnsi="游ゴシック" w:hint="eastAsia"/>
                <w:b/>
                <w:sz w:val="18"/>
                <w:szCs w:val="18"/>
                <w:u w:val="single"/>
              </w:rPr>
              <w:t>授業の区切りがページの途中にこない</w:t>
            </w:r>
            <w:r w:rsidRPr="00EB0230">
              <w:rPr>
                <w:rFonts w:ascii="游ゴシック" w:eastAsia="游ゴシック" w:hAnsi="游ゴシック" w:hint="eastAsia"/>
                <w:sz w:val="18"/>
                <w:szCs w:val="18"/>
              </w:rPr>
              <w:t>ように配慮されている。</w:t>
            </w:r>
          </w:p>
          <w:p w:rsidR="008F6B5D" w:rsidRPr="00EB0230" w:rsidRDefault="008F6B5D" w:rsidP="00DE421D">
            <w:pPr>
              <w:spacing w:line="240" w:lineRule="exact"/>
              <w:ind w:left="180" w:hangingChars="100" w:hanging="180"/>
              <w:rPr>
                <w:rFonts w:ascii="游ゴシック" w:eastAsia="游ゴシック" w:hAnsi="游ゴシック"/>
                <w:sz w:val="18"/>
              </w:rPr>
            </w:pPr>
            <w:r w:rsidRPr="00EB0230">
              <w:rPr>
                <w:rFonts w:ascii="游ゴシック" w:eastAsia="游ゴシック" w:hAnsi="游ゴシック" w:hint="eastAsia"/>
                <w:sz w:val="18"/>
                <w:szCs w:val="18"/>
              </w:rPr>
              <w:t>●時間毎にテ</w:t>
            </w:r>
            <w:r w:rsidRPr="00EB0230">
              <w:rPr>
                <w:rFonts w:ascii="游ゴシック" w:eastAsia="游ゴシック" w:hAnsi="游ゴシック"/>
                <w:sz w:val="18"/>
                <w:szCs w:val="18"/>
              </w:rPr>
              <w:t>ーマとなる主問題[</w:t>
            </w:r>
            <w:r w:rsidR="00DE421D">
              <w:rPr>
                <w:rFonts w:ascii="游ゴシック" w:eastAsia="游ゴシック" w:hAnsi="游ゴシック" w:hint="eastAsia"/>
                <w:sz w:val="18"/>
                <w:szCs w:val="18"/>
              </w:rPr>
              <w:t>■</w:t>
            </w:r>
            <w:r w:rsidRPr="00EB0230">
              <w:rPr>
                <w:rFonts w:ascii="游ゴシック" w:eastAsia="游ゴシック" w:hAnsi="游ゴシック"/>
                <w:sz w:val="18"/>
                <w:szCs w:val="18"/>
              </w:rPr>
              <w:t>]</w:t>
            </w:r>
            <w:r w:rsidR="000718CB" w:rsidRPr="00EB0230">
              <w:rPr>
                <w:rFonts w:ascii="游ゴシック" w:eastAsia="游ゴシック" w:hAnsi="游ゴシック" w:hint="eastAsia"/>
                <w:sz w:val="18"/>
                <w:szCs w:val="18"/>
              </w:rPr>
              <w:t>，めあてとまとめ，</w:t>
            </w:r>
            <w:r w:rsidRPr="00EB0230">
              <w:rPr>
                <w:rFonts w:ascii="游ゴシック" w:eastAsia="游ゴシック" w:hAnsi="游ゴシック"/>
                <w:sz w:val="18"/>
                <w:szCs w:val="18"/>
              </w:rPr>
              <w:t>練習問題[</w:t>
            </w:r>
            <w:r w:rsidR="00A269E8" w:rsidRPr="00EB0230">
              <w:rPr>
                <w:rFonts w:ascii="游ゴシック" w:eastAsia="游ゴシック" w:hAnsi="游ゴシック"/>
                <w:b/>
                <w:sz w:val="18"/>
                <w:szCs w:val="18"/>
              </w:rPr>
              <w:t>△</w:t>
            </w:r>
            <w:r w:rsidRPr="00EB0230">
              <w:rPr>
                <w:rFonts w:ascii="游ゴシック" w:eastAsia="游ゴシック" w:hAnsi="游ゴシック"/>
                <w:sz w:val="18"/>
                <w:szCs w:val="18"/>
              </w:rPr>
              <w:t>]</w:t>
            </w:r>
            <w:r w:rsidRPr="00EB0230">
              <w:rPr>
                <w:rFonts w:ascii="游ゴシック" w:eastAsia="游ゴシック" w:hAnsi="游ゴシック" w:hint="eastAsia"/>
                <w:sz w:val="18"/>
                <w:szCs w:val="18"/>
              </w:rPr>
              <w:t>を</w:t>
            </w:r>
            <w:r w:rsidRPr="00EB0230">
              <w:rPr>
                <w:rFonts w:ascii="游ゴシック" w:eastAsia="游ゴシック" w:hAnsi="游ゴシック"/>
                <w:sz w:val="18"/>
                <w:szCs w:val="18"/>
              </w:rPr>
              <w:t>設定し</w:t>
            </w:r>
            <w:r w:rsidRPr="00EB0230">
              <w:rPr>
                <w:rFonts w:ascii="游ゴシック" w:eastAsia="游ゴシック" w:hAnsi="游ゴシック" w:hint="eastAsia"/>
                <w:sz w:val="18"/>
                <w:szCs w:val="18"/>
              </w:rPr>
              <w:t>て</w:t>
            </w:r>
            <w:r w:rsidRPr="00EB0230">
              <w:rPr>
                <w:rFonts w:ascii="游ゴシック" w:eastAsia="游ゴシック" w:hAnsi="游ゴシック"/>
                <w:sz w:val="18"/>
                <w:szCs w:val="18"/>
              </w:rPr>
              <w:t>，学習の</w:t>
            </w:r>
            <w:r w:rsidRPr="00EB0230">
              <w:rPr>
                <w:rFonts w:ascii="游ゴシック" w:eastAsia="游ゴシック" w:hAnsi="游ゴシック" w:hint="eastAsia"/>
                <w:sz w:val="18"/>
                <w:szCs w:val="18"/>
              </w:rPr>
              <w:t>流れがとらえやすいようになっている。</w:t>
            </w:r>
          </w:p>
        </w:tc>
      </w:tr>
      <w:tr w:rsidR="00DB146C" w:rsidRPr="00EB0230" w:rsidTr="00DE421D">
        <w:trPr>
          <w:trHeight w:val="20"/>
          <w:jc w:val="center"/>
        </w:trPr>
        <w:tc>
          <w:tcPr>
            <w:tcW w:w="116" w:type="pct"/>
            <w:vMerge w:val="restart"/>
          </w:tcPr>
          <w:p w:rsidR="00145789" w:rsidRPr="00EB0230" w:rsidRDefault="00145789" w:rsidP="00FC4B54">
            <w:pPr>
              <w:adjustRightInd w:val="0"/>
              <w:snapToGrid w:val="0"/>
              <w:spacing w:line="210" w:lineRule="exact"/>
              <w:rPr>
                <w:rFonts w:ascii="游ゴシック" w:eastAsia="游ゴシック" w:hAnsi="游ゴシック"/>
                <w:sz w:val="18"/>
                <w:szCs w:val="18"/>
              </w:rPr>
            </w:pPr>
            <w:r w:rsidRPr="00EB0230">
              <w:rPr>
                <w:rFonts w:ascii="游ゴシック" w:eastAsia="游ゴシック" w:hAnsi="游ゴシック" w:hint="eastAsia"/>
                <w:sz w:val="18"/>
                <w:szCs w:val="18"/>
              </w:rPr>
              <w:t xml:space="preserve">　</w:t>
            </w:r>
            <w:r w:rsidR="004C269B" w:rsidRPr="00EB0230">
              <w:rPr>
                <w:rFonts w:ascii="游ゴシック" w:eastAsia="游ゴシック" w:hAnsi="游ゴシック"/>
                <w:sz w:val="18"/>
                <w:szCs w:val="18"/>
              </w:rPr>
              <w:t>5</w:t>
            </w:r>
          </w:p>
          <w:p w:rsidR="00145789" w:rsidRPr="00EB0230" w:rsidRDefault="00145789"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創</w:t>
            </w:r>
          </w:p>
          <w:p w:rsidR="00145789" w:rsidRPr="00EB0230" w:rsidRDefault="00145789"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意</w:t>
            </w:r>
          </w:p>
          <w:p w:rsidR="00145789" w:rsidRPr="00EB0230" w:rsidRDefault="00145789"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w:t>
            </w:r>
          </w:p>
          <w:p w:rsidR="00145789" w:rsidRPr="00EB0230" w:rsidRDefault="00145789"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工</w:t>
            </w:r>
          </w:p>
          <w:p w:rsidR="008F6B5D" w:rsidRPr="00EB0230" w:rsidRDefault="00145789"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夫</w:t>
            </w:r>
          </w:p>
        </w:tc>
        <w:tc>
          <w:tcPr>
            <w:tcW w:w="784" w:type="pct"/>
            <w:tcBorders>
              <w:top w:val="single" w:sz="4" w:space="0" w:color="auto"/>
            </w:tcBorders>
          </w:tcPr>
          <w:p w:rsidR="008F6B5D" w:rsidRPr="00EB0230" w:rsidRDefault="008F6B5D"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①児童の興味・関心を喚起し，学習意欲を起こさせる工夫がされているか。</w:t>
            </w:r>
          </w:p>
        </w:tc>
        <w:tc>
          <w:tcPr>
            <w:tcW w:w="1249" w:type="pct"/>
          </w:tcPr>
          <w:p w:rsidR="008F6B5D" w:rsidRPr="00EB0230" w:rsidRDefault="008F6B5D"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①児童の身近な事象や活動的な題材</w:t>
            </w:r>
            <w:r w:rsidR="00E22605" w:rsidRPr="00EB0230">
              <w:rPr>
                <w:rFonts w:ascii="游ゴシック" w:eastAsia="游ゴシック" w:hAnsi="游ゴシック" w:hint="eastAsia"/>
                <w:sz w:val="18"/>
                <w:szCs w:val="18"/>
              </w:rPr>
              <w:t>，既習とのつながり</w:t>
            </w:r>
            <w:r w:rsidRPr="00EB0230">
              <w:rPr>
                <w:rFonts w:ascii="游ゴシック" w:eastAsia="游ゴシック" w:hAnsi="游ゴシック" w:hint="eastAsia"/>
                <w:sz w:val="18"/>
                <w:szCs w:val="18"/>
              </w:rPr>
              <w:t>などを積極的に取り上げ，児童の関心・意欲を引き出し，主体的な学習を促す様々な工夫がされている。</w:t>
            </w:r>
          </w:p>
        </w:tc>
        <w:tc>
          <w:tcPr>
            <w:tcW w:w="2851" w:type="pct"/>
          </w:tcPr>
          <w:p w:rsidR="00A13B2E" w:rsidRDefault="008F6B5D"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Pr="00EB0230">
              <w:rPr>
                <w:rFonts w:ascii="游ゴシック" w:eastAsia="游ゴシック" w:hAnsi="游ゴシック"/>
                <w:sz w:val="18"/>
                <w:szCs w:val="18"/>
              </w:rPr>
              <w:t>ひなた</w:t>
            </w:r>
            <w:r w:rsidRPr="00EB0230">
              <w:rPr>
                <w:rFonts w:ascii="游ゴシック" w:eastAsia="游ゴシック" w:hAnsi="游ゴシック" w:hint="eastAsia"/>
                <w:sz w:val="18"/>
                <w:szCs w:val="18"/>
              </w:rPr>
              <w:t>〉</w:t>
            </w:r>
            <w:r w:rsidRPr="00EB0230">
              <w:rPr>
                <w:rFonts w:ascii="游ゴシック" w:eastAsia="游ゴシック" w:hAnsi="游ゴシック"/>
                <w:sz w:val="18"/>
                <w:szCs w:val="18"/>
              </w:rPr>
              <w:t>，</w:t>
            </w:r>
            <w:r w:rsidRPr="00EB0230">
              <w:rPr>
                <w:rFonts w:ascii="游ゴシック" w:eastAsia="游ゴシック" w:hAnsi="游ゴシック" w:hint="eastAsia"/>
                <w:sz w:val="18"/>
                <w:szCs w:val="18"/>
              </w:rPr>
              <w:t>〈</w:t>
            </w:r>
            <w:r w:rsidRPr="00EB0230">
              <w:rPr>
                <w:rFonts w:ascii="游ゴシック" w:eastAsia="游ゴシック" w:hAnsi="游ゴシック"/>
                <w:sz w:val="18"/>
                <w:szCs w:val="18"/>
              </w:rPr>
              <w:t>だいち</w:t>
            </w:r>
            <w:r w:rsidRPr="00EB0230">
              <w:rPr>
                <w:rFonts w:ascii="游ゴシック" w:eastAsia="游ゴシック" w:hAnsi="游ゴシック" w:hint="eastAsia"/>
                <w:sz w:val="18"/>
                <w:szCs w:val="18"/>
              </w:rPr>
              <w:t>〉</w:t>
            </w:r>
            <w:r w:rsidRPr="00EB0230">
              <w:rPr>
                <w:rFonts w:ascii="游ゴシック" w:eastAsia="游ゴシック" w:hAnsi="游ゴシック"/>
                <w:sz w:val="18"/>
                <w:szCs w:val="18"/>
              </w:rPr>
              <w:t>など</w:t>
            </w:r>
            <w:r w:rsidRPr="00EB0230">
              <w:rPr>
                <w:rFonts w:ascii="游ゴシック" w:eastAsia="游ゴシック" w:hAnsi="游ゴシック" w:hint="eastAsia"/>
                <w:sz w:val="18"/>
                <w:szCs w:val="18"/>
              </w:rPr>
              <w:t>児童と</w:t>
            </w:r>
            <w:r w:rsidRPr="00EB0230">
              <w:rPr>
                <w:rFonts w:ascii="游ゴシック" w:eastAsia="游ゴシック" w:hAnsi="游ゴシック"/>
                <w:sz w:val="18"/>
                <w:szCs w:val="18"/>
              </w:rPr>
              <w:t>いっしょに</w:t>
            </w:r>
            <w:r w:rsidRPr="00EB0230">
              <w:rPr>
                <w:rFonts w:ascii="游ゴシック" w:eastAsia="游ゴシック" w:hAnsi="游ゴシック" w:hint="eastAsia"/>
                <w:sz w:val="18"/>
                <w:szCs w:val="18"/>
              </w:rPr>
              <w:t>学んでいく</w:t>
            </w:r>
            <w:r w:rsidR="00E22605" w:rsidRPr="00EB0230">
              <w:rPr>
                <w:rFonts w:ascii="游ゴシック" w:eastAsia="游ゴシック" w:hAnsi="游ゴシック" w:hint="eastAsia"/>
                <w:sz w:val="18"/>
                <w:szCs w:val="18"/>
              </w:rPr>
              <w:t>児童</w:t>
            </w:r>
            <w:r w:rsidRPr="00EB0230">
              <w:rPr>
                <w:rFonts w:ascii="游ゴシック" w:eastAsia="游ゴシック" w:hAnsi="游ゴシック" w:hint="eastAsia"/>
                <w:sz w:val="18"/>
                <w:szCs w:val="18"/>
              </w:rPr>
              <w:t>キャラクターが</w:t>
            </w:r>
            <w:r w:rsidRPr="00EB0230">
              <w:rPr>
                <w:rFonts w:ascii="游ゴシック" w:eastAsia="游ゴシック" w:hAnsi="游ゴシック"/>
                <w:sz w:val="18"/>
                <w:szCs w:val="18"/>
              </w:rPr>
              <w:t>設定</w:t>
            </w:r>
            <w:r w:rsidRPr="00EB0230">
              <w:rPr>
                <w:rFonts w:ascii="游ゴシック" w:eastAsia="游ゴシック" w:hAnsi="游ゴシック" w:hint="eastAsia"/>
                <w:sz w:val="18"/>
                <w:szCs w:val="18"/>
              </w:rPr>
              <w:t>され</w:t>
            </w:r>
            <w:r w:rsidRPr="00EB0230">
              <w:rPr>
                <w:rFonts w:ascii="游ゴシック" w:eastAsia="游ゴシック" w:hAnsi="游ゴシック"/>
                <w:sz w:val="18"/>
                <w:szCs w:val="18"/>
              </w:rPr>
              <w:t>，</w:t>
            </w:r>
            <w:r w:rsidR="0009678B" w:rsidRPr="00EB0230">
              <w:rPr>
                <w:rFonts w:ascii="游ゴシック" w:eastAsia="游ゴシック" w:hAnsi="游ゴシック" w:hint="eastAsia"/>
                <w:sz w:val="18"/>
                <w:szCs w:val="18"/>
              </w:rPr>
              <w:t>そ</w:t>
            </w:r>
            <w:r w:rsidRPr="00EB0230">
              <w:rPr>
                <w:rFonts w:ascii="游ゴシック" w:eastAsia="游ゴシック" w:hAnsi="游ゴシック" w:hint="eastAsia"/>
                <w:sz w:val="18"/>
                <w:szCs w:val="18"/>
              </w:rPr>
              <w:t>のつぶやきや発言に児童が</w:t>
            </w:r>
            <w:r w:rsidRPr="00EB0230">
              <w:rPr>
                <w:rFonts w:ascii="游ゴシック" w:eastAsia="游ゴシック" w:hAnsi="游ゴシック"/>
                <w:sz w:val="18"/>
                <w:szCs w:val="18"/>
              </w:rPr>
              <w:t>共感</w:t>
            </w:r>
            <w:r w:rsidRPr="00EB0230">
              <w:rPr>
                <w:rFonts w:ascii="游ゴシック" w:eastAsia="游ゴシック" w:hAnsi="游ゴシック" w:hint="eastAsia"/>
                <w:sz w:val="18"/>
                <w:szCs w:val="18"/>
              </w:rPr>
              <w:t>し</w:t>
            </w:r>
            <w:r w:rsidR="00A269E8" w:rsidRPr="00EB0230">
              <w:rPr>
                <w:rFonts w:ascii="游ゴシック" w:eastAsia="游ゴシック" w:hAnsi="游ゴシック" w:hint="eastAsia"/>
                <w:sz w:val="18"/>
                <w:szCs w:val="18"/>
              </w:rPr>
              <w:t>ながら</w:t>
            </w:r>
            <w:r w:rsidRPr="00EB0230">
              <w:rPr>
                <w:rFonts w:ascii="游ゴシック" w:eastAsia="游ゴシック" w:hAnsi="游ゴシック" w:hint="eastAsia"/>
                <w:sz w:val="18"/>
                <w:szCs w:val="18"/>
              </w:rPr>
              <w:t>，考える際の</w:t>
            </w:r>
            <w:r w:rsidRPr="00EB0230">
              <w:rPr>
                <w:rFonts w:ascii="游ゴシック" w:eastAsia="游ゴシック" w:hAnsi="游ゴシック"/>
                <w:sz w:val="18"/>
                <w:szCs w:val="18"/>
              </w:rPr>
              <w:t>ヒ</w:t>
            </w:r>
            <w:r w:rsidRPr="00EB0230">
              <w:rPr>
                <w:rFonts w:ascii="游ゴシック" w:eastAsia="游ゴシック" w:hAnsi="游ゴシック" w:hint="eastAsia"/>
                <w:sz w:val="18"/>
                <w:szCs w:val="18"/>
              </w:rPr>
              <w:t>ントに</w:t>
            </w:r>
            <w:r w:rsidR="00E22605" w:rsidRPr="00EB0230">
              <w:rPr>
                <w:rFonts w:ascii="游ゴシック" w:eastAsia="游ゴシック" w:hAnsi="游ゴシック" w:hint="eastAsia"/>
                <w:sz w:val="18"/>
                <w:szCs w:val="18"/>
              </w:rPr>
              <w:t>も</w:t>
            </w:r>
            <w:r w:rsidRPr="00EB0230">
              <w:rPr>
                <w:rFonts w:ascii="游ゴシック" w:eastAsia="游ゴシック" w:hAnsi="游ゴシック" w:hint="eastAsia"/>
                <w:sz w:val="18"/>
                <w:szCs w:val="18"/>
              </w:rPr>
              <w:t>なるように工夫されている。</w:t>
            </w:r>
          </w:p>
          <w:p w:rsidR="008F6B5D" w:rsidRPr="00EB0230" w:rsidRDefault="008F6B5D" w:rsidP="00A13B2E">
            <w:pPr>
              <w:spacing w:line="240" w:lineRule="exact"/>
              <w:ind w:leftChars="100" w:left="160"/>
              <w:rPr>
                <w:rFonts w:ascii="游ゴシック" w:eastAsia="游ゴシック" w:hAnsi="游ゴシック"/>
                <w:color w:val="FF0000"/>
                <w:sz w:val="18"/>
              </w:rPr>
            </w:pP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1</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89</w:t>
            </w:r>
            <w:r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88</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36</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134</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135</w:t>
            </w:r>
            <w:r w:rsidRPr="00EB0230">
              <w:rPr>
                <w:rFonts w:ascii="游ゴシック" w:eastAsia="游ゴシック" w:hAnsi="游ゴシック" w:hint="eastAsia"/>
                <w:color w:val="FF0000"/>
                <w:sz w:val="18"/>
              </w:rPr>
              <w:t xml:space="preserve">　など</w:t>
            </w:r>
          </w:p>
          <w:p w:rsidR="003C0E7C" w:rsidRPr="00EB0230" w:rsidRDefault="00E22605"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●めあてにつながる児童</w:t>
            </w:r>
            <w:r w:rsidR="0056077E" w:rsidRPr="00EB0230">
              <w:rPr>
                <w:rFonts w:ascii="游ゴシック" w:eastAsia="游ゴシック" w:hAnsi="游ゴシック" w:hint="eastAsia"/>
                <w:sz w:val="18"/>
                <w:szCs w:val="18"/>
              </w:rPr>
              <w:t>キャラクターの発言には</w:t>
            </w:r>
            <w:r w:rsidR="00821589" w:rsidRPr="00EB0230">
              <w:rPr>
                <w:rFonts w:ascii="游ゴシック" w:eastAsia="游ゴシック" w:hAnsi="游ゴシック" w:hint="eastAsia"/>
                <w:sz w:val="18"/>
                <w:szCs w:val="18"/>
              </w:rPr>
              <w:t>，</w:t>
            </w:r>
            <w:r w:rsidR="00A515A3" w:rsidRPr="00EB0230">
              <w:rPr>
                <w:rFonts w:ascii="游ゴシック" w:eastAsia="游ゴシック" w:hAnsi="游ゴシック" w:hint="eastAsia"/>
                <w:sz w:val="18"/>
                <w:szCs w:val="18"/>
              </w:rPr>
              <w:t>『</w:t>
            </w:r>
            <w:r w:rsidRPr="00EB0230">
              <w:rPr>
                <w:rFonts w:ascii="游ゴシック" w:eastAsia="游ゴシック" w:hAnsi="游ゴシック" w:hint="eastAsia"/>
                <w:sz w:val="18"/>
                <w:szCs w:val="18"/>
                <w:bdr w:val="single" w:sz="4" w:space="0" w:color="auto"/>
              </w:rPr>
              <w:t>双葉マーク</w:t>
            </w:r>
            <w:r w:rsidRPr="00EB0230">
              <w:rPr>
                <w:rFonts w:ascii="游ゴシック" w:eastAsia="游ゴシック" w:hAnsi="游ゴシック" w:hint="eastAsia"/>
                <w:sz w:val="18"/>
                <w:szCs w:val="18"/>
              </w:rPr>
              <w:t>学</w:t>
            </w:r>
            <w:r w:rsidR="00821589" w:rsidRPr="00EB0230">
              <w:rPr>
                <w:rFonts w:ascii="游ゴシック" w:eastAsia="游ゴシック" w:hAnsi="游ゴシック" w:hint="eastAsia"/>
                <w:sz w:val="18"/>
                <w:szCs w:val="18"/>
              </w:rPr>
              <w:t>びのめばえ</w:t>
            </w:r>
            <w:r w:rsidR="00A515A3" w:rsidRPr="00EB0230">
              <w:rPr>
                <w:rFonts w:ascii="游ゴシック" w:eastAsia="游ゴシック" w:hAnsi="游ゴシック" w:hint="eastAsia"/>
                <w:sz w:val="18"/>
                <w:szCs w:val="18"/>
              </w:rPr>
              <w:t>』</w:t>
            </w:r>
            <w:r w:rsidR="00821589" w:rsidRPr="00EB0230">
              <w:rPr>
                <w:rFonts w:ascii="游ゴシック" w:eastAsia="游ゴシック" w:hAnsi="游ゴシック" w:hint="eastAsia"/>
                <w:sz w:val="18"/>
                <w:szCs w:val="18"/>
              </w:rPr>
              <w:t>が添えられて，学習の流れがつかみやすくなっている。</w:t>
            </w:r>
          </w:p>
          <w:p w:rsidR="00821589" w:rsidRPr="00EB0230" w:rsidRDefault="00821589" w:rsidP="00B344E0">
            <w:pPr>
              <w:spacing w:line="240" w:lineRule="exact"/>
              <w:ind w:leftChars="100" w:left="160"/>
              <w:rPr>
                <w:rFonts w:ascii="游ゴシック" w:eastAsia="游ゴシック" w:hAnsi="游ゴシック"/>
                <w:color w:val="FF0000"/>
                <w:sz w:val="18"/>
              </w:rPr>
            </w:pPr>
            <w:r w:rsidRPr="00EB0230">
              <w:rPr>
                <w:rFonts w:ascii="游ゴシック" w:eastAsia="游ゴシック" w:hAnsi="游ゴシック" w:hint="eastAsia"/>
                <w:color w:val="FF0000"/>
                <w:sz w:val="18"/>
              </w:rPr>
              <w:t>＜例＞</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88</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下p</w:t>
            </w:r>
            <w:r w:rsidR="006E7DD6" w:rsidRPr="00EB0230">
              <w:rPr>
                <w:rFonts w:ascii="游ゴシック" w:eastAsia="游ゴシック" w:hAnsi="游ゴシック"/>
                <w:color w:val="FF0000"/>
                <w:sz w:val="18"/>
              </w:rPr>
              <w:t>.</w:t>
            </w:r>
            <w:r w:rsidR="004C269B" w:rsidRPr="00EB0230">
              <w:rPr>
                <w:rFonts w:ascii="游ゴシック" w:eastAsia="游ゴシック" w:hAnsi="游ゴシック" w:hint="eastAsia"/>
                <w:color w:val="FF0000"/>
                <w:sz w:val="18"/>
              </w:rPr>
              <w:t>36</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134</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135</w:t>
            </w:r>
            <w:r w:rsidRPr="00EB0230">
              <w:rPr>
                <w:rFonts w:ascii="游ゴシック" w:eastAsia="游ゴシック" w:hAnsi="游ゴシック" w:hint="eastAsia"/>
                <w:color w:val="FF0000"/>
                <w:sz w:val="18"/>
              </w:rPr>
              <w:t xml:space="preserve">　など</w:t>
            </w:r>
          </w:p>
          <w:p w:rsidR="008F6B5D" w:rsidRPr="00EB0230" w:rsidRDefault="008F6B5D"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●ヒントや考え方の方向を示すキャラクター</w:t>
            </w:r>
            <w:r w:rsidRPr="00EB0230">
              <w:rPr>
                <w:rFonts w:ascii="游ゴシック" w:eastAsia="游ゴシック" w:hAnsi="游ゴシック"/>
                <w:sz w:val="18"/>
                <w:szCs w:val="18"/>
              </w:rPr>
              <w:t>〈えんぴつくん〉</w:t>
            </w:r>
            <w:r w:rsidRPr="00EB0230">
              <w:rPr>
                <w:rFonts w:ascii="游ゴシック" w:eastAsia="游ゴシック" w:hAnsi="游ゴシック" w:hint="eastAsia"/>
                <w:sz w:val="18"/>
                <w:szCs w:val="18"/>
              </w:rPr>
              <w:t>が，児童の活動を援助し，学習意欲を喚起させるよう工夫されている。</w:t>
            </w:r>
          </w:p>
          <w:p w:rsidR="008F6B5D" w:rsidRPr="00EB0230" w:rsidRDefault="008F6B5D" w:rsidP="00B344E0">
            <w:pPr>
              <w:spacing w:line="240" w:lineRule="exact"/>
              <w:ind w:left="160"/>
              <w:rPr>
                <w:rFonts w:ascii="游ゴシック" w:eastAsia="游ゴシック" w:hAnsi="游ゴシック"/>
                <w:color w:val="FF0000"/>
                <w:sz w:val="18"/>
                <w:szCs w:val="18"/>
              </w:rPr>
            </w:pPr>
            <w:r w:rsidRPr="00EB0230">
              <w:rPr>
                <w:rFonts w:ascii="游ゴシック" w:eastAsia="游ゴシック" w:hAnsi="游ゴシック" w:hint="eastAsia"/>
                <w:color w:val="FF0000"/>
                <w:sz w:val="18"/>
              </w:rPr>
              <w:t>＜例＞</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年</w:t>
            </w:r>
            <w:r w:rsidR="00821589" w:rsidRPr="00EB0230">
              <w:rPr>
                <w:rFonts w:ascii="游ゴシック" w:eastAsia="游ゴシック" w:hAnsi="游ゴシック" w:hint="eastAsia"/>
                <w:color w:val="FF0000"/>
                <w:sz w:val="18"/>
              </w:rPr>
              <w:t>上</w:t>
            </w:r>
            <w:r w:rsidR="0009678B" w:rsidRPr="00EB0230">
              <w:rPr>
                <w:rFonts w:ascii="游ゴシック" w:eastAsia="游ゴシック" w:hAnsi="游ゴシック" w:hint="eastAsia"/>
                <w:color w:val="FF0000"/>
                <w:sz w:val="18"/>
              </w:rPr>
              <w:t>p.</w:t>
            </w:r>
            <w:r w:rsidR="004C269B" w:rsidRPr="00EB0230">
              <w:rPr>
                <w:rFonts w:ascii="游ゴシック" w:eastAsia="游ゴシック" w:hAnsi="游ゴシック" w:hint="eastAsia"/>
                <w:color w:val="FF0000"/>
                <w:sz w:val="18"/>
              </w:rPr>
              <w:t>7</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上p</w:t>
            </w:r>
            <w:r w:rsidR="006E7DD6" w:rsidRPr="00EB0230">
              <w:rPr>
                <w:rFonts w:ascii="游ゴシック" w:eastAsia="游ゴシック" w:hAnsi="游ゴシック"/>
                <w:color w:val="FF0000"/>
                <w:sz w:val="18"/>
              </w:rPr>
              <w:t>.</w:t>
            </w:r>
            <w:r w:rsidR="004C269B" w:rsidRPr="00EB0230">
              <w:rPr>
                <w:rFonts w:ascii="游ゴシック" w:eastAsia="游ゴシック" w:hAnsi="游ゴシック" w:hint="eastAsia"/>
                <w:color w:val="FF0000"/>
                <w:sz w:val="18"/>
              </w:rPr>
              <w:t>31</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年</w:t>
            </w:r>
            <w:r w:rsidR="00821589" w:rsidRPr="00EB0230">
              <w:rPr>
                <w:rFonts w:ascii="游ゴシック" w:eastAsia="游ゴシック" w:hAnsi="游ゴシック" w:hint="eastAsia"/>
                <w:color w:val="FF0000"/>
                <w:sz w:val="18"/>
              </w:rPr>
              <w:t>上</w:t>
            </w:r>
            <w:r w:rsidRPr="00EB0230">
              <w:rPr>
                <w:rFonts w:ascii="游ゴシック" w:eastAsia="游ゴシック" w:hAnsi="游ゴシック" w:hint="eastAsia"/>
                <w:color w:val="FF0000"/>
                <w:sz w:val="18"/>
              </w:rPr>
              <w:t>p.</w:t>
            </w:r>
            <w:r w:rsidR="004C269B" w:rsidRPr="00EB0230">
              <w:rPr>
                <w:rFonts w:ascii="游ゴシック" w:eastAsia="游ゴシック" w:hAnsi="游ゴシック" w:hint="eastAsia"/>
                <w:color w:val="FF0000"/>
                <w:sz w:val="18"/>
              </w:rPr>
              <w:t>37</w:t>
            </w:r>
            <w:r w:rsidRPr="00EB0230">
              <w:rPr>
                <w:rFonts w:ascii="游ゴシック" w:eastAsia="游ゴシック" w:hAnsi="游ゴシック" w:hint="eastAsia"/>
                <w:color w:val="FF0000"/>
                <w:sz w:val="18"/>
              </w:rPr>
              <w:t>など</w:t>
            </w:r>
          </w:p>
          <w:p w:rsidR="008F6B5D" w:rsidRPr="00EB0230" w:rsidRDefault="008F6B5D" w:rsidP="00B344E0">
            <w:pPr>
              <w:spacing w:line="240" w:lineRule="exact"/>
              <w:ind w:left="180" w:hangingChars="100" w:hanging="180"/>
              <w:rPr>
                <w:rFonts w:ascii="游ゴシック" w:eastAsia="游ゴシック" w:hAnsi="游ゴシック"/>
                <w:color w:val="FF0000"/>
                <w:sz w:val="18"/>
              </w:rPr>
            </w:pPr>
            <w:r w:rsidRPr="00EB0230">
              <w:rPr>
                <w:rFonts w:ascii="游ゴシック" w:eastAsia="游ゴシック" w:hAnsi="游ゴシック" w:hint="eastAsia"/>
                <w:sz w:val="18"/>
                <w:szCs w:val="18"/>
              </w:rPr>
              <w:t>●児童の生活経験や算数の学習経験を重視した素材や活動的な題材が取り上げられ，児童が興味・関心をもてるように構成されている。また，社会，理科，家庭科，体育などの他教科に関連した素材も取り上げられている。</w:t>
            </w: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1</w:t>
            </w:r>
            <w:r w:rsidRPr="00EB0230">
              <w:rPr>
                <w:rFonts w:ascii="游ゴシック" w:eastAsia="游ゴシック" w:hAnsi="游ゴシック" w:hint="eastAsia"/>
                <w:color w:val="FF0000"/>
                <w:sz w:val="18"/>
              </w:rPr>
              <w:t>年p.</w:t>
            </w:r>
            <w:r w:rsidR="00BB7852" w:rsidRPr="00EB0230">
              <w:rPr>
                <w:rFonts w:ascii="游ゴシック" w:eastAsia="游ゴシック" w:hAnsi="游ゴシック" w:hint="eastAsia"/>
                <w:color w:val="FF0000"/>
                <w:sz w:val="18"/>
              </w:rPr>
              <w:t>22</w:t>
            </w:r>
            <w:r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（いす取りゲーム）／</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4</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43</w:t>
            </w:r>
            <w:r w:rsidRPr="00EB0230">
              <w:rPr>
                <w:rFonts w:ascii="游ゴシック" w:eastAsia="游ゴシック" w:hAnsi="游ゴシック" w:hint="eastAsia"/>
                <w:color w:val="FF0000"/>
                <w:sz w:val="18"/>
              </w:rPr>
              <w:t>（動物囲み）／</w:t>
            </w:r>
            <w:r w:rsidR="004C269B" w:rsidRPr="00EB0230">
              <w:rPr>
                <w:rFonts w:ascii="游ゴシック" w:eastAsia="游ゴシック" w:hAnsi="游ゴシック" w:hint="eastAsia"/>
                <w:color w:val="FF0000"/>
                <w:sz w:val="18"/>
              </w:rPr>
              <w:t>3</w:t>
            </w:r>
            <w:r w:rsidR="00AE5EFB" w:rsidRPr="00EB0230">
              <w:rPr>
                <w:rFonts w:ascii="游ゴシック" w:eastAsia="游ゴシック" w:hAnsi="游ゴシック" w:hint="eastAsia"/>
                <w:color w:val="FF0000"/>
                <w:sz w:val="18"/>
              </w:rPr>
              <w:t>上</w:t>
            </w:r>
            <w:r w:rsidRPr="00EB0230">
              <w:rPr>
                <w:rFonts w:ascii="游ゴシック" w:eastAsia="游ゴシック" w:hAnsi="游ゴシック" w:hint="eastAsia"/>
                <w:color w:val="FF0000"/>
                <w:sz w:val="18"/>
              </w:rPr>
              <w:t>p</w:t>
            </w:r>
            <w:r w:rsidR="004C269B" w:rsidRPr="00EB0230">
              <w:rPr>
                <w:rFonts w:ascii="游ゴシック" w:eastAsia="游ゴシック" w:hAnsi="游ゴシック" w:hint="eastAsia"/>
                <w:color w:val="FF0000"/>
                <w:sz w:val="18"/>
              </w:rPr>
              <w:t>74</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77</w:t>
            </w:r>
            <w:r w:rsidRPr="00EB0230">
              <w:rPr>
                <w:rFonts w:ascii="游ゴシック" w:eastAsia="游ゴシック" w:hAnsi="游ゴシック" w:hint="eastAsia"/>
                <w:color w:val="FF0000"/>
                <w:sz w:val="18"/>
              </w:rPr>
              <w:t>（</w:t>
            </w:r>
            <w:r w:rsidR="00AE5EFB" w:rsidRPr="00EB0230">
              <w:rPr>
                <w:rFonts w:ascii="游ゴシック" w:eastAsia="游ゴシック" w:hAnsi="游ゴシック" w:hint="eastAsia"/>
                <w:color w:val="FF0000"/>
                <w:sz w:val="18"/>
              </w:rPr>
              <w:t>すきな遊び</w:t>
            </w:r>
            <w:r w:rsidRPr="00EB0230">
              <w:rPr>
                <w:rFonts w:ascii="游ゴシック" w:eastAsia="游ゴシック" w:hAnsi="游ゴシック" w:hint="eastAsia"/>
                <w:color w:val="FF0000"/>
                <w:sz w:val="18"/>
              </w:rPr>
              <w:t>調べ）／</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上p.</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7</w:t>
            </w:r>
            <w:r w:rsidRPr="00EB0230">
              <w:rPr>
                <w:rFonts w:ascii="游ゴシック" w:eastAsia="游ゴシック" w:hAnsi="游ゴシック" w:hint="eastAsia"/>
                <w:color w:val="FF0000"/>
                <w:sz w:val="18"/>
              </w:rPr>
              <w:t>（気温の変化）／</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100</w:t>
            </w:r>
            <w:r w:rsidRPr="00EB0230">
              <w:rPr>
                <w:rFonts w:ascii="游ゴシック" w:eastAsia="游ゴシック" w:hAnsi="游ゴシック" w:hint="eastAsia"/>
                <w:color w:val="FF0000"/>
                <w:sz w:val="18"/>
              </w:rPr>
              <w:t>（試合の</w:t>
            </w:r>
            <w:r w:rsidR="00AE5EFB" w:rsidRPr="00EB0230">
              <w:rPr>
                <w:rFonts w:ascii="游ゴシック" w:eastAsia="游ゴシック" w:hAnsi="游ゴシック" w:hint="eastAsia"/>
                <w:color w:val="FF0000"/>
                <w:sz w:val="18"/>
              </w:rPr>
              <w:t>組</w:t>
            </w:r>
            <w:r w:rsidRPr="00EB0230">
              <w:rPr>
                <w:rFonts w:ascii="游ゴシック" w:eastAsia="游ゴシック" w:hAnsi="游ゴシック" w:hint="eastAsia"/>
                <w:color w:val="FF0000"/>
                <w:sz w:val="18"/>
              </w:rPr>
              <w:t>分け）／</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11</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113</w:t>
            </w:r>
            <w:r w:rsidRPr="00EB0230">
              <w:rPr>
                <w:rFonts w:ascii="游ゴシック" w:eastAsia="游ゴシック" w:hAnsi="游ゴシック" w:hint="eastAsia"/>
                <w:color w:val="FF0000"/>
                <w:sz w:val="18"/>
              </w:rPr>
              <w:t>（</w:t>
            </w:r>
            <w:r w:rsidR="00AE5EFB" w:rsidRPr="00EB0230">
              <w:rPr>
                <w:rFonts w:ascii="游ゴシック" w:eastAsia="游ゴシック" w:hAnsi="游ゴシック" w:hint="eastAsia"/>
                <w:color w:val="FF0000"/>
                <w:sz w:val="18"/>
              </w:rPr>
              <w:t>オーロラソース</w:t>
            </w:r>
            <w:r w:rsidRPr="00EB0230">
              <w:rPr>
                <w:rFonts w:ascii="游ゴシック" w:eastAsia="游ゴシック" w:hAnsi="游ゴシック" w:hint="eastAsia"/>
                <w:color w:val="FF0000"/>
                <w:sz w:val="18"/>
              </w:rPr>
              <w:t>づくり）　など</w:t>
            </w:r>
          </w:p>
          <w:p w:rsidR="003B1D77" w:rsidRPr="00EB0230" w:rsidRDefault="008F6B5D" w:rsidP="00B344E0">
            <w:pPr>
              <w:spacing w:line="240" w:lineRule="exact"/>
              <w:ind w:left="180" w:hangingChars="100" w:hanging="180"/>
              <w:rPr>
                <w:rFonts w:ascii="游ゴシック" w:eastAsia="游ゴシック" w:hAnsi="游ゴシック"/>
                <w:strike/>
                <w:sz w:val="18"/>
                <w:szCs w:val="18"/>
              </w:rPr>
            </w:pPr>
            <w:r w:rsidRPr="00EB0230">
              <w:rPr>
                <w:rFonts w:ascii="游ゴシック" w:eastAsia="游ゴシック" w:hAnsi="游ゴシック" w:hint="eastAsia"/>
                <w:sz w:val="18"/>
                <w:szCs w:val="18"/>
              </w:rPr>
              <w:t>●</w:t>
            </w:r>
            <w:r w:rsidRPr="00EB0230">
              <w:rPr>
                <w:rFonts w:ascii="游ゴシック" w:eastAsia="游ゴシック" w:hAnsi="游ゴシック"/>
                <w:sz w:val="18"/>
                <w:szCs w:val="18"/>
              </w:rPr>
              <w:t>素材は写真やイラストなどを</w:t>
            </w:r>
            <w:r w:rsidRPr="00EB0230">
              <w:rPr>
                <w:rFonts w:ascii="游ゴシック" w:eastAsia="游ゴシック" w:hAnsi="游ゴシック" w:hint="eastAsia"/>
                <w:sz w:val="18"/>
                <w:szCs w:val="18"/>
              </w:rPr>
              <w:t>用いて児童が楽しく学習できるように工夫されている。</w:t>
            </w:r>
          </w:p>
          <w:p w:rsidR="008F6B5D" w:rsidRPr="00EB0230" w:rsidRDefault="008F6B5D" w:rsidP="00B344E0">
            <w:pPr>
              <w:spacing w:line="240" w:lineRule="exact"/>
              <w:ind w:leftChars="100" w:left="160"/>
              <w:rPr>
                <w:rFonts w:ascii="游ゴシック" w:eastAsia="游ゴシック" w:hAnsi="游ゴシック"/>
                <w:color w:val="FF0000"/>
                <w:sz w:val="18"/>
              </w:rPr>
            </w:pPr>
            <w:r w:rsidRPr="00EB0230">
              <w:rPr>
                <w:rFonts w:ascii="游ゴシック" w:eastAsia="游ゴシック" w:hAnsi="游ゴシック" w:hint="eastAsia"/>
                <w:color w:val="FF0000"/>
                <w:sz w:val="18"/>
              </w:rPr>
              <w:t>＜例＞</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10</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11</w:t>
            </w:r>
            <w:r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4</w:t>
            </w:r>
            <w:r w:rsidR="00BB7852" w:rsidRPr="00EB0230">
              <w:rPr>
                <w:rFonts w:ascii="游ゴシック" w:eastAsia="游ゴシック" w:hAnsi="游ゴシック" w:hint="eastAsia"/>
                <w:color w:val="FF0000"/>
                <w:sz w:val="18"/>
              </w:rPr>
              <w:t>2</w:t>
            </w:r>
            <w:r w:rsidR="0056077E"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141</w:t>
            </w:r>
            <w:r w:rsidR="0056077E" w:rsidRPr="00EB0230">
              <w:rPr>
                <w:rFonts w:ascii="游ゴシック" w:eastAsia="游ゴシック" w:hAnsi="游ゴシック" w:hint="eastAsia"/>
                <w:color w:val="FF0000"/>
                <w:sz w:val="18"/>
              </w:rPr>
              <w:t>)</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w:t>
            </w:r>
            <w:r w:rsidR="00821589" w:rsidRPr="00EB0230">
              <w:rPr>
                <w:rFonts w:ascii="游ゴシック" w:eastAsia="游ゴシック" w:hAnsi="游ゴシック" w:hint="eastAsia"/>
                <w:color w:val="FF0000"/>
                <w:sz w:val="18"/>
              </w:rPr>
              <w:t>上</w:t>
            </w:r>
            <w:r w:rsidRPr="00EB0230">
              <w:rPr>
                <w:rFonts w:ascii="游ゴシック" w:eastAsia="游ゴシック" w:hAnsi="游ゴシック" w:hint="eastAsia"/>
                <w:color w:val="FF0000"/>
                <w:sz w:val="18"/>
              </w:rPr>
              <w:t>p</w:t>
            </w:r>
            <w:r w:rsidR="004C269B" w:rsidRPr="00EB0230">
              <w:rPr>
                <w:rFonts w:ascii="游ゴシック" w:eastAsia="游ゴシック" w:hAnsi="游ゴシック" w:hint="eastAsia"/>
                <w:color w:val="FF0000"/>
                <w:sz w:val="18"/>
              </w:rPr>
              <w:t>116</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117</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下p.</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0</w:t>
            </w:r>
            <w:r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1</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10</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10</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11</w:t>
            </w:r>
            <w:r w:rsidRPr="00EB0230">
              <w:rPr>
                <w:rFonts w:ascii="游ゴシック" w:eastAsia="游ゴシック" w:hAnsi="游ゴシック" w:hint="eastAsia"/>
                <w:color w:val="FF0000"/>
                <w:sz w:val="18"/>
              </w:rPr>
              <w:t>など</w:t>
            </w:r>
          </w:p>
          <w:p w:rsidR="008F6B5D" w:rsidRPr="00EB0230" w:rsidRDefault="00B350A8"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●活用のページ『</w:t>
            </w:r>
            <w:r w:rsidR="00A45D82" w:rsidRPr="00EB0230">
              <w:rPr>
                <w:rFonts w:ascii="游ゴシック" w:eastAsia="游ゴシック" w:hAnsi="游ゴシック" w:hint="eastAsia"/>
                <w:sz w:val="18"/>
                <w:szCs w:val="18"/>
              </w:rPr>
              <w:t>わくわく算数ひろば</w:t>
            </w:r>
            <w:r w:rsidRPr="00EB0230">
              <w:rPr>
                <w:rFonts w:ascii="游ゴシック" w:eastAsia="游ゴシック" w:hAnsi="游ゴシック" w:hint="eastAsia"/>
                <w:sz w:val="18"/>
                <w:szCs w:val="18"/>
              </w:rPr>
              <w:t>』</w:t>
            </w:r>
            <w:r w:rsidR="008F6B5D" w:rsidRPr="00EB0230">
              <w:rPr>
                <w:rFonts w:ascii="游ゴシック" w:eastAsia="游ゴシック" w:hAnsi="游ゴシック" w:hint="eastAsia"/>
                <w:sz w:val="18"/>
                <w:szCs w:val="18"/>
              </w:rPr>
              <w:t>では，児童の知的好奇心をくすぐり，主体的に探究活動にとりくめるように配慮されている。</w:t>
            </w:r>
          </w:p>
          <w:p w:rsidR="008F6B5D" w:rsidRPr="00EB0230" w:rsidRDefault="008F6B5D" w:rsidP="00B344E0">
            <w:pPr>
              <w:spacing w:line="240" w:lineRule="exact"/>
              <w:ind w:firstLineChars="100" w:firstLine="180"/>
              <w:rPr>
                <w:rFonts w:ascii="游ゴシック" w:eastAsia="游ゴシック" w:hAnsi="游ゴシック"/>
                <w:color w:val="FF0000"/>
                <w:sz w:val="18"/>
              </w:rPr>
            </w:pP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9</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95</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9</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97</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186</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187</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w:t>
            </w:r>
            <w:r w:rsidR="00A45D82" w:rsidRPr="00EB0230">
              <w:rPr>
                <w:rFonts w:ascii="游ゴシック" w:eastAsia="游ゴシック" w:hAnsi="游ゴシック" w:hint="eastAsia"/>
                <w:color w:val="FF0000"/>
                <w:sz w:val="18"/>
              </w:rPr>
              <w:t>p.</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0</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07</w:t>
            </w:r>
            <w:r w:rsidRPr="00EB0230">
              <w:rPr>
                <w:rFonts w:ascii="游ゴシック" w:eastAsia="游ゴシック" w:hAnsi="游ゴシック" w:hint="eastAsia"/>
                <w:color w:val="FF0000"/>
                <w:sz w:val="18"/>
              </w:rPr>
              <w:t xml:space="preserve">　など</w:t>
            </w:r>
          </w:p>
          <w:p w:rsidR="001C092D" w:rsidRDefault="008F6B5D" w:rsidP="001C092D">
            <w:pPr>
              <w:spacing w:line="240" w:lineRule="exact"/>
              <w:ind w:left="180" w:hangingChars="100" w:hanging="180"/>
              <w:rPr>
                <w:rFonts w:ascii="游ゴシック" w:eastAsia="游ゴシック" w:hAnsi="游ゴシック"/>
                <w:color w:val="FF0000"/>
                <w:sz w:val="18"/>
              </w:rPr>
            </w:pPr>
            <w:r w:rsidRPr="00EB0230">
              <w:rPr>
                <w:rFonts w:ascii="游ゴシック" w:eastAsia="游ゴシック" w:hAnsi="游ゴシック" w:hint="eastAsia"/>
                <w:sz w:val="18"/>
                <w:szCs w:val="18"/>
              </w:rPr>
              <w:t>●</w:t>
            </w:r>
            <w:r w:rsidR="00CD5164" w:rsidRPr="00EB0230">
              <w:rPr>
                <w:rFonts w:ascii="游ゴシック" w:eastAsia="游ゴシック" w:hAnsi="游ゴシック" w:hint="eastAsia"/>
                <w:sz w:val="18"/>
                <w:szCs w:val="18"/>
              </w:rPr>
              <w:t>巻末の</w:t>
            </w:r>
            <w:r w:rsidR="00B350A8" w:rsidRPr="00EB0230">
              <w:rPr>
                <w:rFonts w:ascii="游ゴシック" w:eastAsia="游ゴシック" w:hAnsi="游ゴシック" w:hint="eastAsia"/>
                <w:sz w:val="18"/>
                <w:szCs w:val="18"/>
              </w:rPr>
              <w:t>『</w:t>
            </w:r>
            <w:r w:rsidR="00CD5164" w:rsidRPr="00EB0230">
              <w:rPr>
                <w:rFonts w:ascii="游ゴシック" w:eastAsia="游ゴシック" w:hAnsi="游ゴシック" w:hint="eastAsia"/>
                <w:sz w:val="18"/>
                <w:szCs w:val="18"/>
              </w:rPr>
              <w:t>学びのサポート</w:t>
            </w:r>
            <w:r w:rsidR="00B350A8" w:rsidRPr="00EB0230">
              <w:rPr>
                <w:rFonts w:ascii="游ゴシック" w:eastAsia="游ゴシック" w:hAnsi="游ゴシック" w:hint="eastAsia"/>
                <w:sz w:val="18"/>
                <w:szCs w:val="18"/>
              </w:rPr>
              <w:t>』</w:t>
            </w:r>
            <w:r w:rsidRPr="00EB0230">
              <w:rPr>
                <w:rFonts w:ascii="游ゴシック" w:eastAsia="游ゴシック" w:hAnsi="游ゴシック" w:hint="eastAsia"/>
                <w:sz w:val="18"/>
                <w:szCs w:val="18"/>
              </w:rPr>
              <w:t>では，児童の興味・関心</w:t>
            </w:r>
            <w:r w:rsidR="0009678B" w:rsidRPr="00EB0230">
              <w:rPr>
                <w:rFonts w:ascii="游ゴシック" w:eastAsia="游ゴシック" w:hAnsi="游ゴシック" w:hint="eastAsia"/>
                <w:sz w:val="18"/>
                <w:szCs w:val="18"/>
              </w:rPr>
              <w:t>に応じて自主的に取り組むことのできる内容が</w:t>
            </w:r>
            <w:r w:rsidR="00CD5164" w:rsidRPr="00EB0230">
              <w:rPr>
                <w:rFonts w:ascii="游ゴシック" w:eastAsia="游ゴシック" w:hAnsi="游ゴシック" w:hint="eastAsia"/>
                <w:sz w:val="18"/>
                <w:szCs w:val="18"/>
              </w:rPr>
              <w:t>取り上げら</w:t>
            </w:r>
            <w:r w:rsidRPr="00EB0230">
              <w:rPr>
                <w:rFonts w:ascii="游ゴシック" w:eastAsia="游ゴシック" w:hAnsi="游ゴシック" w:hint="eastAsia"/>
                <w:sz w:val="18"/>
                <w:szCs w:val="18"/>
              </w:rPr>
              <w:t>れている。</w:t>
            </w:r>
            <w:r w:rsidR="001C092D">
              <w:rPr>
                <w:rFonts w:ascii="游ゴシック" w:eastAsia="游ゴシック" w:hAnsi="游ゴシック" w:hint="eastAsia"/>
                <w:sz w:val="18"/>
                <w:szCs w:val="18"/>
              </w:rPr>
              <w:t xml:space="preserve">　</w:t>
            </w:r>
            <w:r w:rsidRPr="00EB0230">
              <w:rPr>
                <w:rFonts w:ascii="游ゴシック" w:eastAsia="游ゴシック" w:hAnsi="游ゴシック" w:hint="eastAsia"/>
                <w:color w:val="FF0000"/>
                <w:sz w:val="18"/>
              </w:rPr>
              <w:t>＜例＞</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年</w:t>
            </w:r>
            <w:r w:rsidR="00CD5164" w:rsidRPr="00EB0230">
              <w:rPr>
                <w:rFonts w:ascii="游ゴシック" w:eastAsia="游ゴシック" w:hAnsi="游ゴシック" w:hint="eastAsia"/>
                <w:color w:val="FF0000"/>
                <w:sz w:val="18"/>
              </w:rPr>
              <w:t>上</w:t>
            </w:r>
            <w:r w:rsidRPr="00EB0230">
              <w:rPr>
                <w:rFonts w:ascii="游ゴシック" w:eastAsia="游ゴシック" w:hAnsi="游ゴシック" w:hint="eastAsia"/>
                <w:color w:val="FF0000"/>
                <w:sz w:val="18"/>
              </w:rPr>
              <w:t>p.</w:t>
            </w:r>
            <w:r w:rsidR="004C269B" w:rsidRPr="00EB0230">
              <w:rPr>
                <w:rFonts w:ascii="游ゴシック" w:eastAsia="游ゴシック" w:hAnsi="游ゴシック" w:hint="eastAsia"/>
                <w:color w:val="FF0000"/>
                <w:sz w:val="18"/>
              </w:rPr>
              <w:t>1</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1</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141</w:t>
            </w:r>
            <w:r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1</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1</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135</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115</w:t>
            </w:r>
            <w:r w:rsidR="00CD5164"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135</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139</w:t>
            </w:r>
            <w:r w:rsidR="00CD5164"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168</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年p.</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47</w:t>
            </w:r>
            <w:r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96</w:t>
            </w:r>
            <w:r w:rsidRPr="00EB0230">
              <w:rPr>
                <w:rFonts w:ascii="游ゴシック" w:eastAsia="游ゴシック" w:hAnsi="游ゴシック" w:hint="eastAsia"/>
                <w:color w:val="FF0000"/>
                <w:sz w:val="18"/>
              </w:rPr>
              <w:t>／</w:t>
            </w:r>
          </w:p>
          <w:p w:rsidR="008F6B5D" w:rsidRPr="00EB0230" w:rsidRDefault="004C269B" w:rsidP="001C092D">
            <w:pPr>
              <w:spacing w:line="240" w:lineRule="exact"/>
              <w:ind w:leftChars="100" w:left="160"/>
              <w:rPr>
                <w:rFonts w:ascii="游ゴシック" w:eastAsia="游ゴシック" w:hAnsi="游ゴシック"/>
                <w:color w:val="FF0000"/>
                <w:sz w:val="18"/>
                <w:szCs w:val="18"/>
              </w:rPr>
            </w:pPr>
            <w:r w:rsidRPr="00EB0230">
              <w:rPr>
                <w:rFonts w:ascii="游ゴシック" w:eastAsia="游ゴシック" w:hAnsi="游ゴシック" w:hint="eastAsia"/>
                <w:color w:val="FF0000"/>
                <w:sz w:val="18"/>
              </w:rPr>
              <w:t>6</w:t>
            </w:r>
            <w:r w:rsidR="008F6B5D" w:rsidRPr="00EB0230">
              <w:rPr>
                <w:rFonts w:ascii="游ゴシック" w:eastAsia="游ゴシック" w:hAnsi="游ゴシック" w:hint="eastAsia"/>
                <w:color w:val="FF0000"/>
                <w:sz w:val="18"/>
              </w:rPr>
              <w:t>年p.</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49</w:t>
            </w:r>
            <w:r w:rsidR="008F6B5D"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9</w:t>
            </w:r>
            <w:r w:rsidR="00BB7852" w:rsidRPr="00EB0230">
              <w:rPr>
                <w:rFonts w:ascii="游ゴシック" w:eastAsia="游ゴシック" w:hAnsi="游ゴシック" w:hint="eastAsia"/>
                <w:color w:val="FF0000"/>
                <w:sz w:val="18"/>
              </w:rPr>
              <w:t>2</w:t>
            </w:r>
            <w:r w:rsidR="008F6B5D" w:rsidRPr="00EB0230">
              <w:rPr>
                <w:rFonts w:ascii="游ゴシック" w:eastAsia="游ゴシック" w:hAnsi="游ゴシック" w:hint="eastAsia"/>
                <w:color w:val="FF0000"/>
                <w:sz w:val="18"/>
              </w:rPr>
              <w:t xml:space="preserve">　など</w:t>
            </w:r>
          </w:p>
        </w:tc>
      </w:tr>
      <w:tr w:rsidR="00DB146C" w:rsidRPr="00EB0230" w:rsidTr="00DE421D">
        <w:trPr>
          <w:trHeight w:val="20"/>
          <w:jc w:val="center"/>
        </w:trPr>
        <w:tc>
          <w:tcPr>
            <w:tcW w:w="116" w:type="pct"/>
            <w:vMerge/>
          </w:tcPr>
          <w:p w:rsidR="00145789" w:rsidRPr="00EB0230" w:rsidRDefault="00145789" w:rsidP="00FC4B54">
            <w:pPr>
              <w:adjustRightInd w:val="0"/>
              <w:snapToGrid w:val="0"/>
              <w:spacing w:line="210" w:lineRule="exact"/>
              <w:jc w:val="center"/>
              <w:rPr>
                <w:rFonts w:ascii="游ゴシック" w:eastAsia="游ゴシック" w:hAnsi="游ゴシック"/>
                <w:sz w:val="18"/>
                <w:szCs w:val="18"/>
              </w:rPr>
            </w:pPr>
          </w:p>
        </w:tc>
        <w:tc>
          <w:tcPr>
            <w:tcW w:w="784" w:type="pct"/>
            <w:tcBorders>
              <w:top w:val="single" w:sz="4" w:space="0" w:color="auto"/>
              <w:right w:val="single" w:sz="4" w:space="0" w:color="auto"/>
            </w:tcBorders>
          </w:tcPr>
          <w:p w:rsidR="00145789" w:rsidRPr="00EB0230" w:rsidRDefault="00145789"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②具体的な操作を行う活動などの数学的活動を通して理解できるように工夫されているか。</w:t>
            </w:r>
          </w:p>
        </w:tc>
        <w:tc>
          <w:tcPr>
            <w:tcW w:w="1249" w:type="pct"/>
            <w:tcBorders>
              <w:top w:val="single" w:sz="4" w:space="0" w:color="auto"/>
              <w:left w:val="single" w:sz="4" w:space="0" w:color="auto"/>
              <w:right w:val="single" w:sz="4" w:space="0" w:color="auto"/>
            </w:tcBorders>
          </w:tcPr>
          <w:p w:rsidR="00145789" w:rsidRPr="00EB0230" w:rsidRDefault="00145789"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②巻末に切り取り教具や算数資料集が掲載され，児童が操作を通して，実感を伴った理解ができるように配慮されている。</w:t>
            </w:r>
          </w:p>
        </w:tc>
        <w:tc>
          <w:tcPr>
            <w:tcW w:w="2851" w:type="pct"/>
            <w:tcBorders>
              <w:top w:val="single" w:sz="4" w:space="0" w:color="auto"/>
              <w:left w:val="single" w:sz="4" w:space="0" w:color="auto"/>
              <w:right w:val="single" w:sz="4" w:space="0" w:color="auto"/>
            </w:tcBorders>
          </w:tcPr>
          <w:p w:rsidR="00145789" w:rsidRPr="00EB0230" w:rsidRDefault="00145789"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●児童</w:t>
            </w:r>
            <w:r w:rsidR="00640778" w:rsidRPr="00EB0230">
              <w:rPr>
                <w:rFonts w:ascii="游ゴシック" w:eastAsia="游ゴシック" w:hAnsi="游ゴシック" w:hint="eastAsia"/>
                <w:sz w:val="18"/>
                <w:szCs w:val="18"/>
              </w:rPr>
              <w:t>が</w:t>
            </w:r>
            <w:r w:rsidRPr="00EB0230">
              <w:rPr>
                <w:rFonts w:ascii="游ゴシック" w:eastAsia="游ゴシック" w:hAnsi="游ゴシック" w:hint="eastAsia"/>
                <w:sz w:val="18"/>
                <w:szCs w:val="18"/>
              </w:rPr>
              <w:t>操作</w:t>
            </w:r>
            <w:r w:rsidR="00640778" w:rsidRPr="00EB0230">
              <w:rPr>
                <w:rFonts w:ascii="游ゴシック" w:eastAsia="游ゴシック" w:hAnsi="游ゴシック" w:hint="eastAsia"/>
                <w:sz w:val="18"/>
                <w:szCs w:val="18"/>
              </w:rPr>
              <w:t>する</w:t>
            </w:r>
            <w:r w:rsidRPr="00EB0230">
              <w:rPr>
                <w:rFonts w:ascii="游ゴシック" w:eastAsia="游ゴシック" w:hAnsi="游ゴシック" w:hint="eastAsia"/>
                <w:sz w:val="18"/>
                <w:szCs w:val="18"/>
              </w:rPr>
              <w:t>活動を</w:t>
            </w:r>
            <w:r w:rsidRPr="00EB0230">
              <w:rPr>
                <w:rFonts w:ascii="游ゴシック" w:eastAsia="游ゴシック" w:hAnsi="游ゴシック"/>
                <w:sz w:val="18"/>
                <w:szCs w:val="18"/>
              </w:rPr>
              <w:t>想定し</w:t>
            </w:r>
            <w:r w:rsidRPr="00EB0230">
              <w:rPr>
                <w:rFonts w:ascii="游ゴシック" w:eastAsia="游ゴシック" w:hAnsi="游ゴシック" w:hint="eastAsia"/>
                <w:sz w:val="18"/>
                <w:szCs w:val="18"/>
              </w:rPr>
              <w:t>た</w:t>
            </w:r>
            <w:r w:rsidRPr="00EB0230">
              <w:rPr>
                <w:rFonts w:ascii="游ゴシック" w:eastAsia="游ゴシック" w:hAnsi="游ゴシック"/>
                <w:sz w:val="18"/>
                <w:szCs w:val="18"/>
              </w:rPr>
              <w:t>箇所には写真</w:t>
            </w:r>
            <w:r w:rsidRPr="00EB0230">
              <w:rPr>
                <w:rFonts w:ascii="游ゴシック" w:eastAsia="游ゴシック" w:hAnsi="游ゴシック" w:hint="eastAsia"/>
                <w:sz w:val="18"/>
                <w:szCs w:val="18"/>
              </w:rPr>
              <w:t>を掲載し，具体的操作がイメージできるように構成されている。</w:t>
            </w:r>
          </w:p>
          <w:p w:rsidR="00145789" w:rsidRPr="00EB0230" w:rsidRDefault="00145789" w:rsidP="00B344E0">
            <w:pPr>
              <w:spacing w:line="240" w:lineRule="exact"/>
              <w:ind w:left="160"/>
              <w:rPr>
                <w:rFonts w:ascii="游ゴシック" w:eastAsia="游ゴシック" w:hAnsi="游ゴシック"/>
                <w:color w:val="FF0000"/>
                <w:sz w:val="18"/>
                <w:szCs w:val="18"/>
              </w:rPr>
            </w:pP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1</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30</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31</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8</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87</w:t>
            </w:r>
            <w:r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9</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80</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84</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w:t>
            </w:r>
            <w:r w:rsidR="006E104C" w:rsidRPr="00EB0230">
              <w:rPr>
                <w:rFonts w:ascii="游ゴシック" w:eastAsia="游ゴシック" w:hAnsi="游ゴシック" w:hint="eastAsia"/>
                <w:color w:val="FF0000"/>
                <w:sz w:val="18"/>
              </w:rPr>
              <w:t>上</w:t>
            </w:r>
            <w:r w:rsidRPr="00EB0230">
              <w:rPr>
                <w:rFonts w:ascii="游ゴシック" w:eastAsia="游ゴシック" w:hAnsi="游ゴシック" w:hint="eastAsia"/>
                <w:color w:val="FF0000"/>
                <w:sz w:val="18"/>
              </w:rPr>
              <w:t>p.</w:t>
            </w:r>
            <w:r w:rsidR="004C269B" w:rsidRPr="00EB0230">
              <w:rPr>
                <w:rFonts w:ascii="游ゴシック" w:eastAsia="游ゴシック" w:hAnsi="游ゴシック" w:hint="eastAsia"/>
                <w:color w:val="FF0000"/>
                <w:sz w:val="18"/>
              </w:rPr>
              <w:t>1</w:t>
            </w:r>
            <w:r w:rsidR="00BB7852" w:rsidRPr="00EB0230">
              <w:rPr>
                <w:rFonts w:ascii="游ゴシック" w:eastAsia="游ゴシック" w:hAnsi="游ゴシック" w:hint="eastAsia"/>
                <w:color w:val="FF0000"/>
                <w:sz w:val="18"/>
              </w:rPr>
              <w:t>22</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86</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155</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195</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14</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18</w:t>
            </w:r>
            <w:r w:rsidRPr="00EB0230">
              <w:rPr>
                <w:rFonts w:ascii="游ゴシック" w:eastAsia="游ゴシック" w:hAnsi="游ゴシック" w:hint="eastAsia"/>
                <w:color w:val="FF0000"/>
                <w:sz w:val="18"/>
              </w:rPr>
              <w:t xml:space="preserve">　など</w:t>
            </w:r>
          </w:p>
          <w:p w:rsidR="00145789" w:rsidRPr="00EB0230" w:rsidRDefault="00145789"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Pr="00EB0230">
              <w:rPr>
                <w:rFonts w:ascii="游ゴシック" w:eastAsia="游ゴシック" w:hAnsi="游ゴシック" w:hint="eastAsia"/>
                <w:b/>
                <w:sz w:val="18"/>
                <w:szCs w:val="18"/>
                <w:u w:val="single"/>
              </w:rPr>
              <w:t>巻末の切り取り教具を使った操作活動を通して実感を伴った理解ができるように工夫</w:t>
            </w:r>
            <w:r w:rsidRPr="00EB0230">
              <w:rPr>
                <w:rFonts w:ascii="游ゴシック" w:eastAsia="游ゴシック" w:hAnsi="游ゴシック" w:hint="eastAsia"/>
                <w:sz w:val="18"/>
                <w:szCs w:val="18"/>
              </w:rPr>
              <w:t>されている。</w:t>
            </w:r>
          </w:p>
          <w:p w:rsidR="00145789" w:rsidRPr="00EB0230" w:rsidRDefault="00145789" w:rsidP="00B344E0">
            <w:pPr>
              <w:spacing w:line="240" w:lineRule="exact"/>
              <w:ind w:leftChars="100" w:left="160"/>
              <w:rPr>
                <w:rFonts w:ascii="游ゴシック" w:eastAsia="游ゴシック" w:hAnsi="游ゴシック"/>
                <w:color w:val="FF0000"/>
                <w:sz w:val="18"/>
              </w:rPr>
            </w:pPr>
            <w:r w:rsidRPr="00EB0230">
              <w:rPr>
                <w:rFonts w:ascii="游ゴシック" w:eastAsia="游ゴシック" w:hAnsi="游ゴシック" w:hint="eastAsia"/>
                <w:color w:val="FF0000"/>
                <w:sz w:val="18"/>
              </w:rPr>
              <w:t>＜例＞</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下 九九の円盤／</w:t>
            </w:r>
            <w:r w:rsidR="004C269B" w:rsidRPr="00EB0230">
              <w:rPr>
                <w:rFonts w:ascii="游ゴシック" w:eastAsia="游ゴシック" w:hAnsi="游ゴシック" w:hint="eastAsia"/>
                <w:color w:val="FF0000"/>
                <w:sz w:val="18"/>
              </w:rPr>
              <w:t>3</w:t>
            </w:r>
            <w:r w:rsidR="00B07843" w:rsidRPr="00EB0230">
              <w:rPr>
                <w:rFonts w:ascii="游ゴシック" w:eastAsia="游ゴシック" w:hAnsi="游ゴシック" w:hint="eastAsia"/>
                <w:color w:val="FF0000"/>
                <w:sz w:val="18"/>
              </w:rPr>
              <w:t>上</w:t>
            </w:r>
            <w:r w:rsidRPr="00EB0230">
              <w:rPr>
                <w:rFonts w:ascii="游ゴシック" w:eastAsia="游ゴシック" w:hAnsi="游ゴシック" w:hint="eastAsia"/>
                <w:color w:val="FF0000"/>
                <w:sz w:val="18"/>
              </w:rPr>
              <w:t xml:space="preserve"> てんびん／</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上 分度器／</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 円周測定マシーン　など</w:t>
            </w:r>
          </w:p>
        </w:tc>
      </w:tr>
      <w:tr w:rsidR="00DB146C" w:rsidRPr="00EB0230" w:rsidTr="00DE421D">
        <w:trPr>
          <w:trHeight w:val="20"/>
          <w:jc w:val="center"/>
        </w:trPr>
        <w:tc>
          <w:tcPr>
            <w:tcW w:w="116" w:type="pct"/>
            <w:vMerge w:val="restart"/>
          </w:tcPr>
          <w:p w:rsidR="008F6B5D" w:rsidRPr="00EB0230" w:rsidRDefault="004C269B"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6</w:t>
            </w:r>
          </w:p>
          <w:p w:rsidR="008F6B5D" w:rsidRPr="00EB0230" w:rsidRDefault="008F6B5D"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絵</w:t>
            </w:r>
          </w:p>
          <w:p w:rsidR="008F6B5D" w:rsidRPr="00EB0230" w:rsidRDefault="008F6B5D"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図</w:t>
            </w:r>
          </w:p>
          <w:p w:rsidR="008F6B5D" w:rsidRPr="00EB0230" w:rsidRDefault="008F6B5D"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w:t>
            </w:r>
          </w:p>
          <w:p w:rsidR="008F6B5D" w:rsidRPr="00EB0230" w:rsidRDefault="008F6B5D"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写</w:t>
            </w:r>
          </w:p>
          <w:p w:rsidR="008F6B5D" w:rsidRPr="00EB0230" w:rsidRDefault="008F6B5D"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真</w:t>
            </w:r>
          </w:p>
          <w:p w:rsidR="008F6B5D" w:rsidRPr="00EB0230" w:rsidRDefault="008F6B5D"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な</w:t>
            </w:r>
          </w:p>
          <w:p w:rsidR="008F6B5D" w:rsidRPr="00EB0230" w:rsidRDefault="008F6B5D"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ど</w:t>
            </w:r>
          </w:p>
        </w:tc>
        <w:tc>
          <w:tcPr>
            <w:tcW w:w="784" w:type="pct"/>
          </w:tcPr>
          <w:p w:rsidR="008F6B5D" w:rsidRPr="00EB0230" w:rsidRDefault="008F6B5D"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①児童の理解にふさわしい挿絵や図，写真などが効果的に使用されているか。</w:t>
            </w:r>
          </w:p>
        </w:tc>
        <w:tc>
          <w:tcPr>
            <w:tcW w:w="1249" w:type="pct"/>
          </w:tcPr>
          <w:p w:rsidR="008F6B5D" w:rsidRPr="00EB0230" w:rsidRDefault="008F6B5D"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①実生活の様々な事象を提示する場面や児童に活動を促す場面では，積極的に写真を用いて臨場感を高められるように配慮されている。</w:t>
            </w:r>
          </w:p>
        </w:tc>
        <w:tc>
          <w:tcPr>
            <w:tcW w:w="2851" w:type="pct"/>
          </w:tcPr>
          <w:p w:rsidR="008F6B5D" w:rsidRPr="00EB0230" w:rsidRDefault="008F6B5D" w:rsidP="00B344E0">
            <w:pPr>
              <w:spacing w:line="240" w:lineRule="exact"/>
              <w:ind w:left="180" w:hangingChars="100" w:hanging="180"/>
              <w:rPr>
                <w:rFonts w:ascii="游ゴシック" w:eastAsia="游ゴシック" w:hAnsi="游ゴシック"/>
                <w:color w:val="FF0000"/>
                <w:sz w:val="18"/>
                <w:szCs w:val="18"/>
              </w:rPr>
            </w:pPr>
            <w:r w:rsidRPr="00EB0230">
              <w:rPr>
                <w:rFonts w:ascii="游ゴシック" w:eastAsia="游ゴシック" w:hAnsi="游ゴシック" w:hint="eastAsia"/>
                <w:sz w:val="18"/>
                <w:szCs w:val="18"/>
              </w:rPr>
              <w:t>●作業や調査</w:t>
            </w:r>
            <w:r w:rsidR="00640778" w:rsidRPr="00EB0230">
              <w:rPr>
                <w:rFonts w:ascii="游ゴシック" w:eastAsia="游ゴシック" w:hAnsi="游ゴシック" w:hint="eastAsia"/>
                <w:sz w:val="18"/>
                <w:szCs w:val="18"/>
              </w:rPr>
              <w:t>などの</w:t>
            </w:r>
            <w:r w:rsidRPr="00EB0230">
              <w:rPr>
                <w:rFonts w:ascii="游ゴシック" w:eastAsia="游ゴシック" w:hAnsi="游ゴシック" w:hint="eastAsia"/>
                <w:sz w:val="18"/>
                <w:szCs w:val="18"/>
              </w:rPr>
              <w:t>活動の場面では，</w:t>
            </w:r>
            <w:r w:rsidRPr="00EB0230">
              <w:rPr>
                <w:rFonts w:ascii="游ゴシック" w:eastAsia="游ゴシック" w:hAnsi="游ゴシック" w:hint="eastAsia"/>
                <w:b/>
                <w:sz w:val="18"/>
                <w:szCs w:val="18"/>
                <w:u w:val="single"/>
              </w:rPr>
              <w:t>児童が生き生きと活動している臨場感のある写真が効果的に使用</w:t>
            </w:r>
            <w:r w:rsidRPr="00EB0230">
              <w:rPr>
                <w:rFonts w:ascii="游ゴシック" w:eastAsia="游ゴシック" w:hAnsi="游ゴシック" w:hint="eastAsia"/>
                <w:sz w:val="18"/>
                <w:szCs w:val="18"/>
              </w:rPr>
              <w:t>され</w:t>
            </w:r>
            <w:r w:rsidRPr="00EB0230">
              <w:rPr>
                <w:rFonts w:ascii="游ゴシック" w:eastAsia="游ゴシック" w:hAnsi="游ゴシック" w:cs="ＭＳ 明朝" w:hint="eastAsia"/>
                <w:sz w:val="18"/>
                <w:szCs w:val="18"/>
              </w:rPr>
              <w:t>，</w:t>
            </w:r>
            <w:r w:rsidRPr="00EB0230">
              <w:rPr>
                <w:rFonts w:ascii="游ゴシック" w:eastAsia="游ゴシック" w:hAnsi="游ゴシック" w:hint="eastAsia"/>
                <w:sz w:val="18"/>
                <w:szCs w:val="18"/>
              </w:rPr>
              <w:t>活動がイメージしやすいように配慮されている。</w:t>
            </w:r>
            <w:r w:rsidR="00A13B2E">
              <w:rPr>
                <w:rFonts w:ascii="游ゴシック" w:eastAsia="游ゴシック" w:hAnsi="游ゴシック" w:hint="eastAsia"/>
                <w:sz w:val="18"/>
                <w:szCs w:val="18"/>
              </w:rPr>
              <w:t xml:space="preserve">　</w:t>
            </w: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1</w:t>
            </w:r>
            <w:r w:rsidRPr="00EB0230">
              <w:rPr>
                <w:rFonts w:ascii="游ゴシック" w:eastAsia="游ゴシック" w:hAnsi="游ゴシック" w:hint="eastAsia"/>
                <w:color w:val="FF0000"/>
                <w:sz w:val="18"/>
              </w:rPr>
              <w:t>年p.</w:t>
            </w:r>
            <w:r w:rsidR="00BB7852" w:rsidRPr="00EB0230">
              <w:rPr>
                <w:rFonts w:ascii="游ゴシック" w:eastAsia="游ゴシック" w:hAnsi="游ゴシック" w:hint="eastAsia"/>
                <w:color w:val="FF0000"/>
                <w:sz w:val="18"/>
              </w:rPr>
              <w:t>22</w:t>
            </w:r>
            <w:r w:rsidR="00FD4A43"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70</w:t>
            </w:r>
            <w:r w:rsidR="008510ED"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8</w:t>
            </w:r>
            <w:r w:rsidR="00BB7852" w:rsidRPr="00EB0230">
              <w:rPr>
                <w:rFonts w:ascii="游ゴシック" w:eastAsia="游ゴシック" w:hAnsi="游ゴシック" w:hint="eastAsia"/>
                <w:color w:val="FF0000"/>
                <w:sz w:val="18"/>
              </w:rPr>
              <w:t>2</w:t>
            </w:r>
            <w:r w:rsidR="008510ED"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87</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w:t>
            </w:r>
            <w:r w:rsidR="008510ED" w:rsidRPr="00EB0230">
              <w:rPr>
                <w:rFonts w:ascii="游ゴシック" w:eastAsia="游ゴシック" w:hAnsi="游ゴシック" w:hint="eastAsia"/>
                <w:color w:val="FF0000"/>
                <w:sz w:val="18"/>
              </w:rPr>
              <w:t>上</w:t>
            </w:r>
            <w:r w:rsidRPr="00EB0230">
              <w:rPr>
                <w:rFonts w:ascii="游ゴシック" w:eastAsia="游ゴシック" w:hAnsi="游ゴシック" w:hint="eastAsia"/>
                <w:color w:val="FF0000"/>
                <w:sz w:val="18"/>
              </w:rPr>
              <w:t>p</w:t>
            </w:r>
            <w:r w:rsidR="00553DC7">
              <w:rPr>
                <w:rFonts w:ascii="游ゴシック" w:eastAsia="游ゴシック" w:hAnsi="游ゴシック"/>
                <w:color w:val="FF0000"/>
                <w:sz w:val="18"/>
              </w:rPr>
              <w:t>.</w:t>
            </w:r>
            <w:r w:rsidR="004C269B" w:rsidRPr="00EB0230">
              <w:rPr>
                <w:rFonts w:ascii="游ゴシック" w:eastAsia="游ゴシック" w:hAnsi="游ゴシック" w:hint="eastAsia"/>
                <w:color w:val="FF0000"/>
                <w:sz w:val="18"/>
              </w:rPr>
              <w:t>116</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117</w:t>
            </w:r>
            <w:r w:rsidRPr="00EB0230">
              <w:rPr>
                <w:rFonts w:ascii="游ゴシック" w:eastAsia="游ゴシック" w:hAnsi="游ゴシック" w:hint="eastAsia"/>
                <w:color w:val="FF0000"/>
                <w:sz w:val="18"/>
              </w:rPr>
              <w:t xml:space="preserve">　など</w:t>
            </w:r>
          </w:p>
          <w:p w:rsidR="008F6B5D" w:rsidRPr="00EB0230" w:rsidRDefault="008F6B5D" w:rsidP="00A13B2E">
            <w:pPr>
              <w:spacing w:line="240" w:lineRule="exact"/>
              <w:ind w:left="180" w:hangingChars="100" w:hanging="180"/>
              <w:rPr>
                <w:rFonts w:ascii="游ゴシック" w:eastAsia="游ゴシック" w:hAnsi="游ゴシック"/>
                <w:color w:val="FF0000"/>
                <w:sz w:val="18"/>
              </w:rPr>
            </w:pPr>
            <w:r w:rsidRPr="00EB0230">
              <w:rPr>
                <w:rFonts w:ascii="游ゴシック" w:eastAsia="游ゴシック" w:hAnsi="游ゴシック" w:hint="eastAsia"/>
                <w:sz w:val="18"/>
                <w:szCs w:val="18"/>
              </w:rPr>
              <w:t>●単元の導入時など効果的な場面では，生活に密着した身近な題材がダイナミックなカラー写真</w:t>
            </w:r>
            <w:r w:rsidR="008510ED" w:rsidRPr="00EB0230">
              <w:rPr>
                <w:rFonts w:ascii="游ゴシック" w:eastAsia="游ゴシック" w:hAnsi="游ゴシック" w:hint="eastAsia"/>
                <w:sz w:val="18"/>
                <w:szCs w:val="18"/>
              </w:rPr>
              <w:t>や絵</w:t>
            </w:r>
            <w:r w:rsidRPr="00EB0230">
              <w:rPr>
                <w:rFonts w:ascii="游ゴシック" w:eastAsia="游ゴシック" w:hAnsi="游ゴシック" w:hint="eastAsia"/>
                <w:sz w:val="18"/>
                <w:szCs w:val="18"/>
              </w:rPr>
              <w:t>で提示されている。</w:t>
            </w:r>
            <w:r w:rsidR="00A13B2E">
              <w:rPr>
                <w:rFonts w:ascii="游ゴシック" w:eastAsia="游ゴシック" w:hAnsi="游ゴシック" w:hint="eastAsia"/>
                <w:sz w:val="18"/>
                <w:szCs w:val="18"/>
              </w:rPr>
              <w:t xml:space="preserve">　</w:t>
            </w:r>
            <w:r w:rsidRPr="00EB0230">
              <w:rPr>
                <w:rFonts w:ascii="游ゴシック" w:eastAsia="游ゴシック" w:hAnsi="游ゴシック" w:hint="eastAsia"/>
                <w:color w:val="FF0000"/>
                <w:sz w:val="18"/>
              </w:rPr>
              <w:t>＜例＞</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10</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11</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58</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150</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8</w:t>
            </w:r>
            <w:r w:rsidRPr="00EB0230">
              <w:rPr>
                <w:rFonts w:ascii="游ゴシック" w:eastAsia="游ゴシック" w:hAnsi="游ゴシック" w:hint="eastAsia"/>
                <w:color w:val="FF0000"/>
                <w:sz w:val="18"/>
              </w:rPr>
              <w:t xml:space="preserve">　など</w:t>
            </w:r>
          </w:p>
          <w:p w:rsidR="008F6B5D" w:rsidRPr="00EB0230" w:rsidRDefault="008F6B5D"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●挿絵は，児童が興味をもち楽しい活動がイメージできるように</w:t>
            </w:r>
            <w:r w:rsidRPr="00EB0230">
              <w:rPr>
                <w:rFonts w:ascii="游ゴシック" w:eastAsia="游ゴシック" w:hAnsi="游ゴシック" w:cs="ＭＳ 明朝" w:hint="eastAsia"/>
                <w:sz w:val="18"/>
                <w:szCs w:val="18"/>
              </w:rPr>
              <w:t>，</w:t>
            </w:r>
            <w:r w:rsidRPr="00EB0230">
              <w:rPr>
                <w:rFonts w:ascii="游ゴシック" w:eastAsia="游ゴシック" w:hAnsi="游ゴシック" w:hint="eastAsia"/>
                <w:sz w:val="18"/>
                <w:szCs w:val="18"/>
              </w:rPr>
              <w:t>また</w:t>
            </w:r>
            <w:r w:rsidRPr="00EB0230">
              <w:rPr>
                <w:rFonts w:ascii="游ゴシック" w:eastAsia="游ゴシック" w:hAnsi="游ゴシック" w:cs="ＭＳ 明朝" w:hint="eastAsia"/>
                <w:sz w:val="18"/>
                <w:szCs w:val="18"/>
              </w:rPr>
              <w:t>，</w:t>
            </w:r>
            <w:r w:rsidRPr="00EB0230">
              <w:rPr>
                <w:rFonts w:ascii="游ゴシック" w:eastAsia="游ゴシック" w:hAnsi="游ゴシック" w:hint="eastAsia"/>
                <w:sz w:val="18"/>
                <w:szCs w:val="18"/>
              </w:rPr>
              <w:t>問題の理解や解決に役立つヒントになるように，学年の発達段階を考慮しながら様々なタッチのものが採用されている。</w:t>
            </w:r>
          </w:p>
          <w:p w:rsidR="008F6B5D" w:rsidRPr="00EB0230" w:rsidRDefault="008F6B5D" w:rsidP="00B344E0">
            <w:pPr>
              <w:spacing w:line="240" w:lineRule="exact"/>
              <w:ind w:left="160"/>
              <w:rPr>
                <w:rFonts w:ascii="游ゴシック" w:eastAsia="游ゴシック" w:hAnsi="游ゴシック"/>
                <w:color w:val="FF0000"/>
                <w:sz w:val="18"/>
                <w:szCs w:val="18"/>
              </w:rPr>
            </w:pP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1</w:t>
            </w:r>
            <w:r w:rsidRPr="00EB0230">
              <w:rPr>
                <w:rFonts w:ascii="游ゴシック" w:eastAsia="游ゴシック" w:hAnsi="游ゴシック" w:hint="eastAsia"/>
                <w:color w:val="FF0000"/>
                <w:sz w:val="18"/>
              </w:rPr>
              <w:t>年巻頭／</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上p.</w:t>
            </w:r>
            <w:r w:rsidR="00FD4A43" w:rsidRPr="00EB0230">
              <w:rPr>
                <w:rFonts w:ascii="游ゴシック" w:eastAsia="游ゴシック" w:hAnsi="游ゴシック" w:hint="eastAsia"/>
                <w:color w:val="FF0000"/>
                <w:sz w:val="18"/>
              </w:rPr>
              <w:t>88</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54</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10</w:t>
            </w:r>
            <w:r w:rsidR="00FD4A43" w:rsidRPr="00EB0230">
              <w:rPr>
                <w:rFonts w:ascii="游ゴシック" w:eastAsia="游ゴシック" w:hAnsi="游ゴシック" w:hint="eastAsia"/>
                <w:color w:val="FF0000"/>
                <w:sz w:val="18"/>
              </w:rPr>
              <w:t>0</w:t>
            </w:r>
            <w:r w:rsidRPr="00EB0230">
              <w:rPr>
                <w:rFonts w:ascii="游ゴシック" w:eastAsia="游ゴシック" w:hAnsi="游ゴシック" w:hint="eastAsia"/>
                <w:color w:val="FF0000"/>
                <w:sz w:val="18"/>
              </w:rPr>
              <w:t xml:space="preserve">　など</w:t>
            </w:r>
          </w:p>
        </w:tc>
      </w:tr>
      <w:tr w:rsidR="00DB146C" w:rsidRPr="00EB0230" w:rsidTr="00DE421D">
        <w:trPr>
          <w:trHeight w:val="20"/>
          <w:jc w:val="center"/>
        </w:trPr>
        <w:tc>
          <w:tcPr>
            <w:tcW w:w="116" w:type="pct"/>
            <w:vMerge/>
          </w:tcPr>
          <w:p w:rsidR="008F6B5D" w:rsidRPr="00EB0230" w:rsidRDefault="008F6B5D" w:rsidP="00FC4B54">
            <w:pPr>
              <w:adjustRightInd w:val="0"/>
              <w:snapToGrid w:val="0"/>
              <w:spacing w:line="210" w:lineRule="exact"/>
              <w:jc w:val="center"/>
              <w:rPr>
                <w:rFonts w:ascii="游ゴシック" w:eastAsia="游ゴシック" w:hAnsi="游ゴシック"/>
                <w:sz w:val="18"/>
                <w:szCs w:val="18"/>
              </w:rPr>
            </w:pPr>
          </w:p>
        </w:tc>
        <w:tc>
          <w:tcPr>
            <w:tcW w:w="784" w:type="pct"/>
          </w:tcPr>
          <w:p w:rsidR="008F6B5D" w:rsidRPr="00EB0230" w:rsidRDefault="008F6B5D"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②</w:t>
            </w:r>
            <w:r w:rsidR="006A2F81" w:rsidRPr="00EB0230">
              <w:rPr>
                <w:rFonts w:ascii="游ゴシック" w:eastAsia="游ゴシック" w:hAnsi="游ゴシック" w:hint="eastAsia"/>
                <w:sz w:val="18"/>
                <w:szCs w:val="18"/>
              </w:rPr>
              <w:t>児童の思考の</w:t>
            </w:r>
            <w:r w:rsidR="008A3A03" w:rsidRPr="00EB0230">
              <w:rPr>
                <w:rFonts w:ascii="游ゴシック" w:eastAsia="游ゴシック" w:hAnsi="游ゴシック" w:hint="eastAsia"/>
                <w:sz w:val="18"/>
                <w:szCs w:val="18"/>
              </w:rPr>
              <w:t>拠り所となる基礎操作</w:t>
            </w:r>
            <w:r w:rsidR="000D7A81" w:rsidRPr="00EB0230">
              <w:rPr>
                <w:rFonts w:ascii="游ゴシック" w:eastAsia="游ゴシック" w:hAnsi="游ゴシック" w:hint="eastAsia"/>
                <w:sz w:val="18"/>
                <w:szCs w:val="18"/>
              </w:rPr>
              <w:t>や図など</w:t>
            </w:r>
            <w:r w:rsidRPr="00EB0230">
              <w:rPr>
                <w:rFonts w:ascii="游ゴシック" w:eastAsia="游ゴシック" w:hAnsi="游ゴシック" w:hint="eastAsia"/>
                <w:sz w:val="18"/>
                <w:szCs w:val="18"/>
              </w:rPr>
              <w:t>についても発達段階をふまえて系統的に扱われているか。</w:t>
            </w:r>
          </w:p>
        </w:tc>
        <w:tc>
          <w:tcPr>
            <w:tcW w:w="1249" w:type="pct"/>
          </w:tcPr>
          <w:p w:rsidR="008F6B5D" w:rsidRPr="00EB0230" w:rsidRDefault="008F6B5D" w:rsidP="002A2149">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②</w:t>
            </w:r>
            <w:r w:rsidR="008A3A03" w:rsidRPr="00EB0230">
              <w:rPr>
                <w:rFonts w:ascii="游ゴシック" w:eastAsia="游ゴシック" w:hAnsi="游ゴシック" w:hint="eastAsia"/>
                <w:sz w:val="18"/>
                <w:szCs w:val="18"/>
              </w:rPr>
              <w:t>基礎操作や問題解決に有効にはたらく</w:t>
            </w:r>
            <w:r w:rsidRPr="00EB0230">
              <w:rPr>
                <w:rFonts w:ascii="游ゴシック" w:eastAsia="游ゴシック" w:hAnsi="游ゴシック" w:hint="eastAsia"/>
                <w:sz w:val="18"/>
                <w:szCs w:val="18"/>
              </w:rPr>
              <w:t>図についても，学年を追って系統的に扱われている。</w:t>
            </w:r>
          </w:p>
        </w:tc>
        <w:tc>
          <w:tcPr>
            <w:tcW w:w="2851" w:type="pct"/>
          </w:tcPr>
          <w:p w:rsidR="008F6B5D" w:rsidRPr="00EB0230" w:rsidRDefault="008F6B5D"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Pr="00EB0230">
              <w:rPr>
                <w:rFonts w:ascii="游ゴシック" w:eastAsia="游ゴシック" w:hAnsi="游ゴシック"/>
                <w:sz w:val="18"/>
                <w:szCs w:val="18"/>
              </w:rPr>
              <w:t>数や計算の意味理解</w:t>
            </w:r>
            <w:r w:rsidR="00640778" w:rsidRPr="00EB0230">
              <w:rPr>
                <w:rFonts w:ascii="游ゴシック" w:eastAsia="游ゴシック" w:hAnsi="游ゴシック"/>
                <w:sz w:val="18"/>
                <w:szCs w:val="18"/>
              </w:rPr>
              <w:t>のために</w:t>
            </w:r>
            <w:r w:rsidRPr="00EB0230">
              <w:rPr>
                <w:rFonts w:ascii="游ゴシック" w:eastAsia="游ゴシック" w:hAnsi="游ゴシック"/>
                <w:sz w:val="18"/>
                <w:szCs w:val="18"/>
              </w:rPr>
              <w:t>，</w:t>
            </w:r>
            <w:r w:rsidR="00BB7852" w:rsidRPr="00EB0230">
              <w:rPr>
                <w:rFonts w:ascii="游ゴシック" w:eastAsia="游ゴシック" w:hAnsi="游ゴシック"/>
                <w:sz w:val="18"/>
                <w:szCs w:val="18"/>
              </w:rPr>
              <w:t>2</w:t>
            </w:r>
            <w:r w:rsidR="004C269B" w:rsidRPr="00EB0230">
              <w:rPr>
                <w:rFonts w:ascii="游ゴシック" w:eastAsia="游ゴシック" w:hAnsi="游ゴシック"/>
                <w:sz w:val="18"/>
                <w:szCs w:val="18"/>
              </w:rPr>
              <w:t>0</w:t>
            </w:r>
            <w:r w:rsidRPr="00EB0230">
              <w:rPr>
                <w:rFonts w:ascii="游ゴシック" w:eastAsia="游ゴシック" w:hAnsi="游ゴシック"/>
                <w:sz w:val="18"/>
                <w:szCs w:val="18"/>
              </w:rPr>
              <w:t>までの数については</w:t>
            </w:r>
            <w:r w:rsidRPr="00EB0230">
              <w:rPr>
                <w:rFonts w:ascii="游ゴシック" w:eastAsia="游ゴシック" w:hAnsi="游ゴシック" w:hint="eastAsia"/>
                <w:sz w:val="18"/>
                <w:szCs w:val="18"/>
              </w:rPr>
              <w:t>，</w:t>
            </w:r>
            <w:r w:rsidRPr="00EB0230">
              <w:rPr>
                <w:rFonts w:ascii="游ゴシック" w:eastAsia="游ゴシック" w:hAnsi="游ゴシック"/>
                <w:sz w:val="18"/>
                <w:szCs w:val="18"/>
              </w:rPr>
              <w:t>数図ブロックを基本とし，具体物・半具体物・数字の関係をとらえ</w:t>
            </w:r>
            <w:r w:rsidRPr="00EB0230">
              <w:rPr>
                <w:rFonts w:ascii="游ゴシック" w:eastAsia="游ゴシック" w:hAnsi="游ゴシック" w:hint="eastAsia"/>
                <w:sz w:val="18"/>
                <w:szCs w:val="18"/>
              </w:rPr>
              <w:t>ながら</w:t>
            </w:r>
            <w:r w:rsidRPr="00EB0230">
              <w:rPr>
                <w:rFonts w:ascii="游ゴシック" w:eastAsia="游ゴシック" w:hAnsi="游ゴシック"/>
                <w:sz w:val="18"/>
                <w:szCs w:val="18"/>
              </w:rPr>
              <w:t>数観念が身につくように</w:t>
            </w:r>
            <w:r w:rsidRPr="00EB0230">
              <w:rPr>
                <w:rFonts w:ascii="游ゴシック" w:eastAsia="游ゴシック" w:hAnsi="游ゴシック" w:hint="eastAsia"/>
                <w:sz w:val="18"/>
                <w:szCs w:val="18"/>
              </w:rPr>
              <w:t>配慮されている</w:t>
            </w:r>
            <w:r w:rsidRPr="00EB0230">
              <w:rPr>
                <w:rFonts w:ascii="游ゴシック" w:eastAsia="游ゴシック" w:hAnsi="游ゴシック"/>
                <w:sz w:val="18"/>
                <w:szCs w:val="18"/>
              </w:rPr>
              <w:t>。一方，記数法的な見方が必要となる大きな数については</w:t>
            </w:r>
            <w:r w:rsidRPr="00EB0230">
              <w:rPr>
                <w:rFonts w:ascii="游ゴシック" w:eastAsia="游ゴシック" w:hAnsi="游ゴシック" w:hint="eastAsia"/>
                <w:sz w:val="18"/>
                <w:szCs w:val="18"/>
              </w:rPr>
              <w:t>，</w:t>
            </w:r>
            <w:r w:rsidRPr="00EB0230">
              <w:rPr>
                <w:rFonts w:ascii="游ゴシック" w:eastAsia="游ゴシック" w:hAnsi="游ゴシック"/>
                <w:sz w:val="18"/>
                <w:szCs w:val="18"/>
              </w:rPr>
              <w:t>計算棒で束を</w:t>
            </w:r>
            <w:r w:rsidRPr="00EB0230">
              <w:rPr>
                <w:rFonts w:ascii="游ゴシック" w:eastAsia="游ゴシック" w:hAnsi="游ゴシック" w:hint="eastAsia"/>
                <w:sz w:val="18"/>
                <w:szCs w:val="18"/>
              </w:rPr>
              <w:t>つくる</w:t>
            </w:r>
            <w:r w:rsidRPr="00EB0230">
              <w:rPr>
                <w:rFonts w:ascii="游ゴシック" w:eastAsia="游ゴシック" w:hAnsi="游ゴシック"/>
                <w:sz w:val="18"/>
                <w:szCs w:val="18"/>
              </w:rPr>
              <w:t>・</w:t>
            </w:r>
            <w:r w:rsidRPr="00EB0230">
              <w:rPr>
                <w:rFonts w:ascii="游ゴシック" w:eastAsia="游ゴシック" w:hAnsi="游ゴシック" w:hint="eastAsia"/>
                <w:sz w:val="18"/>
                <w:szCs w:val="18"/>
              </w:rPr>
              <w:t>くずす</w:t>
            </w:r>
            <w:r w:rsidRPr="00EB0230">
              <w:rPr>
                <w:rFonts w:ascii="游ゴシック" w:eastAsia="游ゴシック" w:hAnsi="游ゴシック"/>
                <w:sz w:val="18"/>
                <w:szCs w:val="18"/>
              </w:rPr>
              <w:t>という操作と繰り上がり・繰り下がり</w:t>
            </w:r>
            <w:r w:rsidRPr="00EB0230">
              <w:rPr>
                <w:rFonts w:ascii="游ゴシック" w:eastAsia="游ゴシック" w:hAnsi="游ゴシック" w:hint="eastAsia"/>
                <w:sz w:val="18"/>
                <w:szCs w:val="18"/>
              </w:rPr>
              <w:t>と</w:t>
            </w:r>
            <w:r w:rsidRPr="00EB0230">
              <w:rPr>
                <w:rFonts w:ascii="游ゴシック" w:eastAsia="游ゴシック" w:hAnsi="游ゴシック"/>
                <w:sz w:val="18"/>
                <w:szCs w:val="18"/>
              </w:rPr>
              <w:t>を対応させながら数や計算の理解ができるように</w:t>
            </w:r>
            <w:r w:rsidRPr="00EB0230">
              <w:rPr>
                <w:rFonts w:ascii="游ゴシック" w:eastAsia="游ゴシック" w:hAnsi="游ゴシック" w:hint="eastAsia"/>
                <w:sz w:val="18"/>
                <w:szCs w:val="18"/>
              </w:rPr>
              <w:t>配慮されている</w:t>
            </w:r>
            <w:r w:rsidRPr="00EB0230">
              <w:rPr>
                <w:rFonts w:ascii="游ゴシック" w:eastAsia="游ゴシック" w:hAnsi="游ゴシック"/>
                <w:sz w:val="18"/>
                <w:szCs w:val="18"/>
              </w:rPr>
              <w:t>。</w:t>
            </w:r>
          </w:p>
          <w:p w:rsidR="008F6B5D" w:rsidRPr="00EB0230" w:rsidRDefault="008F6B5D" w:rsidP="00B344E0">
            <w:pPr>
              <w:spacing w:line="240" w:lineRule="exact"/>
              <w:ind w:leftChars="100" w:left="160"/>
              <w:rPr>
                <w:rFonts w:ascii="游ゴシック" w:eastAsia="游ゴシック" w:hAnsi="游ゴシック"/>
                <w:color w:val="FF0000"/>
                <w:sz w:val="18"/>
              </w:rPr>
            </w:pP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1</w:t>
            </w:r>
            <w:r w:rsidRPr="00EB0230">
              <w:rPr>
                <w:rFonts w:ascii="游ゴシック" w:eastAsia="游ゴシック" w:hAnsi="游ゴシック" w:hint="eastAsia"/>
                <w:color w:val="FF0000"/>
                <w:sz w:val="18"/>
              </w:rPr>
              <w:t>年p.</w:t>
            </w:r>
            <w:r w:rsidR="00FD7C6E" w:rsidRPr="00EB0230">
              <w:rPr>
                <w:rFonts w:ascii="游ゴシック" w:eastAsia="游ゴシック" w:hAnsi="游ゴシック" w:hint="eastAsia"/>
                <w:color w:val="FF0000"/>
                <w:sz w:val="18"/>
              </w:rPr>
              <w:t xml:space="preserve"> </w:t>
            </w:r>
            <w:r w:rsidR="004C269B" w:rsidRPr="00EB0230">
              <w:rPr>
                <w:rFonts w:ascii="游ゴシック" w:eastAsia="游ゴシック" w:hAnsi="游ゴシック" w:hint="eastAsia"/>
                <w:color w:val="FF0000"/>
                <w:sz w:val="18"/>
              </w:rPr>
              <w:t>67</w:t>
            </w:r>
            <w:r w:rsidRPr="00EB0230">
              <w:rPr>
                <w:rFonts w:ascii="游ゴシック" w:eastAsia="游ゴシック" w:hAnsi="游ゴシック" w:hint="eastAsia"/>
                <w:color w:val="FF0000"/>
                <w:sz w:val="18"/>
              </w:rPr>
              <w:t>（数図ブロック）／</w:t>
            </w:r>
            <w:r w:rsidR="004C269B" w:rsidRPr="00EB0230">
              <w:rPr>
                <w:rFonts w:ascii="游ゴシック" w:eastAsia="游ゴシック" w:hAnsi="游ゴシック" w:hint="eastAsia"/>
                <w:color w:val="FF0000"/>
                <w:sz w:val="18"/>
              </w:rPr>
              <w:t>1</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130</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133</w:t>
            </w:r>
            <w:r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上p.</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31</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49</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56</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103</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109</w:t>
            </w:r>
            <w:r w:rsidRPr="00EB0230">
              <w:rPr>
                <w:rFonts w:ascii="游ゴシック" w:eastAsia="游ゴシック" w:hAnsi="游ゴシック" w:hint="eastAsia"/>
                <w:color w:val="FF0000"/>
                <w:sz w:val="18"/>
              </w:rPr>
              <w:t xml:space="preserve">　など</w:t>
            </w:r>
          </w:p>
          <w:p w:rsidR="00536EBE" w:rsidRPr="00EB0230" w:rsidRDefault="008F6B5D"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Pr="00EB0230">
              <w:rPr>
                <w:rFonts w:ascii="游ゴシック" w:eastAsia="游ゴシック" w:hAnsi="游ゴシック"/>
                <w:sz w:val="18"/>
                <w:szCs w:val="18"/>
              </w:rPr>
              <w:t>数の相対的な大きさに着目</w:t>
            </w:r>
            <w:r w:rsidRPr="00EB0230">
              <w:rPr>
                <w:rFonts w:ascii="游ゴシック" w:eastAsia="游ゴシック" w:hAnsi="游ゴシック" w:hint="eastAsia"/>
                <w:sz w:val="18"/>
                <w:szCs w:val="18"/>
              </w:rPr>
              <w:t>させたい</w:t>
            </w:r>
            <w:r w:rsidRPr="00EB0230">
              <w:rPr>
                <w:rFonts w:ascii="游ゴシック" w:eastAsia="游ゴシック" w:hAnsi="游ゴシック"/>
                <w:sz w:val="18"/>
                <w:szCs w:val="18"/>
              </w:rPr>
              <w:t>場面では</w:t>
            </w:r>
            <w:r w:rsidRPr="00EB0230">
              <w:rPr>
                <w:rFonts w:ascii="游ゴシック" w:eastAsia="游ゴシック" w:hAnsi="游ゴシック" w:hint="eastAsia"/>
                <w:sz w:val="18"/>
                <w:szCs w:val="18"/>
              </w:rPr>
              <w:t>，</w:t>
            </w:r>
            <w:r w:rsidR="009C4953" w:rsidRPr="00EB0230">
              <w:rPr>
                <w:rFonts w:ascii="游ゴシック" w:eastAsia="游ゴシック" w:hAnsi="游ゴシック" w:hint="eastAsia"/>
                <w:sz w:val="18"/>
                <w:szCs w:val="18"/>
              </w:rPr>
              <w:t>児童が</w:t>
            </w:r>
            <w:r w:rsidRPr="00EB0230">
              <w:rPr>
                <w:rFonts w:ascii="游ゴシック" w:eastAsia="游ゴシック" w:hAnsi="游ゴシック"/>
                <w:sz w:val="18"/>
                <w:szCs w:val="18"/>
              </w:rPr>
              <w:t>個数に着目した相対的な見方がしやすいように</w:t>
            </w:r>
            <w:r w:rsidRPr="00EB0230">
              <w:rPr>
                <w:rFonts w:ascii="游ゴシック" w:eastAsia="游ゴシック" w:hAnsi="游ゴシック" w:hint="eastAsia"/>
                <w:sz w:val="18"/>
                <w:szCs w:val="18"/>
              </w:rPr>
              <w:t>，</w:t>
            </w:r>
            <w:r w:rsidR="001D3AAD" w:rsidRPr="00EB0230">
              <w:rPr>
                <w:rFonts w:ascii="游ゴシック" w:eastAsia="游ゴシック" w:hAnsi="游ゴシック" w:hint="eastAsia"/>
                <w:sz w:val="18"/>
                <w:szCs w:val="18"/>
              </w:rPr>
              <w:t>貨幣</w:t>
            </w:r>
            <w:r w:rsidR="009C4953" w:rsidRPr="00EB0230">
              <w:rPr>
                <w:rFonts w:ascii="游ゴシック" w:eastAsia="游ゴシック" w:hAnsi="游ゴシック" w:hint="eastAsia"/>
                <w:sz w:val="18"/>
                <w:szCs w:val="18"/>
              </w:rPr>
              <w:t>や紙幣</w:t>
            </w:r>
            <w:r w:rsidRPr="00EB0230">
              <w:rPr>
                <w:rFonts w:ascii="游ゴシック" w:eastAsia="游ゴシック" w:hAnsi="游ゴシック" w:hint="eastAsia"/>
                <w:sz w:val="18"/>
                <w:szCs w:val="18"/>
              </w:rPr>
              <w:t>が</w:t>
            </w:r>
            <w:r w:rsidRPr="00EB0230">
              <w:rPr>
                <w:rFonts w:ascii="游ゴシック" w:eastAsia="游ゴシック" w:hAnsi="游ゴシック"/>
                <w:sz w:val="18"/>
                <w:szCs w:val="18"/>
              </w:rPr>
              <w:t>取り上げ</w:t>
            </w:r>
            <w:r w:rsidRPr="00EB0230">
              <w:rPr>
                <w:rFonts w:ascii="游ゴシック" w:eastAsia="游ゴシック" w:hAnsi="游ゴシック" w:hint="eastAsia"/>
                <w:sz w:val="18"/>
                <w:szCs w:val="18"/>
              </w:rPr>
              <w:t>られている</w:t>
            </w:r>
            <w:r w:rsidRPr="00EB0230">
              <w:rPr>
                <w:rFonts w:ascii="游ゴシック" w:eastAsia="游ゴシック" w:hAnsi="游ゴシック"/>
                <w:sz w:val="18"/>
                <w:szCs w:val="18"/>
              </w:rPr>
              <w:t>。</w:t>
            </w:r>
          </w:p>
          <w:p w:rsidR="008F6B5D" w:rsidRPr="00EB0230" w:rsidRDefault="008F6B5D" w:rsidP="00B344E0">
            <w:pPr>
              <w:spacing w:line="240" w:lineRule="exact"/>
              <w:ind w:leftChars="100" w:left="160"/>
              <w:rPr>
                <w:rFonts w:ascii="游ゴシック" w:eastAsia="游ゴシック" w:hAnsi="游ゴシック"/>
                <w:color w:val="FF0000"/>
                <w:sz w:val="18"/>
              </w:rPr>
            </w:pP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1</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139</w:t>
            </w:r>
            <w:r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79</w:t>
            </w:r>
            <w:r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93</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31</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下p.</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49</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115</w:t>
            </w:r>
            <w:r w:rsidRPr="00EB0230">
              <w:rPr>
                <w:rFonts w:ascii="游ゴシック" w:eastAsia="游ゴシック" w:hAnsi="游ゴシック" w:hint="eastAsia"/>
                <w:color w:val="FF0000"/>
                <w:sz w:val="18"/>
              </w:rPr>
              <w:t xml:space="preserve">　など</w:t>
            </w:r>
          </w:p>
          <w:p w:rsidR="008F6B5D" w:rsidRPr="00EB0230" w:rsidRDefault="008F6B5D" w:rsidP="006E7DD6">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Pr="00EB0230">
              <w:rPr>
                <w:rFonts w:ascii="游ゴシック" w:eastAsia="游ゴシック" w:hAnsi="游ゴシック"/>
                <w:sz w:val="18"/>
                <w:szCs w:val="18"/>
              </w:rPr>
              <w:t>問題解決の際に有効にはたらくテープ図</w:t>
            </w:r>
            <w:r w:rsidRPr="00EB0230">
              <w:rPr>
                <w:rFonts w:ascii="游ゴシック" w:eastAsia="游ゴシック" w:hAnsi="游ゴシック" w:hint="eastAsia"/>
                <w:sz w:val="18"/>
                <w:szCs w:val="18"/>
              </w:rPr>
              <w:t>・</w:t>
            </w:r>
            <w:r w:rsidR="008A3A03" w:rsidRPr="00EB0230">
              <w:rPr>
                <w:rFonts w:ascii="游ゴシック" w:eastAsia="游ゴシック" w:hAnsi="游ゴシック"/>
                <w:sz w:val="18"/>
                <w:szCs w:val="18"/>
              </w:rPr>
              <w:t>線分図</w:t>
            </w:r>
            <w:r w:rsidR="008A3A03" w:rsidRPr="00EB0230">
              <w:rPr>
                <w:rFonts w:ascii="游ゴシック" w:eastAsia="游ゴシック" w:hAnsi="游ゴシック" w:hint="eastAsia"/>
                <w:sz w:val="18"/>
                <w:szCs w:val="18"/>
              </w:rPr>
              <w:t>・関係図・</w:t>
            </w:r>
            <w:r w:rsidRPr="00EB0230">
              <w:rPr>
                <w:rFonts w:ascii="游ゴシック" w:eastAsia="游ゴシック" w:hAnsi="游ゴシック"/>
                <w:sz w:val="18"/>
                <w:szCs w:val="18"/>
              </w:rPr>
              <w:t>表などのかき方については単発的に扱うのではなく，おもに</w:t>
            </w:r>
            <w:r w:rsidR="00084A7B" w:rsidRPr="00EB0230">
              <w:rPr>
                <w:rFonts w:ascii="游ゴシック" w:eastAsia="游ゴシック" w:hAnsi="游ゴシック" w:hint="eastAsia"/>
                <w:b/>
                <w:sz w:val="18"/>
                <w:szCs w:val="18"/>
                <w:u w:val="single"/>
              </w:rPr>
              <w:t>『</w:t>
            </w:r>
            <w:r w:rsidR="00A954BC" w:rsidRPr="00EB0230">
              <w:rPr>
                <w:rFonts w:ascii="游ゴシック" w:eastAsia="游ゴシック" w:hAnsi="游ゴシック"/>
                <w:b/>
                <w:sz w:val="18"/>
                <w:szCs w:val="18"/>
                <w:u w:val="single"/>
              </w:rPr>
              <w:t>図をつかって考えよう</w:t>
            </w:r>
            <w:r w:rsidR="00084A7B" w:rsidRPr="00EB0230">
              <w:rPr>
                <w:rFonts w:ascii="游ゴシック" w:eastAsia="游ゴシック" w:hAnsi="游ゴシック" w:hint="eastAsia"/>
                <w:b/>
                <w:sz w:val="18"/>
                <w:szCs w:val="18"/>
                <w:u w:val="single"/>
              </w:rPr>
              <w:t>』</w:t>
            </w:r>
            <w:r w:rsidRPr="00EB0230">
              <w:rPr>
                <w:rFonts w:ascii="游ゴシック" w:eastAsia="游ゴシック" w:hAnsi="游ゴシック" w:hint="eastAsia"/>
                <w:b/>
                <w:sz w:val="18"/>
                <w:szCs w:val="18"/>
                <w:u w:val="single"/>
              </w:rPr>
              <w:t>（</w:t>
            </w:r>
            <w:r w:rsidRPr="00EB0230">
              <w:rPr>
                <w:rFonts w:ascii="游ゴシック" w:eastAsia="游ゴシック" w:hAnsi="游ゴシック"/>
                <w:b/>
                <w:sz w:val="18"/>
                <w:szCs w:val="18"/>
                <w:u w:val="single"/>
              </w:rPr>
              <w:t>思考法</w:t>
            </w:r>
            <w:r w:rsidRPr="00EB0230">
              <w:rPr>
                <w:rFonts w:ascii="游ゴシック" w:eastAsia="游ゴシック" w:hAnsi="游ゴシック" w:hint="eastAsia"/>
                <w:b/>
                <w:sz w:val="18"/>
                <w:szCs w:val="18"/>
                <w:u w:val="single"/>
              </w:rPr>
              <w:t>）単元</w:t>
            </w:r>
            <w:r w:rsidRPr="00EB0230">
              <w:rPr>
                <w:rFonts w:ascii="游ゴシック" w:eastAsia="游ゴシック" w:hAnsi="游ゴシック"/>
                <w:b/>
                <w:sz w:val="18"/>
                <w:szCs w:val="18"/>
                <w:u w:val="single"/>
              </w:rPr>
              <w:t>の中で段階を追って系統的に扱</w:t>
            </w:r>
            <w:r w:rsidRPr="00EB0230">
              <w:rPr>
                <w:rFonts w:ascii="游ゴシック" w:eastAsia="游ゴシック" w:hAnsi="游ゴシック" w:hint="eastAsia"/>
                <w:b/>
                <w:sz w:val="18"/>
                <w:szCs w:val="18"/>
                <w:u w:val="single"/>
              </w:rPr>
              <w:t>われ</w:t>
            </w:r>
            <w:r w:rsidR="006E7DD6" w:rsidRPr="00EB0230">
              <w:rPr>
                <w:rFonts w:ascii="游ゴシック" w:eastAsia="游ゴシック" w:hAnsi="游ゴシック" w:hint="eastAsia"/>
                <w:b/>
                <w:sz w:val="18"/>
                <w:szCs w:val="18"/>
                <w:u w:val="single"/>
              </w:rPr>
              <w:t>，巻末の『算数資料集』にまとめられ</w:t>
            </w:r>
            <w:r w:rsidRPr="00EB0230">
              <w:rPr>
                <w:rFonts w:ascii="游ゴシック" w:eastAsia="游ゴシック" w:hAnsi="游ゴシック" w:hint="eastAsia"/>
                <w:b/>
                <w:sz w:val="18"/>
                <w:szCs w:val="18"/>
                <w:u w:val="single"/>
              </w:rPr>
              <w:t>ている</w:t>
            </w:r>
            <w:r w:rsidRPr="00EB0230">
              <w:rPr>
                <w:rFonts w:ascii="游ゴシック" w:eastAsia="游ゴシック" w:hAnsi="游ゴシック"/>
                <w:sz w:val="18"/>
                <w:szCs w:val="18"/>
              </w:rPr>
              <w:t>。</w:t>
            </w:r>
          </w:p>
          <w:p w:rsidR="008F6B5D" w:rsidRPr="00EB0230" w:rsidRDefault="008F6B5D" w:rsidP="00B344E0">
            <w:pPr>
              <w:spacing w:line="240" w:lineRule="exact"/>
              <w:ind w:leftChars="100" w:left="160"/>
              <w:rPr>
                <w:rFonts w:ascii="游ゴシック" w:eastAsia="游ゴシック" w:hAnsi="游ゴシック"/>
                <w:color w:val="FF0000"/>
                <w:sz w:val="18"/>
              </w:rPr>
            </w:pPr>
            <w:r w:rsidRPr="00EB0230">
              <w:rPr>
                <w:rFonts w:ascii="游ゴシック" w:eastAsia="游ゴシック" w:hAnsi="游ゴシック" w:hint="eastAsia"/>
                <w:color w:val="FF0000"/>
                <w:sz w:val="18"/>
              </w:rPr>
              <w:t>＜例＞</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64</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65</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114</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117</w:t>
            </w:r>
            <w:r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A954BC" w:rsidRPr="00EB0230">
              <w:rPr>
                <w:rFonts w:ascii="游ゴシック" w:eastAsia="游ゴシック" w:hAnsi="游ゴシック" w:hint="eastAsia"/>
                <w:color w:val="FF0000"/>
                <w:sz w:val="18"/>
              </w:rPr>
              <w:t>下</w:t>
            </w:r>
            <w:r w:rsidR="004C269B" w:rsidRPr="00EB0230">
              <w:rPr>
                <w:rFonts w:ascii="游ゴシック" w:eastAsia="游ゴシック" w:hAnsi="游ゴシック" w:hint="eastAsia"/>
                <w:color w:val="FF0000"/>
                <w:sz w:val="18"/>
              </w:rPr>
              <w:t>58</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61</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34</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37</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98</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99</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87</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90</w:t>
            </w:r>
            <w:r w:rsidRPr="00EB0230">
              <w:rPr>
                <w:rFonts w:ascii="游ゴシック" w:eastAsia="游ゴシック" w:hAnsi="游ゴシック" w:hint="eastAsia"/>
                <w:color w:val="FF0000"/>
                <w:sz w:val="18"/>
              </w:rPr>
              <w:t xml:space="preserve">　など</w:t>
            </w:r>
          </w:p>
          <w:p w:rsidR="008F6B5D" w:rsidRPr="00EB0230" w:rsidRDefault="008F6B5D"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Pr="00EB0230">
              <w:rPr>
                <w:rFonts w:ascii="游ゴシック" w:eastAsia="游ゴシック" w:hAnsi="游ゴシック"/>
                <w:b/>
                <w:sz w:val="18"/>
                <w:szCs w:val="18"/>
                <w:u w:val="single"/>
              </w:rPr>
              <w:t>演算決定の際</w:t>
            </w:r>
            <w:r w:rsidRPr="00EB0230">
              <w:rPr>
                <w:rFonts w:ascii="游ゴシック" w:eastAsia="游ゴシック" w:hAnsi="游ゴシック" w:hint="eastAsia"/>
                <w:b/>
                <w:sz w:val="18"/>
                <w:szCs w:val="18"/>
                <w:u w:val="single"/>
              </w:rPr>
              <w:t>など</w:t>
            </w:r>
            <w:r w:rsidRPr="00EB0230">
              <w:rPr>
                <w:rFonts w:ascii="游ゴシック" w:eastAsia="游ゴシック" w:hAnsi="游ゴシック"/>
                <w:b/>
                <w:sz w:val="18"/>
                <w:szCs w:val="18"/>
                <w:u w:val="single"/>
              </w:rPr>
              <w:t>に用いる数直線</w:t>
            </w:r>
            <w:r w:rsidRPr="00EB0230">
              <w:rPr>
                <w:rFonts w:ascii="游ゴシック" w:eastAsia="游ゴシック" w:hAnsi="游ゴシック" w:hint="eastAsia"/>
                <w:b/>
                <w:sz w:val="18"/>
                <w:szCs w:val="18"/>
                <w:u w:val="single"/>
              </w:rPr>
              <w:t>が</w:t>
            </w:r>
            <w:r w:rsidRPr="00EB0230">
              <w:rPr>
                <w:rFonts w:ascii="游ゴシック" w:eastAsia="游ゴシック" w:hAnsi="游ゴシック"/>
                <w:b/>
                <w:sz w:val="18"/>
                <w:szCs w:val="18"/>
                <w:u w:val="single"/>
              </w:rPr>
              <w:t>系統的に扱</w:t>
            </w:r>
            <w:r w:rsidRPr="00EB0230">
              <w:rPr>
                <w:rFonts w:ascii="游ゴシック" w:eastAsia="游ゴシック" w:hAnsi="游ゴシック" w:hint="eastAsia"/>
                <w:b/>
                <w:sz w:val="18"/>
                <w:szCs w:val="18"/>
                <w:u w:val="single"/>
              </w:rPr>
              <w:t>われており</w:t>
            </w:r>
            <w:r w:rsidRPr="00EB0230">
              <w:rPr>
                <w:rFonts w:ascii="游ゴシック" w:eastAsia="游ゴシック" w:hAnsi="游ゴシック"/>
                <w:b/>
                <w:sz w:val="18"/>
                <w:szCs w:val="18"/>
                <w:u w:val="single"/>
              </w:rPr>
              <w:t>，そのかき方</w:t>
            </w:r>
            <w:r w:rsidRPr="00EB0230">
              <w:rPr>
                <w:rFonts w:ascii="游ゴシック" w:eastAsia="游ゴシック" w:hAnsi="游ゴシック" w:hint="eastAsia"/>
                <w:b/>
                <w:sz w:val="18"/>
                <w:szCs w:val="18"/>
                <w:u w:val="single"/>
              </w:rPr>
              <w:t>は</w:t>
            </w:r>
            <w:r w:rsidR="00297760">
              <w:rPr>
                <w:rFonts w:ascii="游ゴシック" w:eastAsia="游ゴシック" w:hAnsi="游ゴシック" w:hint="eastAsia"/>
                <w:b/>
                <w:sz w:val="18"/>
                <w:szCs w:val="18"/>
                <w:u w:val="single"/>
              </w:rPr>
              <w:t>，</w:t>
            </w:r>
            <w:r w:rsidRPr="00EB0230">
              <w:rPr>
                <w:rFonts w:ascii="游ゴシック" w:eastAsia="游ゴシック" w:hAnsi="游ゴシック"/>
                <w:b/>
                <w:sz w:val="18"/>
                <w:szCs w:val="18"/>
                <w:u w:val="single"/>
              </w:rPr>
              <w:t>本文や巻末に</w:t>
            </w:r>
            <w:r w:rsidR="00297760">
              <w:rPr>
                <w:rFonts w:ascii="游ゴシック" w:eastAsia="游ゴシック" w:hAnsi="游ゴシック"/>
                <w:b/>
                <w:sz w:val="18"/>
                <w:szCs w:val="18"/>
                <w:u w:val="single"/>
              </w:rPr>
              <w:t>詳しく</w:t>
            </w:r>
            <w:r w:rsidR="00297760">
              <w:rPr>
                <w:rFonts w:ascii="游ゴシック" w:eastAsia="游ゴシック" w:hAnsi="游ゴシック" w:hint="eastAsia"/>
                <w:b/>
                <w:sz w:val="18"/>
                <w:szCs w:val="18"/>
                <w:u w:val="single"/>
              </w:rPr>
              <w:t>記載</w:t>
            </w:r>
            <w:r w:rsidRPr="00EB0230">
              <w:rPr>
                <w:rFonts w:ascii="游ゴシック" w:eastAsia="游ゴシック" w:hAnsi="游ゴシック" w:hint="eastAsia"/>
                <w:b/>
                <w:sz w:val="18"/>
                <w:szCs w:val="18"/>
                <w:u w:val="single"/>
              </w:rPr>
              <w:t>されている</w:t>
            </w:r>
            <w:r w:rsidRPr="00EB0230">
              <w:rPr>
                <w:rFonts w:ascii="游ゴシック" w:eastAsia="游ゴシック" w:hAnsi="游ゴシック"/>
                <w:sz w:val="18"/>
                <w:szCs w:val="18"/>
              </w:rPr>
              <w:t>。</w:t>
            </w:r>
          </w:p>
          <w:p w:rsidR="008F6B5D" w:rsidRPr="00EB0230" w:rsidRDefault="008F6B5D" w:rsidP="00B344E0">
            <w:pPr>
              <w:spacing w:line="240" w:lineRule="exact"/>
              <w:ind w:leftChars="113" w:left="721" w:hangingChars="300" w:hanging="540"/>
              <w:rPr>
                <w:rFonts w:ascii="游ゴシック" w:eastAsia="游ゴシック" w:hAnsi="游ゴシック"/>
                <w:color w:val="FF0000"/>
                <w:sz w:val="18"/>
              </w:rPr>
            </w:pP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1</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140</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141</w:t>
            </w:r>
            <w:r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80</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81</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44</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45</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34</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36</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5</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58</w:t>
            </w:r>
            <w:r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84</w:t>
            </w:r>
            <w:r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85</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4</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45</w:t>
            </w:r>
            <w:r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80</w:t>
            </w:r>
            <w:r w:rsidRPr="00EB0230">
              <w:rPr>
                <w:rFonts w:ascii="游ゴシック" w:eastAsia="游ゴシック" w:hAnsi="游ゴシック" w:hint="eastAsia"/>
                <w:color w:val="FF0000"/>
                <w:sz w:val="18"/>
              </w:rPr>
              <w:t>-</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81</w:t>
            </w:r>
            <w:r w:rsidRPr="00EB0230">
              <w:rPr>
                <w:rFonts w:ascii="游ゴシック" w:eastAsia="游ゴシック" w:hAnsi="游ゴシック" w:hint="eastAsia"/>
                <w:color w:val="FF0000"/>
                <w:sz w:val="18"/>
              </w:rPr>
              <w:t xml:space="preserve">　など</w:t>
            </w:r>
          </w:p>
          <w:p w:rsidR="008F6B5D" w:rsidRPr="00EB0230" w:rsidRDefault="008F6B5D"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●考えやすい図は</w:t>
            </w:r>
            <w:r w:rsidRPr="00EB0230">
              <w:rPr>
                <w:rFonts w:ascii="游ゴシック" w:eastAsia="游ゴシック" w:hAnsi="游ゴシック"/>
                <w:sz w:val="18"/>
                <w:szCs w:val="18"/>
              </w:rPr>
              <w:t>児童によって異なる</w:t>
            </w:r>
            <w:r w:rsidRPr="00EB0230">
              <w:rPr>
                <w:rFonts w:ascii="游ゴシック" w:eastAsia="游ゴシック" w:hAnsi="游ゴシック" w:hint="eastAsia"/>
                <w:sz w:val="18"/>
                <w:szCs w:val="18"/>
              </w:rPr>
              <w:t>ため，テープ図，</w:t>
            </w:r>
            <w:r w:rsidRPr="00EB0230">
              <w:rPr>
                <w:rFonts w:ascii="游ゴシック" w:eastAsia="游ゴシック" w:hAnsi="游ゴシック"/>
                <w:sz w:val="18"/>
                <w:szCs w:val="18"/>
              </w:rPr>
              <w:t>線分図</w:t>
            </w:r>
            <w:r w:rsidRPr="00EB0230">
              <w:rPr>
                <w:rFonts w:ascii="游ゴシック" w:eastAsia="游ゴシック" w:hAnsi="游ゴシック" w:hint="eastAsia"/>
                <w:sz w:val="18"/>
                <w:szCs w:val="18"/>
              </w:rPr>
              <w:t>，関係図，</w:t>
            </w:r>
            <w:r w:rsidRPr="00EB0230">
              <w:rPr>
                <w:rFonts w:ascii="游ゴシック" w:eastAsia="游ゴシック" w:hAnsi="游ゴシック"/>
                <w:sz w:val="18"/>
                <w:szCs w:val="18"/>
              </w:rPr>
              <w:t>数直線図</w:t>
            </w:r>
            <w:r w:rsidRPr="00EB0230">
              <w:rPr>
                <w:rFonts w:ascii="游ゴシック" w:eastAsia="游ゴシック" w:hAnsi="游ゴシック" w:hint="eastAsia"/>
                <w:sz w:val="18"/>
                <w:szCs w:val="18"/>
              </w:rPr>
              <w:t>，表</w:t>
            </w:r>
            <w:r w:rsidRPr="00EB0230">
              <w:rPr>
                <w:rFonts w:ascii="游ゴシック" w:eastAsia="游ゴシック" w:hAnsi="游ゴシック"/>
                <w:sz w:val="18"/>
                <w:szCs w:val="18"/>
              </w:rPr>
              <w:t>など様々な</w:t>
            </w:r>
            <w:r w:rsidRPr="00EB0230">
              <w:rPr>
                <w:rFonts w:ascii="游ゴシック" w:eastAsia="游ゴシック" w:hAnsi="游ゴシック" w:hint="eastAsia"/>
                <w:sz w:val="18"/>
                <w:szCs w:val="18"/>
              </w:rPr>
              <w:t>ものが扱われ</w:t>
            </w:r>
            <w:r w:rsidRPr="00EB0230">
              <w:rPr>
                <w:rFonts w:ascii="游ゴシック" w:eastAsia="游ゴシック" w:hAnsi="游ゴシック"/>
                <w:sz w:val="18"/>
                <w:szCs w:val="18"/>
              </w:rPr>
              <w:t>，特定のものだけ</w:t>
            </w:r>
            <w:r w:rsidRPr="00EB0230">
              <w:rPr>
                <w:rFonts w:ascii="游ゴシック" w:eastAsia="游ゴシック" w:hAnsi="游ゴシック" w:hint="eastAsia"/>
                <w:sz w:val="18"/>
                <w:szCs w:val="18"/>
              </w:rPr>
              <w:t>に偏らないよう</w:t>
            </w:r>
            <w:r w:rsidR="001D3AAD" w:rsidRPr="00EB0230">
              <w:rPr>
                <w:rFonts w:ascii="游ゴシック" w:eastAsia="游ゴシック" w:hAnsi="游ゴシック" w:hint="eastAsia"/>
                <w:sz w:val="18"/>
                <w:szCs w:val="18"/>
              </w:rPr>
              <w:t>に</w:t>
            </w:r>
            <w:r w:rsidRPr="00EB0230">
              <w:rPr>
                <w:rFonts w:ascii="游ゴシック" w:eastAsia="游ゴシック" w:hAnsi="游ゴシック"/>
                <w:sz w:val="18"/>
                <w:szCs w:val="18"/>
              </w:rPr>
              <w:t>配慮</w:t>
            </w:r>
            <w:r w:rsidRPr="00EB0230">
              <w:rPr>
                <w:rFonts w:ascii="游ゴシック" w:eastAsia="游ゴシック" w:hAnsi="游ゴシック" w:hint="eastAsia"/>
                <w:sz w:val="18"/>
                <w:szCs w:val="18"/>
              </w:rPr>
              <w:t>がされている</w:t>
            </w:r>
            <w:r w:rsidRPr="00EB0230">
              <w:rPr>
                <w:rFonts w:ascii="游ゴシック" w:eastAsia="游ゴシック" w:hAnsi="游ゴシック"/>
                <w:sz w:val="18"/>
                <w:szCs w:val="18"/>
              </w:rPr>
              <w:t>。</w:t>
            </w:r>
          </w:p>
        </w:tc>
      </w:tr>
      <w:tr w:rsidR="00DB146C" w:rsidRPr="00EB0230" w:rsidTr="00DE421D">
        <w:trPr>
          <w:trHeight w:val="20"/>
          <w:jc w:val="center"/>
        </w:trPr>
        <w:tc>
          <w:tcPr>
            <w:tcW w:w="116" w:type="pct"/>
            <w:vMerge/>
          </w:tcPr>
          <w:p w:rsidR="008F6B5D" w:rsidRPr="00EB0230" w:rsidRDefault="008F6B5D" w:rsidP="00FC4B54">
            <w:pPr>
              <w:adjustRightInd w:val="0"/>
              <w:snapToGrid w:val="0"/>
              <w:spacing w:line="210" w:lineRule="exact"/>
              <w:jc w:val="center"/>
              <w:rPr>
                <w:rFonts w:ascii="游ゴシック" w:eastAsia="游ゴシック" w:hAnsi="游ゴシック"/>
                <w:sz w:val="18"/>
                <w:szCs w:val="18"/>
              </w:rPr>
            </w:pPr>
          </w:p>
        </w:tc>
        <w:tc>
          <w:tcPr>
            <w:tcW w:w="784" w:type="pct"/>
          </w:tcPr>
          <w:p w:rsidR="008F6B5D" w:rsidRPr="00EB0230" w:rsidRDefault="008F6B5D"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③引用されている資料は正確で新しいものが使われているか。</w:t>
            </w:r>
          </w:p>
        </w:tc>
        <w:tc>
          <w:tcPr>
            <w:tcW w:w="1249" w:type="pct"/>
          </w:tcPr>
          <w:p w:rsidR="008F6B5D" w:rsidRPr="00EB0230" w:rsidRDefault="008F6B5D" w:rsidP="006E5152">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③統計資料は可能な限り最新のものが使用されている。</w:t>
            </w:r>
          </w:p>
        </w:tc>
        <w:tc>
          <w:tcPr>
            <w:tcW w:w="2851" w:type="pct"/>
          </w:tcPr>
          <w:p w:rsidR="00536EBE" w:rsidRPr="00EB0230" w:rsidRDefault="008F6B5D"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●教材として取り上げてある統計資料・写真については，児童に馴染みやすくて算数科の指導目標に合った正確で新しいものが使用されている。</w:t>
            </w:r>
          </w:p>
          <w:p w:rsidR="0057244F" w:rsidRPr="00EB0230" w:rsidRDefault="008F6B5D" w:rsidP="006E5152">
            <w:pPr>
              <w:spacing w:line="240" w:lineRule="exact"/>
              <w:ind w:leftChars="100" w:left="160"/>
              <w:rPr>
                <w:rFonts w:ascii="游ゴシック" w:eastAsia="游ゴシック" w:hAnsi="游ゴシック"/>
                <w:color w:val="FF0000"/>
                <w:sz w:val="18"/>
              </w:rPr>
            </w:pP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上p.</w:t>
            </w:r>
            <w:r w:rsidR="00E67FD0" w:rsidRPr="00EB0230">
              <w:rPr>
                <w:rFonts w:ascii="游ゴシック" w:eastAsia="游ゴシック" w:hAnsi="游ゴシック" w:hint="eastAsia"/>
                <w:color w:val="FF0000"/>
                <w:sz w:val="18"/>
              </w:rPr>
              <w:t xml:space="preserve"> </w:t>
            </w:r>
            <w:r w:rsidR="004C269B" w:rsidRPr="00EB0230">
              <w:rPr>
                <w:rFonts w:ascii="游ゴシック" w:eastAsia="游ゴシック" w:hAnsi="游ゴシック" w:hint="eastAsia"/>
                <w:color w:val="FF0000"/>
                <w:sz w:val="18"/>
              </w:rPr>
              <w:t>34</w:t>
            </w:r>
            <w:r w:rsidR="006E5152"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35</w:t>
            </w:r>
            <w:r w:rsidR="006E5152"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54</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年p.</w:t>
            </w:r>
            <w:r w:rsidR="00BB7852" w:rsidRPr="00EB0230">
              <w:rPr>
                <w:rFonts w:ascii="游ゴシック" w:eastAsia="游ゴシック" w:hAnsi="游ゴシック" w:hint="eastAsia"/>
                <w:color w:val="FF0000"/>
                <w:sz w:val="18"/>
              </w:rPr>
              <w:t>2</w:t>
            </w:r>
            <w:r w:rsidR="004C269B" w:rsidRPr="00EB0230">
              <w:rPr>
                <w:rFonts w:ascii="游ゴシック" w:eastAsia="游ゴシック" w:hAnsi="游ゴシック" w:hint="eastAsia"/>
                <w:color w:val="FF0000"/>
                <w:sz w:val="18"/>
              </w:rPr>
              <w:t>00</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年p.</w:t>
            </w:r>
            <w:r w:rsidR="004C269B" w:rsidRPr="00EB0230">
              <w:rPr>
                <w:rFonts w:ascii="游ゴシック" w:eastAsia="游ゴシック" w:hAnsi="游ゴシック" w:hint="eastAsia"/>
                <w:color w:val="FF0000"/>
                <w:sz w:val="18"/>
              </w:rPr>
              <w:t>8</w:t>
            </w:r>
            <w:r w:rsidR="00BB7852" w:rsidRPr="00EB0230">
              <w:rPr>
                <w:rFonts w:ascii="游ゴシック" w:eastAsia="游ゴシック" w:hAnsi="游ゴシック" w:hint="eastAsia"/>
                <w:color w:val="FF0000"/>
                <w:sz w:val="18"/>
              </w:rPr>
              <w:t>2</w:t>
            </w:r>
            <w:r w:rsidR="006E5152"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83</w:t>
            </w:r>
            <w:r w:rsidRPr="00EB0230">
              <w:rPr>
                <w:rFonts w:ascii="游ゴシック" w:eastAsia="游ゴシック" w:hAnsi="游ゴシック" w:hint="eastAsia"/>
                <w:color w:val="FF0000"/>
                <w:sz w:val="18"/>
              </w:rPr>
              <w:t xml:space="preserve">　など</w:t>
            </w:r>
          </w:p>
        </w:tc>
      </w:tr>
      <w:tr w:rsidR="00DB146C" w:rsidRPr="00EB0230" w:rsidTr="00DE421D">
        <w:trPr>
          <w:trHeight w:val="20"/>
          <w:jc w:val="center"/>
        </w:trPr>
        <w:tc>
          <w:tcPr>
            <w:tcW w:w="116" w:type="pct"/>
            <w:vMerge w:val="restart"/>
          </w:tcPr>
          <w:p w:rsidR="00CC6158" w:rsidRPr="00EB0230" w:rsidRDefault="004C269B"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7</w:t>
            </w:r>
          </w:p>
          <w:p w:rsidR="00CC6158" w:rsidRPr="00EB0230" w:rsidRDefault="00CC6158"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表</w:t>
            </w:r>
          </w:p>
          <w:p w:rsidR="00CC6158" w:rsidRPr="00EB0230" w:rsidRDefault="00CC6158"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記</w:t>
            </w:r>
          </w:p>
          <w:p w:rsidR="00CC6158" w:rsidRPr="00EB0230" w:rsidRDefault="00CC6158"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w:t>
            </w:r>
          </w:p>
          <w:p w:rsidR="00CC6158" w:rsidRPr="00EB0230" w:rsidRDefault="00CC6158"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表</w:t>
            </w:r>
          </w:p>
          <w:p w:rsidR="00CC6158" w:rsidRPr="00EB0230" w:rsidRDefault="00CC6158"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現</w:t>
            </w:r>
          </w:p>
        </w:tc>
        <w:tc>
          <w:tcPr>
            <w:tcW w:w="784" w:type="pct"/>
          </w:tcPr>
          <w:p w:rsidR="00CC6158" w:rsidRPr="00EB0230" w:rsidRDefault="00CC6158"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①文章表現は，読みやすく，意味がとらえやすいようになっているか。</w:t>
            </w:r>
          </w:p>
        </w:tc>
        <w:tc>
          <w:tcPr>
            <w:tcW w:w="1249" w:type="pct"/>
          </w:tcPr>
          <w:p w:rsidR="00CC6158" w:rsidRPr="00EB0230" w:rsidRDefault="000D7A81"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①意味がとらえにくい表現</w:t>
            </w:r>
            <w:r w:rsidR="00CC6158" w:rsidRPr="00EB0230">
              <w:rPr>
                <w:rFonts w:ascii="游ゴシック" w:eastAsia="游ゴシック" w:hAnsi="游ゴシック" w:hint="eastAsia"/>
                <w:sz w:val="18"/>
                <w:szCs w:val="18"/>
              </w:rPr>
              <w:t>，色々な意味にとれるあいまいな表現は避け，正確で丁寧な文章表現になっている。</w:t>
            </w:r>
          </w:p>
        </w:tc>
        <w:tc>
          <w:tcPr>
            <w:tcW w:w="2851" w:type="pct"/>
          </w:tcPr>
          <w:p w:rsidR="008A3A03" w:rsidRPr="00EB0230" w:rsidRDefault="008A3A03"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●文章表現については，</w:t>
            </w:r>
            <w:r w:rsidRPr="00EB0230">
              <w:rPr>
                <w:rFonts w:ascii="游ゴシック" w:eastAsia="游ゴシック" w:hAnsi="游ゴシック" w:hint="eastAsia"/>
                <w:b/>
                <w:sz w:val="18"/>
                <w:szCs w:val="18"/>
                <w:u w:val="single"/>
              </w:rPr>
              <w:t>国語教育</w:t>
            </w:r>
            <w:r w:rsidR="00297760">
              <w:rPr>
                <w:rFonts w:ascii="游ゴシック" w:eastAsia="游ゴシック" w:hAnsi="游ゴシック" w:hint="eastAsia"/>
                <w:b/>
                <w:sz w:val="18"/>
                <w:szCs w:val="18"/>
                <w:u w:val="single"/>
              </w:rPr>
              <w:t>・言語力</w:t>
            </w:r>
            <w:r w:rsidRPr="00EB0230">
              <w:rPr>
                <w:rFonts w:ascii="游ゴシック" w:eastAsia="游ゴシック" w:hAnsi="游ゴシック" w:hint="eastAsia"/>
                <w:b/>
                <w:sz w:val="18"/>
                <w:szCs w:val="18"/>
                <w:u w:val="single"/>
              </w:rPr>
              <w:t>の専門家の監修のもと，読みやすく意味がとらえやすいように配慮</w:t>
            </w:r>
            <w:r w:rsidRPr="00EB0230">
              <w:rPr>
                <w:rFonts w:ascii="游ゴシック" w:eastAsia="游ゴシック" w:hAnsi="游ゴシック" w:hint="eastAsia"/>
                <w:sz w:val="18"/>
                <w:szCs w:val="18"/>
              </w:rPr>
              <w:t>されている。</w:t>
            </w:r>
          </w:p>
          <w:p w:rsidR="00E22605" w:rsidRPr="00EB0230" w:rsidRDefault="00E22605"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●文章の改行位置を意味の区切りで行い，読みやすさに配慮されている。</w:t>
            </w:r>
          </w:p>
          <w:p w:rsidR="00E67DEA" w:rsidRDefault="00CC6158"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●教科書で取り上げられた定義は，児童の発達段階を考慮して，数学的な厳密性よりも直観的にとらえやすく，わかりやすいものが採用されている。</w:t>
            </w:r>
          </w:p>
          <w:p w:rsidR="00CC6158" w:rsidRPr="00EB0230" w:rsidRDefault="00CC6158" w:rsidP="00E67DEA">
            <w:pPr>
              <w:spacing w:line="240" w:lineRule="exact"/>
              <w:ind w:leftChars="100" w:left="160"/>
              <w:rPr>
                <w:rFonts w:ascii="游ゴシック" w:eastAsia="游ゴシック" w:hAnsi="游ゴシック"/>
                <w:sz w:val="18"/>
                <w:szCs w:val="18"/>
              </w:rPr>
            </w:pP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3</w:t>
            </w:r>
            <w:r w:rsidR="00E67FD0" w:rsidRPr="00EB0230">
              <w:rPr>
                <w:rFonts w:ascii="游ゴシック" w:eastAsia="游ゴシック" w:hAnsi="游ゴシック" w:hint="eastAsia"/>
                <w:color w:val="FF0000"/>
                <w:sz w:val="18"/>
              </w:rPr>
              <w:t>下p.</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「円」／</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年</w:t>
            </w:r>
            <w:r w:rsidR="00E67FD0" w:rsidRPr="00EB0230">
              <w:rPr>
                <w:rFonts w:ascii="游ゴシック" w:eastAsia="游ゴシック" w:hAnsi="游ゴシック" w:hint="eastAsia"/>
                <w:color w:val="FF0000"/>
                <w:sz w:val="18"/>
              </w:rPr>
              <w:t>上</w:t>
            </w:r>
            <w:r w:rsidRPr="00EB0230">
              <w:rPr>
                <w:rFonts w:ascii="游ゴシック" w:eastAsia="游ゴシック" w:hAnsi="游ゴシック" w:hint="eastAsia"/>
                <w:color w:val="FF0000"/>
                <w:sz w:val="18"/>
              </w:rPr>
              <w:t>p.</w:t>
            </w:r>
            <w:r w:rsidR="004C269B" w:rsidRPr="00EB0230">
              <w:rPr>
                <w:rFonts w:ascii="游ゴシック" w:eastAsia="游ゴシック" w:hAnsi="游ゴシック" w:hint="eastAsia"/>
                <w:color w:val="FF0000"/>
                <w:sz w:val="18"/>
              </w:rPr>
              <w:t>119</w:t>
            </w:r>
            <w:r w:rsidRPr="00EB0230">
              <w:rPr>
                <w:rFonts w:ascii="游ゴシック" w:eastAsia="游ゴシック" w:hAnsi="游ゴシック" w:hint="eastAsia"/>
                <w:color w:val="FF0000"/>
                <w:sz w:val="18"/>
              </w:rPr>
              <w:t>「割合」など</w:t>
            </w:r>
          </w:p>
        </w:tc>
      </w:tr>
      <w:tr w:rsidR="00F20FF0" w:rsidRPr="00EB0230" w:rsidTr="00DE421D">
        <w:trPr>
          <w:trHeight w:val="20"/>
          <w:jc w:val="center"/>
        </w:trPr>
        <w:tc>
          <w:tcPr>
            <w:tcW w:w="116" w:type="pct"/>
            <w:vMerge/>
          </w:tcPr>
          <w:p w:rsidR="00CC6158" w:rsidRPr="00EB0230" w:rsidRDefault="00CC6158" w:rsidP="00FC4B54">
            <w:pPr>
              <w:adjustRightInd w:val="0"/>
              <w:snapToGrid w:val="0"/>
              <w:spacing w:line="210" w:lineRule="exact"/>
              <w:jc w:val="center"/>
              <w:rPr>
                <w:rFonts w:ascii="游ゴシック" w:eastAsia="游ゴシック" w:hAnsi="游ゴシック"/>
                <w:sz w:val="18"/>
                <w:szCs w:val="18"/>
              </w:rPr>
            </w:pPr>
          </w:p>
        </w:tc>
        <w:tc>
          <w:tcPr>
            <w:tcW w:w="784" w:type="pct"/>
          </w:tcPr>
          <w:p w:rsidR="00CC6158" w:rsidRPr="00EB0230" w:rsidRDefault="00CC6158"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②漢字や仮名遣い</w:t>
            </w:r>
            <w:r w:rsidR="008A3A03" w:rsidRPr="00EB0230">
              <w:rPr>
                <w:rFonts w:ascii="游ゴシック" w:eastAsia="游ゴシック" w:hAnsi="游ゴシック" w:hint="eastAsia"/>
                <w:sz w:val="18"/>
                <w:szCs w:val="18"/>
              </w:rPr>
              <w:t>，アルファベット</w:t>
            </w:r>
            <w:r w:rsidRPr="00EB0230">
              <w:rPr>
                <w:rFonts w:ascii="游ゴシック" w:eastAsia="游ゴシック" w:hAnsi="游ゴシック" w:hint="eastAsia"/>
                <w:sz w:val="18"/>
                <w:szCs w:val="18"/>
              </w:rPr>
              <w:t>などの扱いは国語科</w:t>
            </w:r>
            <w:r w:rsidR="008A3A03" w:rsidRPr="00EB0230">
              <w:rPr>
                <w:rFonts w:ascii="游ゴシック" w:eastAsia="游ゴシック" w:hAnsi="游ゴシック" w:hint="eastAsia"/>
                <w:sz w:val="18"/>
                <w:szCs w:val="18"/>
              </w:rPr>
              <w:t>や英語科</w:t>
            </w:r>
            <w:r w:rsidRPr="00EB0230">
              <w:rPr>
                <w:rFonts w:ascii="游ゴシック" w:eastAsia="游ゴシック" w:hAnsi="游ゴシック" w:hint="eastAsia"/>
                <w:sz w:val="18"/>
                <w:szCs w:val="18"/>
              </w:rPr>
              <w:t>との関連が配慮されているか。</w:t>
            </w:r>
          </w:p>
        </w:tc>
        <w:tc>
          <w:tcPr>
            <w:tcW w:w="1249" w:type="pct"/>
          </w:tcPr>
          <w:p w:rsidR="00CC6158" w:rsidRPr="00EB0230" w:rsidRDefault="00CC6158"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②当該学年の配当漢字までが扱われており，</w:t>
            </w:r>
            <w:r w:rsidRPr="00EB0230">
              <w:rPr>
                <w:rFonts w:ascii="游ゴシック" w:eastAsia="游ゴシック" w:hAnsi="游ゴシック" w:cs="ＭＳ 明朝" w:hint="eastAsia"/>
                <w:sz w:val="18"/>
                <w:szCs w:val="18"/>
              </w:rPr>
              <w:t>見開きの</w:t>
            </w:r>
            <w:r w:rsidRPr="00EB0230">
              <w:rPr>
                <w:rFonts w:ascii="游ゴシック" w:eastAsia="游ゴシック" w:hAnsi="游ゴシック" w:hint="eastAsia"/>
                <w:sz w:val="18"/>
                <w:szCs w:val="18"/>
              </w:rPr>
              <w:t>初出にふりがながふられている。</w:t>
            </w:r>
          </w:p>
        </w:tc>
        <w:tc>
          <w:tcPr>
            <w:tcW w:w="2851" w:type="pct"/>
          </w:tcPr>
          <w:p w:rsidR="00CC6158" w:rsidRPr="00EB0230" w:rsidRDefault="00CC6158"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●漢字は原則として当該学年までの配当漢字を扱い</w:t>
            </w:r>
            <w:r w:rsidRPr="00EB0230">
              <w:rPr>
                <w:rFonts w:ascii="游ゴシック" w:eastAsia="游ゴシック" w:hAnsi="游ゴシック" w:cs="ＭＳ 明朝" w:hint="eastAsia"/>
                <w:sz w:val="18"/>
                <w:szCs w:val="18"/>
              </w:rPr>
              <w:t>，</w:t>
            </w:r>
            <w:r w:rsidRPr="00EB0230">
              <w:rPr>
                <w:rFonts w:ascii="游ゴシック" w:eastAsia="游ゴシック" w:hAnsi="游ゴシック" w:hint="eastAsia"/>
                <w:sz w:val="18"/>
                <w:szCs w:val="18"/>
              </w:rPr>
              <w:t>見開きの初出にふりがながふられている。</w:t>
            </w:r>
          </w:p>
          <w:p w:rsidR="00CC6158" w:rsidRPr="00EB0230" w:rsidRDefault="00CC6158" w:rsidP="00B344E0">
            <w:pPr>
              <w:spacing w:line="240" w:lineRule="exact"/>
              <w:ind w:leftChars="100" w:left="160"/>
              <w:rPr>
                <w:rFonts w:ascii="游ゴシック" w:eastAsia="游ゴシック" w:hAnsi="游ゴシック"/>
                <w:color w:val="FF0000"/>
                <w:sz w:val="18"/>
              </w:rPr>
            </w:pPr>
            <w:r w:rsidRPr="00EB0230">
              <w:rPr>
                <w:rFonts w:ascii="游ゴシック" w:eastAsia="游ゴシック" w:hAnsi="游ゴシック" w:hint="eastAsia"/>
                <w:color w:val="FF0000"/>
                <w:sz w:val="18"/>
              </w:rPr>
              <w:t>＜例＞</w:t>
            </w:r>
            <w:r w:rsidR="00BB7852" w:rsidRPr="00EB0230">
              <w:rPr>
                <w:rFonts w:ascii="游ゴシック" w:eastAsia="游ゴシック" w:hAnsi="游ゴシック" w:hint="eastAsia"/>
                <w:color w:val="FF0000"/>
                <w:sz w:val="18"/>
              </w:rPr>
              <w:t>2</w:t>
            </w:r>
            <w:r w:rsidRPr="00EB0230">
              <w:rPr>
                <w:rFonts w:ascii="游ゴシック" w:eastAsia="游ゴシック" w:hAnsi="游ゴシック" w:hint="eastAsia"/>
                <w:color w:val="FF0000"/>
                <w:sz w:val="18"/>
              </w:rPr>
              <w:t>上p.</w:t>
            </w:r>
            <w:r w:rsidR="004C269B" w:rsidRPr="00EB0230">
              <w:rPr>
                <w:rFonts w:ascii="游ゴシック" w:eastAsia="游ゴシック" w:hAnsi="游ゴシック" w:hint="eastAsia"/>
                <w:color w:val="FF0000"/>
                <w:sz w:val="18"/>
              </w:rPr>
              <w:t>10</w:t>
            </w:r>
            <w:r w:rsidRPr="00EB0230">
              <w:rPr>
                <w:rFonts w:ascii="游ゴシック" w:eastAsia="游ゴシック" w:hAnsi="游ゴシック" w:hint="eastAsia"/>
                <w:color w:val="FF0000"/>
                <w:sz w:val="18"/>
              </w:rPr>
              <w:t>，</w:t>
            </w:r>
            <w:r w:rsidR="004C269B" w:rsidRPr="00EB0230">
              <w:rPr>
                <w:rFonts w:ascii="游ゴシック" w:eastAsia="游ゴシック" w:hAnsi="游ゴシック" w:hint="eastAsia"/>
                <w:color w:val="FF0000"/>
                <w:sz w:val="18"/>
              </w:rPr>
              <w:t>11</w:t>
            </w:r>
            <w:r w:rsidRPr="00EB0230">
              <w:rPr>
                <w:rFonts w:ascii="游ゴシック" w:eastAsia="游ゴシック" w:hAnsi="游ゴシック" w:hint="eastAsia"/>
                <w:color w:val="FF0000"/>
                <w:sz w:val="18"/>
              </w:rPr>
              <w:t>（「</w:t>
            </w:r>
            <w:r w:rsidR="00E67FD0" w:rsidRPr="00EB0230">
              <w:rPr>
                <w:rFonts w:ascii="游ゴシック" w:eastAsia="游ゴシック" w:hAnsi="游ゴシック" w:hint="eastAsia"/>
                <w:color w:val="FF0000"/>
                <w:sz w:val="18"/>
              </w:rPr>
              <w:t>何</w:t>
            </w:r>
            <w:r w:rsidRPr="00EB0230">
              <w:rPr>
                <w:rFonts w:ascii="游ゴシック" w:eastAsia="游ゴシック" w:hAnsi="游ゴシック" w:hint="eastAsia"/>
                <w:color w:val="FF0000"/>
                <w:sz w:val="18"/>
              </w:rPr>
              <w:t>」</w:t>
            </w:r>
            <w:r w:rsidR="00E67FD0" w:rsidRPr="00EB0230">
              <w:rPr>
                <w:rFonts w:ascii="游ゴシック" w:eastAsia="游ゴシック" w:hAnsi="游ゴシック" w:hint="eastAsia"/>
                <w:color w:val="FF0000"/>
                <w:sz w:val="18"/>
              </w:rPr>
              <w:t>「人気」</w:t>
            </w:r>
            <w:r w:rsidRPr="00EB0230">
              <w:rPr>
                <w:rFonts w:ascii="游ゴシック" w:eastAsia="游ゴシック" w:hAnsi="游ゴシック" w:hint="eastAsia"/>
                <w:color w:val="FF0000"/>
                <w:sz w:val="18"/>
              </w:rPr>
              <w:t>にふりがな）など</w:t>
            </w:r>
          </w:p>
          <w:p w:rsidR="001D3AAD" w:rsidRPr="00EB0230" w:rsidRDefault="00CC6158"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●算数用語には配当学年に関わらず，必要に応じてふりがながふられている。なお，カタカナは</w:t>
            </w:r>
            <w:r w:rsidR="004C269B" w:rsidRPr="00EB0230">
              <w:rPr>
                <w:rFonts w:ascii="游ゴシック" w:eastAsia="游ゴシック" w:hAnsi="游ゴシック" w:hint="eastAsia"/>
                <w:sz w:val="18"/>
                <w:szCs w:val="18"/>
              </w:rPr>
              <w:t>1</w:t>
            </w:r>
            <w:r w:rsidRPr="00EB0230">
              <w:rPr>
                <w:rFonts w:ascii="游ゴシック" w:eastAsia="游ゴシック" w:hAnsi="游ゴシック" w:hint="eastAsia"/>
                <w:sz w:val="18"/>
                <w:szCs w:val="18"/>
              </w:rPr>
              <w:t>年の</w:t>
            </w:r>
            <w:r w:rsidR="004C269B" w:rsidRPr="00EB0230">
              <w:rPr>
                <w:rFonts w:ascii="游ゴシック" w:eastAsia="游ゴシック" w:hAnsi="游ゴシック" w:hint="eastAsia"/>
                <w:sz w:val="18"/>
                <w:szCs w:val="18"/>
              </w:rPr>
              <w:t>3</w:t>
            </w:r>
            <w:r w:rsidRPr="00EB0230">
              <w:rPr>
                <w:rFonts w:ascii="游ゴシック" w:eastAsia="游ゴシック" w:hAnsi="游ゴシック" w:hint="eastAsia"/>
                <w:sz w:val="18"/>
                <w:szCs w:val="18"/>
              </w:rPr>
              <w:t>学期以降で使用されている。</w:t>
            </w:r>
          </w:p>
          <w:p w:rsidR="00CC6158" w:rsidRPr="00EB0230" w:rsidRDefault="00373718" w:rsidP="002A2149">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●アルファベット</w:t>
            </w:r>
            <w:r w:rsidR="001D3AAD" w:rsidRPr="00EB0230">
              <w:rPr>
                <w:rFonts w:ascii="游ゴシック" w:eastAsia="游ゴシック" w:hAnsi="游ゴシック" w:hint="eastAsia"/>
                <w:sz w:val="18"/>
                <w:szCs w:val="18"/>
              </w:rPr>
              <w:t>は</w:t>
            </w:r>
            <w:r w:rsidR="004C269B" w:rsidRPr="00EB0230">
              <w:rPr>
                <w:rFonts w:ascii="游ゴシック" w:eastAsia="游ゴシック" w:hAnsi="游ゴシック" w:hint="eastAsia"/>
                <w:sz w:val="18"/>
                <w:szCs w:val="18"/>
              </w:rPr>
              <w:t>4</w:t>
            </w:r>
            <w:r w:rsidR="008A3A03" w:rsidRPr="00EB0230">
              <w:rPr>
                <w:rFonts w:ascii="游ゴシック" w:eastAsia="游ゴシック" w:hAnsi="游ゴシック" w:hint="eastAsia"/>
                <w:sz w:val="18"/>
                <w:szCs w:val="18"/>
              </w:rPr>
              <w:t>年以降で使用されているが</w:t>
            </w:r>
            <w:r w:rsidR="00B57A41" w:rsidRPr="00EB0230">
              <w:rPr>
                <w:rFonts w:ascii="游ゴシック" w:eastAsia="游ゴシック" w:hAnsi="游ゴシック" w:hint="eastAsia"/>
                <w:sz w:val="18"/>
                <w:szCs w:val="18"/>
              </w:rPr>
              <w:t>，</w:t>
            </w:r>
            <w:r w:rsidR="00BB7852" w:rsidRPr="00EB0230">
              <w:rPr>
                <w:rFonts w:ascii="游ゴシック" w:eastAsia="游ゴシック" w:hAnsi="游ゴシック" w:hint="eastAsia"/>
                <w:sz w:val="18"/>
                <w:szCs w:val="18"/>
              </w:rPr>
              <w:t>2</w:t>
            </w:r>
            <w:r w:rsidR="008A3A03" w:rsidRPr="00EB0230">
              <w:rPr>
                <w:rFonts w:ascii="游ゴシック" w:eastAsia="游ゴシック" w:hAnsi="游ゴシック" w:hint="eastAsia"/>
                <w:sz w:val="18"/>
                <w:szCs w:val="18"/>
              </w:rPr>
              <w:t>，</w:t>
            </w:r>
            <w:r w:rsidR="004C269B" w:rsidRPr="00EB0230">
              <w:rPr>
                <w:rFonts w:ascii="游ゴシック" w:eastAsia="游ゴシック" w:hAnsi="游ゴシック" w:hint="eastAsia"/>
                <w:sz w:val="18"/>
                <w:szCs w:val="18"/>
              </w:rPr>
              <w:t>3</w:t>
            </w:r>
            <w:r w:rsidR="008A3A03" w:rsidRPr="00EB0230">
              <w:rPr>
                <w:rFonts w:ascii="游ゴシック" w:eastAsia="游ゴシック" w:hAnsi="游ゴシック" w:hint="eastAsia"/>
                <w:sz w:val="18"/>
                <w:szCs w:val="18"/>
              </w:rPr>
              <w:t>年でも指導する量の単位の書き方はアルファベット</w:t>
            </w:r>
            <w:r w:rsidRPr="00EB0230">
              <w:rPr>
                <w:rFonts w:ascii="游ゴシック" w:eastAsia="游ゴシック" w:hAnsi="游ゴシック" w:hint="eastAsia"/>
                <w:sz w:val="18"/>
                <w:szCs w:val="18"/>
              </w:rPr>
              <w:t>指導</w:t>
            </w:r>
            <w:r w:rsidR="001D3AAD" w:rsidRPr="00EB0230">
              <w:rPr>
                <w:rFonts w:ascii="游ゴシック" w:eastAsia="游ゴシック" w:hAnsi="游ゴシック" w:hint="eastAsia"/>
                <w:sz w:val="18"/>
                <w:szCs w:val="18"/>
              </w:rPr>
              <w:t>との関連を考慮して，丁寧に記述されている。</w:t>
            </w:r>
          </w:p>
        </w:tc>
      </w:tr>
      <w:tr w:rsidR="00DB146C" w:rsidRPr="00EB0230" w:rsidTr="00DE421D">
        <w:trPr>
          <w:trHeight w:val="20"/>
          <w:jc w:val="center"/>
        </w:trPr>
        <w:tc>
          <w:tcPr>
            <w:tcW w:w="116" w:type="pct"/>
            <w:vMerge w:val="restart"/>
          </w:tcPr>
          <w:p w:rsidR="00CC6158" w:rsidRPr="00EB0230" w:rsidRDefault="004C269B"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8</w:t>
            </w:r>
          </w:p>
          <w:p w:rsidR="00CC6158" w:rsidRPr="00EB0230" w:rsidRDefault="00CC6158"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印</w:t>
            </w:r>
          </w:p>
          <w:p w:rsidR="00CC6158" w:rsidRPr="00EB0230" w:rsidRDefault="00CC6158"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刷</w:t>
            </w:r>
          </w:p>
          <w:p w:rsidR="00CC6158" w:rsidRPr="00EB0230" w:rsidRDefault="00CC6158"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w:t>
            </w:r>
          </w:p>
          <w:p w:rsidR="00CC6158" w:rsidRPr="00EB0230" w:rsidRDefault="00CC6158"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造</w:t>
            </w:r>
          </w:p>
          <w:p w:rsidR="00CC6158" w:rsidRPr="00EB0230" w:rsidRDefault="00CC6158" w:rsidP="00FC4B54">
            <w:pPr>
              <w:adjustRightInd w:val="0"/>
              <w:snapToGrid w:val="0"/>
              <w:spacing w:line="210" w:lineRule="exact"/>
              <w:jc w:val="center"/>
              <w:rPr>
                <w:rFonts w:ascii="游ゴシック" w:eastAsia="游ゴシック" w:hAnsi="游ゴシック"/>
                <w:sz w:val="18"/>
                <w:szCs w:val="18"/>
              </w:rPr>
            </w:pPr>
            <w:r w:rsidRPr="00EB0230">
              <w:rPr>
                <w:rFonts w:ascii="游ゴシック" w:eastAsia="游ゴシック" w:hAnsi="游ゴシック"/>
                <w:sz w:val="18"/>
                <w:szCs w:val="18"/>
              </w:rPr>
              <w:t>本</w:t>
            </w:r>
          </w:p>
        </w:tc>
        <w:tc>
          <w:tcPr>
            <w:tcW w:w="784" w:type="pct"/>
          </w:tcPr>
          <w:p w:rsidR="00CC6158" w:rsidRPr="00EB0230" w:rsidRDefault="00CC6158"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①文字，挿絵，写真など，色彩は鮮明に印刷されているか。</w:t>
            </w:r>
          </w:p>
          <w:p w:rsidR="004D3F06" w:rsidRPr="00EB0230" w:rsidRDefault="004D3F06" w:rsidP="00B344E0">
            <w:pPr>
              <w:spacing w:line="240" w:lineRule="exact"/>
              <w:ind w:left="180" w:hangingChars="100" w:hanging="180"/>
              <w:rPr>
                <w:rFonts w:ascii="游ゴシック" w:eastAsia="游ゴシック" w:hAnsi="游ゴシック"/>
                <w:sz w:val="18"/>
                <w:szCs w:val="18"/>
              </w:rPr>
            </w:pPr>
          </w:p>
        </w:tc>
        <w:tc>
          <w:tcPr>
            <w:tcW w:w="1249" w:type="pct"/>
          </w:tcPr>
          <w:p w:rsidR="00CC6158" w:rsidRPr="00EB0230" w:rsidRDefault="00CC6158"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①文字の大きさや字体，行間などは児童の発達段階を考慮して読みやすいように配慮されている。また，印刷は鮮明で，色彩については，目に優しい中間色が基調になっている。</w:t>
            </w:r>
          </w:p>
        </w:tc>
        <w:tc>
          <w:tcPr>
            <w:tcW w:w="2851" w:type="pct"/>
          </w:tcPr>
          <w:p w:rsidR="00CC6158" w:rsidRPr="00EB0230" w:rsidRDefault="00CC6158"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●文字は国語科との関連も考慮して教科書体を基本とし，</w:t>
            </w:r>
            <w:r w:rsidRPr="00EB0230">
              <w:rPr>
                <w:rFonts w:ascii="游ゴシック" w:eastAsia="游ゴシック" w:hAnsi="游ゴシック" w:hint="eastAsia"/>
                <w:b/>
                <w:sz w:val="18"/>
                <w:szCs w:val="18"/>
                <w:u w:val="single"/>
              </w:rPr>
              <w:t>ボディが広くてよみやすい肉厚の字体</w:t>
            </w:r>
            <w:r w:rsidR="00373718" w:rsidRPr="00EB0230">
              <w:rPr>
                <w:rFonts w:ascii="游ゴシック" w:eastAsia="游ゴシック" w:hAnsi="游ゴシック" w:hint="eastAsia"/>
                <w:b/>
                <w:sz w:val="18"/>
                <w:szCs w:val="18"/>
                <w:u w:val="single"/>
              </w:rPr>
              <w:t>（ユニバーサルデザインフォント）</w:t>
            </w:r>
            <w:r w:rsidRPr="00EB0230">
              <w:rPr>
                <w:rFonts w:ascii="游ゴシック" w:eastAsia="游ゴシック" w:hAnsi="游ゴシック" w:hint="eastAsia"/>
                <w:b/>
                <w:sz w:val="18"/>
                <w:szCs w:val="18"/>
                <w:u w:val="single"/>
              </w:rPr>
              <w:t>が使われている</w:t>
            </w:r>
            <w:r w:rsidRPr="00EB0230">
              <w:rPr>
                <w:rFonts w:ascii="游ゴシック" w:eastAsia="游ゴシック" w:hAnsi="游ゴシック" w:hint="eastAsia"/>
                <w:sz w:val="18"/>
                <w:szCs w:val="18"/>
              </w:rPr>
              <w:t>。算数用語など強調する太字体についても書写指導と食い違いが起こらない字体が採用されている。</w:t>
            </w:r>
          </w:p>
          <w:p w:rsidR="00CC6158" w:rsidRPr="00EB0230" w:rsidRDefault="00CC6158"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●文字の大きさは，児童の発達段階を考慮して，低学年ほど大きく高学年になるにつれて徐々に小さくなっている。また，文字間や行間もよみやすく設定されている。</w:t>
            </w:r>
          </w:p>
          <w:p w:rsidR="00CC6158" w:rsidRPr="00EB0230" w:rsidRDefault="00CC6158"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●挿絵や写真の上に文字が重なる場合は，文字の背景やまわりを白くするなどの処理を施してよみやすくなるように配慮されている。</w:t>
            </w:r>
          </w:p>
          <w:p w:rsidR="00E67DEA" w:rsidRDefault="00CC6158" w:rsidP="00E67DEA">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●色使いについては，</w:t>
            </w:r>
            <w:r w:rsidRPr="00EB0230">
              <w:rPr>
                <w:rFonts w:ascii="游ゴシック" w:eastAsia="游ゴシック" w:hAnsi="游ゴシック" w:hint="eastAsia"/>
                <w:b/>
                <w:sz w:val="18"/>
                <w:szCs w:val="18"/>
                <w:u w:val="single"/>
              </w:rPr>
              <w:t>カラーユニバーサルデザイン（CUD）の観点から</w:t>
            </w:r>
            <w:r w:rsidRPr="00EB0230">
              <w:rPr>
                <w:rFonts w:ascii="游ゴシック" w:eastAsia="游ゴシック" w:hAnsi="游ゴシック" w:cs="ＭＳ 明朝" w:hint="eastAsia"/>
                <w:b/>
                <w:sz w:val="18"/>
                <w:szCs w:val="18"/>
                <w:u w:val="single"/>
              </w:rPr>
              <w:t>，</w:t>
            </w:r>
            <w:r w:rsidRPr="00EB0230">
              <w:rPr>
                <w:rFonts w:ascii="游ゴシック" w:eastAsia="游ゴシック" w:hAnsi="游ゴシック" w:hint="eastAsia"/>
                <w:b/>
                <w:sz w:val="18"/>
                <w:szCs w:val="18"/>
                <w:u w:val="single"/>
              </w:rPr>
              <w:t>見分けることが困難な配色を避け，色だけで判断するような問題は取り上げないなどの配慮</w:t>
            </w:r>
            <w:r w:rsidRPr="00EB0230">
              <w:rPr>
                <w:rFonts w:ascii="游ゴシック" w:eastAsia="游ゴシック" w:hAnsi="游ゴシック" w:hint="eastAsia"/>
                <w:sz w:val="18"/>
                <w:szCs w:val="18"/>
              </w:rPr>
              <w:t>がされている。</w:t>
            </w:r>
          </w:p>
          <w:p w:rsidR="00E67DEA" w:rsidRPr="00EB0230" w:rsidRDefault="00E67DEA" w:rsidP="00E67DEA">
            <w:pPr>
              <w:spacing w:line="4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 xml:space="preserve">　</w:t>
            </w:r>
          </w:p>
        </w:tc>
      </w:tr>
      <w:tr w:rsidR="00DB146C" w:rsidRPr="00EB0230" w:rsidTr="00DE421D">
        <w:trPr>
          <w:trHeight w:val="20"/>
          <w:jc w:val="center"/>
        </w:trPr>
        <w:tc>
          <w:tcPr>
            <w:tcW w:w="116" w:type="pct"/>
            <w:vMerge/>
          </w:tcPr>
          <w:p w:rsidR="00CC6158" w:rsidRPr="00EB0230" w:rsidRDefault="00CC6158" w:rsidP="00FC4B54">
            <w:pPr>
              <w:adjustRightInd w:val="0"/>
              <w:snapToGrid w:val="0"/>
              <w:spacing w:line="210" w:lineRule="exact"/>
              <w:jc w:val="center"/>
              <w:rPr>
                <w:rFonts w:ascii="游ゴシック" w:eastAsia="游ゴシック" w:hAnsi="游ゴシック"/>
                <w:sz w:val="18"/>
                <w:szCs w:val="18"/>
              </w:rPr>
            </w:pPr>
          </w:p>
        </w:tc>
        <w:tc>
          <w:tcPr>
            <w:tcW w:w="784" w:type="pct"/>
          </w:tcPr>
          <w:p w:rsidR="00CC6158" w:rsidRPr="00EB0230" w:rsidRDefault="00CC6158"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②</w:t>
            </w:r>
            <w:r w:rsidR="00391455" w:rsidRPr="00EB0230">
              <w:rPr>
                <w:rFonts w:ascii="游ゴシック" w:eastAsia="游ゴシック" w:hAnsi="游ゴシック" w:hint="eastAsia"/>
                <w:sz w:val="18"/>
                <w:szCs w:val="18"/>
              </w:rPr>
              <w:t>用紙・</w:t>
            </w:r>
            <w:r w:rsidRPr="00EB0230">
              <w:rPr>
                <w:rFonts w:ascii="游ゴシック" w:eastAsia="游ゴシック" w:hAnsi="游ゴシック" w:hint="eastAsia"/>
                <w:sz w:val="18"/>
                <w:szCs w:val="18"/>
              </w:rPr>
              <w:t>製本は使いやすい配慮がされているか。</w:t>
            </w:r>
          </w:p>
        </w:tc>
        <w:tc>
          <w:tcPr>
            <w:tcW w:w="1249" w:type="pct"/>
          </w:tcPr>
          <w:p w:rsidR="00CC6158" w:rsidRPr="00EB0230" w:rsidRDefault="00CC6158"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②</w:t>
            </w:r>
            <w:r w:rsidR="00391455" w:rsidRPr="00EB0230">
              <w:rPr>
                <w:rFonts w:ascii="游ゴシック" w:eastAsia="游ゴシック" w:hAnsi="游ゴシック" w:hint="eastAsia"/>
                <w:sz w:val="18"/>
                <w:szCs w:val="18"/>
              </w:rPr>
              <w:t>用紙・</w:t>
            </w:r>
            <w:r w:rsidRPr="00EB0230">
              <w:rPr>
                <w:rFonts w:ascii="游ゴシック" w:eastAsia="游ゴシック" w:hAnsi="游ゴシック" w:hint="eastAsia"/>
                <w:sz w:val="18"/>
                <w:szCs w:val="18"/>
              </w:rPr>
              <w:t>製本は，実際に児童が教科書を使って様々な活動をすることを考慮し，堅牢で使いやすい工夫がされている。</w:t>
            </w:r>
          </w:p>
        </w:tc>
        <w:tc>
          <w:tcPr>
            <w:tcW w:w="2851" w:type="pct"/>
          </w:tcPr>
          <w:p w:rsidR="00CC6158" w:rsidRPr="00EB0230" w:rsidRDefault="00CC6158"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002D7E3A" w:rsidRPr="00EB0230">
              <w:rPr>
                <w:rFonts w:ascii="游ゴシック" w:eastAsia="游ゴシック" w:hAnsi="游ゴシック" w:hint="eastAsia"/>
                <w:sz w:val="18"/>
                <w:szCs w:val="18"/>
              </w:rPr>
              <w:t>多様な児童の取り扱いや</w:t>
            </w:r>
            <w:r w:rsidRPr="00EB0230">
              <w:rPr>
                <w:rFonts w:ascii="游ゴシック" w:eastAsia="游ゴシック" w:hAnsi="游ゴシック" w:hint="eastAsia"/>
                <w:sz w:val="18"/>
                <w:szCs w:val="18"/>
              </w:rPr>
              <w:t>長期間の使用に耐え得るように，きわめて堅牢に製本されている。</w:t>
            </w:r>
          </w:p>
          <w:p w:rsidR="00CC6158" w:rsidRPr="00EB0230" w:rsidRDefault="00CC6158"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002D7E3A" w:rsidRPr="00EB0230">
              <w:rPr>
                <w:rFonts w:ascii="游ゴシック" w:eastAsia="游ゴシック" w:hAnsi="游ゴシック" w:hint="eastAsia"/>
                <w:sz w:val="18"/>
                <w:szCs w:val="18"/>
              </w:rPr>
              <w:t>測る</w:t>
            </w:r>
            <w:r w:rsidR="00B57A41" w:rsidRPr="00EB0230">
              <w:rPr>
                <w:rFonts w:ascii="游ゴシック" w:eastAsia="游ゴシック" w:hAnsi="游ゴシック" w:hint="eastAsia"/>
                <w:sz w:val="18"/>
                <w:szCs w:val="18"/>
              </w:rPr>
              <w:t>，</w:t>
            </w:r>
            <w:r w:rsidR="002D7E3A" w:rsidRPr="00EB0230">
              <w:rPr>
                <w:rFonts w:ascii="游ゴシック" w:eastAsia="游ゴシック" w:hAnsi="游ゴシック" w:hint="eastAsia"/>
                <w:sz w:val="18"/>
                <w:szCs w:val="18"/>
              </w:rPr>
              <w:t>書き込むなど</w:t>
            </w:r>
            <w:r w:rsidR="00B57A41" w:rsidRPr="00EB0230">
              <w:rPr>
                <w:rFonts w:ascii="游ゴシック" w:eastAsia="游ゴシック" w:hAnsi="游ゴシック" w:hint="eastAsia"/>
                <w:sz w:val="18"/>
                <w:szCs w:val="18"/>
              </w:rPr>
              <w:t>，</w:t>
            </w:r>
            <w:r w:rsidRPr="00EB0230">
              <w:rPr>
                <w:rFonts w:ascii="游ゴシック" w:eastAsia="游ゴシック" w:hAnsi="游ゴシック" w:hint="eastAsia"/>
                <w:sz w:val="18"/>
                <w:szCs w:val="18"/>
              </w:rPr>
              <w:t>教科書を使った作業がしやすいように，</w:t>
            </w:r>
            <w:r w:rsidRPr="00EB0230">
              <w:rPr>
                <w:rFonts w:ascii="游ゴシック" w:eastAsia="游ゴシック" w:hAnsi="游ゴシック" w:hint="eastAsia"/>
                <w:b/>
                <w:sz w:val="18"/>
                <w:szCs w:val="18"/>
                <w:u w:val="single"/>
              </w:rPr>
              <w:t>ページを左右いっぱいに開くことのできる</w:t>
            </w:r>
            <w:r w:rsidR="00FD4A43" w:rsidRPr="00EB0230">
              <w:rPr>
                <w:rFonts w:ascii="游ゴシック" w:eastAsia="游ゴシック" w:hAnsi="游ゴシック" w:hint="eastAsia"/>
                <w:b/>
                <w:sz w:val="18"/>
                <w:szCs w:val="18"/>
                <w:u w:val="single"/>
              </w:rPr>
              <w:t>，</w:t>
            </w:r>
            <w:r w:rsidRPr="00EB0230">
              <w:rPr>
                <w:rFonts w:ascii="游ゴシック" w:eastAsia="游ゴシック" w:hAnsi="游ゴシック" w:hint="eastAsia"/>
                <w:b/>
                <w:sz w:val="18"/>
                <w:szCs w:val="18"/>
                <w:u w:val="single"/>
              </w:rPr>
              <w:t>あじろ綴の製本形式が採用</w:t>
            </w:r>
            <w:r w:rsidRPr="00EB0230">
              <w:rPr>
                <w:rFonts w:ascii="游ゴシック" w:eastAsia="游ゴシック" w:hAnsi="游ゴシック" w:hint="eastAsia"/>
                <w:sz w:val="18"/>
                <w:szCs w:val="18"/>
              </w:rPr>
              <w:t>されている。</w:t>
            </w:r>
          </w:p>
          <w:p w:rsidR="00CC6158" w:rsidRPr="00EB0230" w:rsidRDefault="00CC6158"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●表紙</w:t>
            </w:r>
            <w:r w:rsidR="00391455" w:rsidRPr="00EB0230">
              <w:rPr>
                <w:rFonts w:ascii="游ゴシック" w:eastAsia="游ゴシック" w:hAnsi="游ゴシック" w:hint="eastAsia"/>
                <w:sz w:val="18"/>
                <w:szCs w:val="18"/>
              </w:rPr>
              <w:t>・裏表紙に</w:t>
            </w:r>
            <w:r w:rsidRPr="00EB0230">
              <w:rPr>
                <w:rFonts w:ascii="游ゴシック" w:eastAsia="游ゴシック" w:hAnsi="游ゴシック" w:hint="eastAsia"/>
                <w:sz w:val="18"/>
                <w:szCs w:val="18"/>
              </w:rPr>
              <w:t>は汚れにくくて丈夫な加工がされている。</w:t>
            </w:r>
            <w:r w:rsidR="00391455" w:rsidRPr="00EB0230">
              <w:rPr>
                <w:rFonts w:ascii="游ゴシック" w:eastAsia="游ゴシック" w:hAnsi="游ゴシック" w:hint="eastAsia"/>
                <w:sz w:val="18"/>
                <w:szCs w:val="18"/>
              </w:rPr>
              <w:t>裏表紙の氏名欄は，鉛筆でも書き込みやすい加工がされている。</w:t>
            </w:r>
          </w:p>
          <w:p w:rsidR="00A13B2E" w:rsidRDefault="0096758D"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004C269B" w:rsidRPr="00EB0230">
              <w:rPr>
                <w:rFonts w:ascii="游ゴシック" w:eastAsia="游ゴシック" w:hAnsi="游ゴシック" w:hint="eastAsia"/>
                <w:sz w:val="18"/>
                <w:szCs w:val="18"/>
              </w:rPr>
              <w:t>1</w:t>
            </w:r>
            <w:r w:rsidRPr="00EB0230">
              <w:rPr>
                <w:rFonts w:ascii="游ゴシック" w:eastAsia="游ゴシック" w:hAnsi="游ゴシック" w:hint="eastAsia"/>
                <w:sz w:val="18"/>
                <w:szCs w:val="18"/>
              </w:rPr>
              <w:t>年巻頭『わくわく すたあと』では，</w:t>
            </w:r>
            <w:r w:rsidRPr="00EB0230">
              <w:rPr>
                <w:rFonts w:ascii="游ゴシック" w:eastAsia="游ゴシック" w:hAnsi="游ゴシック" w:hint="eastAsia"/>
                <w:b/>
                <w:sz w:val="18"/>
                <w:szCs w:val="18"/>
                <w:u w:val="single"/>
              </w:rPr>
              <w:t>書き込んだり消したりしやすいように，特別な用紙が使われている</w:t>
            </w:r>
            <w:r w:rsidRPr="00EB0230">
              <w:rPr>
                <w:rFonts w:ascii="游ゴシック" w:eastAsia="游ゴシック" w:hAnsi="游ゴシック" w:hint="eastAsia"/>
                <w:sz w:val="18"/>
                <w:szCs w:val="18"/>
              </w:rPr>
              <w:t>。</w:t>
            </w:r>
          </w:p>
          <w:p w:rsidR="0096758D" w:rsidRPr="00EB0230" w:rsidRDefault="00252CD6" w:rsidP="00A13B2E">
            <w:pPr>
              <w:spacing w:line="240" w:lineRule="exact"/>
              <w:ind w:leftChars="100" w:left="160"/>
              <w:rPr>
                <w:rFonts w:ascii="游ゴシック" w:eastAsia="游ゴシック" w:hAnsi="游ゴシック"/>
                <w:sz w:val="18"/>
                <w:szCs w:val="18"/>
              </w:rPr>
            </w:pP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1</w:t>
            </w:r>
            <w:r w:rsidRPr="00EB0230">
              <w:rPr>
                <w:rFonts w:ascii="游ゴシック" w:eastAsia="游ゴシック" w:hAnsi="游ゴシック" w:hint="eastAsia"/>
                <w:color w:val="FF0000"/>
                <w:sz w:val="18"/>
              </w:rPr>
              <w:t>年表見返～p.</w:t>
            </w:r>
            <w:r w:rsidR="004C269B" w:rsidRPr="00EB0230">
              <w:rPr>
                <w:rFonts w:ascii="游ゴシック" w:eastAsia="游ゴシック" w:hAnsi="游ゴシック" w:hint="eastAsia"/>
                <w:color w:val="FF0000"/>
                <w:sz w:val="18"/>
              </w:rPr>
              <w:t>17</w:t>
            </w:r>
          </w:p>
          <w:p w:rsidR="0096758D" w:rsidRPr="00EB0230" w:rsidRDefault="0096758D" w:rsidP="00391455">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Pr="00EB0230">
              <w:rPr>
                <w:rFonts w:ascii="游ゴシック" w:eastAsia="游ゴシック" w:hAnsi="游ゴシック" w:hint="eastAsia"/>
                <w:b/>
                <w:sz w:val="18"/>
                <w:szCs w:val="18"/>
                <w:u w:val="single"/>
              </w:rPr>
              <w:t>巻末</w:t>
            </w:r>
            <w:r w:rsidR="00391455" w:rsidRPr="00EB0230">
              <w:rPr>
                <w:rFonts w:ascii="游ゴシック" w:eastAsia="游ゴシック" w:hAnsi="游ゴシック" w:hint="eastAsia"/>
                <w:b/>
                <w:sz w:val="18"/>
                <w:szCs w:val="18"/>
                <w:u w:val="single"/>
              </w:rPr>
              <w:t>の切り取り教具には，場面に応じて，丈夫な厚紙や透ける薄紙，プラスチック素材などが使用</w:t>
            </w:r>
            <w:r w:rsidR="00391455" w:rsidRPr="00EB0230">
              <w:rPr>
                <w:rFonts w:ascii="游ゴシック" w:eastAsia="游ゴシック" w:hAnsi="游ゴシック" w:hint="eastAsia"/>
                <w:sz w:val="18"/>
                <w:szCs w:val="18"/>
              </w:rPr>
              <w:t>され，児童が活動しやすくなっている</w:t>
            </w:r>
            <w:r w:rsidRPr="00EB0230">
              <w:rPr>
                <w:rFonts w:ascii="游ゴシック" w:eastAsia="游ゴシック" w:hAnsi="游ゴシック" w:hint="eastAsia"/>
                <w:sz w:val="18"/>
                <w:szCs w:val="18"/>
              </w:rPr>
              <w:t>。</w:t>
            </w:r>
          </w:p>
          <w:p w:rsidR="00252CD6" w:rsidRPr="00EB0230" w:rsidRDefault="00252CD6" w:rsidP="00252CD6">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 xml:space="preserve">　</w:t>
            </w:r>
            <w:r w:rsidRPr="00EB0230">
              <w:rPr>
                <w:rFonts w:ascii="游ゴシック" w:eastAsia="游ゴシック" w:hAnsi="游ゴシック" w:hint="eastAsia"/>
                <w:color w:val="FF0000"/>
                <w:sz w:val="18"/>
              </w:rPr>
              <w:t>＜例＞</w:t>
            </w:r>
            <w:r w:rsidR="004C269B" w:rsidRPr="00EB0230">
              <w:rPr>
                <w:rFonts w:ascii="游ゴシック" w:eastAsia="游ゴシック" w:hAnsi="游ゴシック" w:hint="eastAsia"/>
                <w:color w:val="FF0000"/>
                <w:sz w:val="18"/>
              </w:rPr>
              <w:t>3</w:t>
            </w:r>
            <w:r w:rsidRPr="00EB0230">
              <w:rPr>
                <w:rFonts w:ascii="游ゴシック" w:eastAsia="游ゴシック" w:hAnsi="游ゴシック" w:hint="eastAsia"/>
                <w:color w:val="FF0000"/>
                <w:sz w:val="18"/>
              </w:rPr>
              <w:t>上 てんびん／</w:t>
            </w:r>
            <w:r w:rsidR="004C269B" w:rsidRPr="00EB0230">
              <w:rPr>
                <w:rFonts w:ascii="游ゴシック" w:eastAsia="游ゴシック" w:hAnsi="游ゴシック" w:hint="eastAsia"/>
                <w:color w:val="FF0000"/>
                <w:sz w:val="18"/>
              </w:rPr>
              <w:t>4</w:t>
            </w:r>
            <w:r w:rsidRPr="00EB0230">
              <w:rPr>
                <w:rFonts w:ascii="游ゴシック" w:eastAsia="游ゴシック" w:hAnsi="游ゴシック" w:hint="eastAsia"/>
                <w:color w:val="FF0000"/>
                <w:sz w:val="18"/>
              </w:rPr>
              <w:t>上 分度器／</w:t>
            </w:r>
            <w:r w:rsidR="004C269B" w:rsidRPr="00EB0230">
              <w:rPr>
                <w:rFonts w:ascii="游ゴシック" w:eastAsia="游ゴシック" w:hAnsi="游ゴシック" w:hint="eastAsia"/>
                <w:color w:val="FF0000"/>
                <w:sz w:val="18"/>
              </w:rPr>
              <w:t>5</w:t>
            </w:r>
            <w:r w:rsidRPr="00EB0230">
              <w:rPr>
                <w:rFonts w:ascii="游ゴシック" w:eastAsia="游ゴシック" w:hAnsi="游ゴシック" w:hint="eastAsia"/>
                <w:color w:val="FF0000"/>
                <w:sz w:val="18"/>
              </w:rPr>
              <w:t>年 円周測定マシーン／</w:t>
            </w:r>
            <w:r w:rsidR="004C269B" w:rsidRPr="00EB0230">
              <w:rPr>
                <w:rFonts w:ascii="游ゴシック" w:eastAsia="游ゴシック" w:hAnsi="游ゴシック" w:hint="eastAsia"/>
                <w:color w:val="FF0000"/>
                <w:sz w:val="18"/>
              </w:rPr>
              <w:t>6</w:t>
            </w:r>
            <w:r w:rsidRPr="00EB0230">
              <w:rPr>
                <w:rFonts w:ascii="游ゴシック" w:eastAsia="游ゴシック" w:hAnsi="游ゴシック" w:hint="eastAsia"/>
                <w:color w:val="FF0000"/>
                <w:sz w:val="18"/>
              </w:rPr>
              <w:t>年 対称な図形　など</w:t>
            </w:r>
          </w:p>
        </w:tc>
      </w:tr>
      <w:tr w:rsidR="00DB146C" w:rsidRPr="00EB0230" w:rsidTr="00DE421D">
        <w:trPr>
          <w:trHeight w:val="20"/>
          <w:jc w:val="center"/>
        </w:trPr>
        <w:tc>
          <w:tcPr>
            <w:tcW w:w="116" w:type="pct"/>
            <w:vMerge/>
          </w:tcPr>
          <w:p w:rsidR="008F6B5D" w:rsidRPr="00EB0230" w:rsidRDefault="008F6B5D" w:rsidP="00FC4B54">
            <w:pPr>
              <w:adjustRightInd w:val="0"/>
              <w:snapToGrid w:val="0"/>
              <w:spacing w:line="210" w:lineRule="exact"/>
              <w:jc w:val="center"/>
              <w:rPr>
                <w:rFonts w:ascii="游ゴシック" w:eastAsia="游ゴシック" w:hAnsi="游ゴシック"/>
                <w:sz w:val="18"/>
                <w:szCs w:val="18"/>
              </w:rPr>
            </w:pPr>
          </w:p>
        </w:tc>
        <w:tc>
          <w:tcPr>
            <w:tcW w:w="784" w:type="pct"/>
          </w:tcPr>
          <w:p w:rsidR="008F6B5D" w:rsidRPr="00EB0230" w:rsidRDefault="008F6B5D"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③紙面構成はよみやすい配慮がされているか。</w:t>
            </w:r>
          </w:p>
        </w:tc>
        <w:tc>
          <w:tcPr>
            <w:tcW w:w="1249" w:type="pct"/>
          </w:tcPr>
          <w:p w:rsidR="008F6B5D" w:rsidRPr="00EB0230" w:rsidRDefault="008F6B5D"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③紙面にゆとりを持たせ，よみやすくわかりやすいように配慮されている。</w:t>
            </w:r>
          </w:p>
        </w:tc>
        <w:tc>
          <w:tcPr>
            <w:tcW w:w="2851" w:type="pct"/>
          </w:tcPr>
          <w:p w:rsidR="008F6B5D" w:rsidRPr="00EB0230" w:rsidRDefault="008F6B5D"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●紙面を文字でぎっしり埋めず，写真や挿絵などを有効に活用したり，かき込みスペースを設定</w:t>
            </w:r>
            <w:r w:rsidR="00373718" w:rsidRPr="00EB0230">
              <w:rPr>
                <w:rFonts w:ascii="游ゴシック" w:eastAsia="游ゴシック" w:hAnsi="游ゴシック" w:hint="eastAsia"/>
                <w:sz w:val="18"/>
                <w:szCs w:val="18"/>
              </w:rPr>
              <w:t>して</w:t>
            </w:r>
            <w:r w:rsidRPr="00EB0230">
              <w:rPr>
                <w:rFonts w:ascii="游ゴシック" w:eastAsia="游ゴシック" w:hAnsi="游ゴシック" w:hint="eastAsia"/>
                <w:sz w:val="18"/>
                <w:szCs w:val="18"/>
              </w:rPr>
              <w:t>余白を十分に確保したりするなど，</w:t>
            </w:r>
            <w:r w:rsidR="002D7E3A" w:rsidRPr="00EB0230">
              <w:rPr>
                <w:rFonts w:ascii="游ゴシック" w:eastAsia="游ゴシック" w:hAnsi="游ゴシック" w:hint="eastAsia"/>
                <w:sz w:val="18"/>
                <w:szCs w:val="18"/>
              </w:rPr>
              <w:t>視覚的に内容をとらえやすく</w:t>
            </w:r>
            <w:r w:rsidRPr="00EB0230">
              <w:rPr>
                <w:rFonts w:ascii="游ゴシック" w:eastAsia="游ゴシック" w:hAnsi="游ゴシック" w:hint="eastAsia"/>
                <w:sz w:val="18"/>
                <w:szCs w:val="18"/>
              </w:rPr>
              <w:t>なるように配慮されている。</w:t>
            </w:r>
          </w:p>
        </w:tc>
      </w:tr>
      <w:tr w:rsidR="00DB146C" w:rsidRPr="00EB0230" w:rsidTr="00DE421D">
        <w:trPr>
          <w:trHeight w:val="20"/>
          <w:jc w:val="center"/>
        </w:trPr>
        <w:tc>
          <w:tcPr>
            <w:tcW w:w="116" w:type="pct"/>
            <w:vMerge/>
          </w:tcPr>
          <w:p w:rsidR="008F6B5D" w:rsidRPr="00EB0230" w:rsidRDefault="008F6B5D" w:rsidP="00FC4B54">
            <w:pPr>
              <w:adjustRightInd w:val="0"/>
              <w:snapToGrid w:val="0"/>
              <w:spacing w:line="210" w:lineRule="exact"/>
              <w:jc w:val="center"/>
              <w:rPr>
                <w:rFonts w:ascii="游ゴシック" w:eastAsia="游ゴシック" w:hAnsi="游ゴシック"/>
                <w:sz w:val="18"/>
                <w:szCs w:val="18"/>
              </w:rPr>
            </w:pPr>
          </w:p>
        </w:tc>
        <w:tc>
          <w:tcPr>
            <w:tcW w:w="784" w:type="pct"/>
          </w:tcPr>
          <w:p w:rsidR="008F6B5D" w:rsidRPr="00EB0230" w:rsidRDefault="008F6B5D"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④環境やアレルギーに対する配慮はされているか。</w:t>
            </w:r>
          </w:p>
        </w:tc>
        <w:tc>
          <w:tcPr>
            <w:tcW w:w="1249" w:type="pct"/>
          </w:tcPr>
          <w:p w:rsidR="008F6B5D" w:rsidRPr="00EB0230" w:rsidRDefault="008F6B5D"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④用紙・印刷において，環境やアレルギーなどに配慮されている。</w:t>
            </w:r>
          </w:p>
        </w:tc>
        <w:tc>
          <w:tcPr>
            <w:tcW w:w="2851" w:type="pct"/>
          </w:tcPr>
          <w:p w:rsidR="008F6B5D" w:rsidRPr="00EB0230" w:rsidRDefault="008F6B5D"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Pr="00EB0230">
              <w:rPr>
                <w:rFonts w:ascii="游ゴシック" w:eastAsia="游ゴシック" w:hAnsi="游ゴシック" w:hint="eastAsia"/>
                <w:b/>
                <w:sz w:val="18"/>
                <w:szCs w:val="18"/>
                <w:u w:val="single"/>
              </w:rPr>
              <w:t>環境に優しい再生紙や化学物質をおさえた</w:t>
            </w:r>
            <w:r w:rsidR="001A0D53" w:rsidRPr="00EB0230">
              <w:rPr>
                <w:rFonts w:ascii="游ゴシック" w:eastAsia="游ゴシック" w:hAnsi="游ゴシック" w:hint="eastAsia"/>
                <w:b/>
                <w:sz w:val="18"/>
                <w:szCs w:val="18"/>
                <w:u w:val="single"/>
              </w:rPr>
              <w:t>植物</w:t>
            </w:r>
            <w:r w:rsidRPr="00EB0230">
              <w:rPr>
                <w:rFonts w:ascii="游ゴシック" w:eastAsia="游ゴシック" w:hAnsi="游ゴシック" w:hint="eastAsia"/>
                <w:b/>
                <w:sz w:val="18"/>
                <w:szCs w:val="18"/>
                <w:u w:val="single"/>
              </w:rPr>
              <w:t>油インキを使用</w:t>
            </w:r>
            <w:r w:rsidRPr="00EB0230">
              <w:rPr>
                <w:rFonts w:ascii="游ゴシック" w:eastAsia="游ゴシック" w:hAnsi="游ゴシック" w:hint="eastAsia"/>
                <w:sz w:val="18"/>
                <w:szCs w:val="18"/>
              </w:rPr>
              <w:t>するなど，環境問題やアレルギー問題に配慮されている。</w:t>
            </w:r>
          </w:p>
        </w:tc>
      </w:tr>
      <w:tr w:rsidR="00DB146C" w:rsidRPr="00EB0230" w:rsidTr="00DE421D">
        <w:trPr>
          <w:trHeight w:val="20"/>
          <w:jc w:val="center"/>
        </w:trPr>
        <w:tc>
          <w:tcPr>
            <w:tcW w:w="116" w:type="pct"/>
            <w:vMerge/>
          </w:tcPr>
          <w:p w:rsidR="00CC6158" w:rsidRPr="00EB0230" w:rsidRDefault="00CC6158" w:rsidP="00FC4B54">
            <w:pPr>
              <w:adjustRightInd w:val="0"/>
              <w:snapToGrid w:val="0"/>
              <w:spacing w:line="210" w:lineRule="exact"/>
              <w:jc w:val="center"/>
              <w:rPr>
                <w:rFonts w:ascii="游ゴシック" w:eastAsia="游ゴシック" w:hAnsi="游ゴシック"/>
                <w:sz w:val="18"/>
                <w:szCs w:val="18"/>
              </w:rPr>
            </w:pPr>
          </w:p>
        </w:tc>
        <w:tc>
          <w:tcPr>
            <w:tcW w:w="784" w:type="pct"/>
          </w:tcPr>
          <w:p w:rsidR="00C71426" w:rsidRPr="00EB0230" w:rsidRDefault="00CC6158"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⑤教科書の重さについて配慮がされているか。</w:t>
            </w:r>
          </w:p>
        </w:tc>
        <w:tc>
          <w:tcPr>
            <w:tcW w:w="1249" w:type="pct"/>
          </w:tcPr>
          <w:p w:rsidR="00C71426" w:rsidRPr="00EB0230" w:rsidRDefault="00564ABD"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⑤用紙・印刷において，軽量化に配慮されている。</w:t>
            </w:r>
          </w:p>
        </w:tc>
        <w:tc>
          <w:tcPr>
            <w:tcW w:w="2851" w:type="pct"/>
          </w:tcPr>
          <w:p w:rsidR="00CC6158" w:rsidRPr="00EB0230" w:rsidRDefault="00CC6158" w:rsidP="00B344E0">
            <w:pPr>
              <w:spacing w:line="240" w:lineRule="exact"/>
              <w:ind w:left="180" w:hangingChars="100" w:hanging="180"/>
              <w:rPr>
                <w:rFonts w:ascii="游ゴシック" w:eastAsia="游ゴシック" w:hAnsi="游ゴシック"/>
                <w:sz w:val="18"/>
                <w:szCs w:val="18"/>
              </w:rPr>
            </w:pPr>
            <w:r w:rsidRPr="00EB0230">
              <w:rPr>
                <w:rFonts w:ascii="游ゴシック" w:eastAsia="游ゴシック" w:hAnsi="游ゴシック" w:hint="eastAsia"/>
                <w:sz w:val="18"/>
                <w:szCs w:val="18"/>
              </w:rPr>
              <w:t>●</w:t>
            </w:r>
            <w:r w:rsidRPr="00EB0230">
              <w:rPr>
                <w:rFonts w:ascii="游ゴシック" w:eastAsia="游ゴシック" w:hAnsi="游ゴシック" w:hint="eastAsia"/>
                <w:b/>
                <w:sz w:val="18"/>
                <w:szCs w:val="18"/>
                <w:u w:val="single"/>
              </w:rPr>
              <w:t>軽量で裏写りせず，印刷が鮮明な本文用紙を採用</w:t>
            </w:r>
            <w:r w:rsidRPr="00EB0230">
              <w:rPr>
                <w:rFonts w:ascii="游ゴシック" w:eastAsia="游ゴシック" w:hAnsi="游ゴシック" w:hint="eastAsia"/>
                <w:sz w:val="18"/>
                <w:szCs w:val="18"/>
              </w:rPr>
              <w:t>するなど，教科書の軽量化に配慮されている。</w:t>
            </w:r>
          </w:p>
        </w:tc>
      </w:tr>
    </w:tbl>
    <w:p w:rsidR="00FD1968" w:rsidRPr="00EB0230" w:rsidRDefault="00FD1968" w:rsidP="002E6512">
      <w:pPr>
        <w:adjustRightInd w:val="0"/>
        <w:snapToGrid w:val="0"/>
        <w:spacing w:line="250" w:lineRule="exact"/>
        <w:rPr>
          <w:rFonts w:ascii="游ゴシック" w:eastAsia="游ゴシック" w:hAnsi="游ゴシック"/>
          <w:sz w:val="14"/>
        </w:rPr>
      </w:pPr>
    </w:p>
    <w:sectPr w:rsidR="00FD1968" w:rsidRPr="00EB0230" w:rsidSect="00E67DEA">
      <w:headerReference w:type="even" r:id="rId7"/>
      <w:headerReference w:type="default" r:id="rId8"/>
      <w:footerReference w:type="even" r:id="rId9"/>
      <w:footerReference w:type="default" r:id="rId10"/>
      <w:headerReference w:type="first" r:id="rId11"/>
      <w:footerReference w:type="first" r:id="rId12"/>
      <w:pgSz w:w="16838" w:h="11906" w:orient="landscape" w:code="9"/>
      <w:pgMar w:top="284" w:right="567" w:bottom="284" w:left="567" w:header="227" w:footer="0"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C14" w:rsidRDefault="009D1C14">
      <w:r>
        <w:separator/>
      </w:r>
    </w:p>
  </w:endnote>
  <w:endnote w:type="continuationSeparator" w:id="0">
    <w:p w:rsidR="009D1C14" w:rsidRDefault="009D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ＪＳＯＣＲ＿Ｂフォント">
    <w:panose1 w:val="02000604000000000000"/>
    <w:charset w:val="80"/>
    <w:family w:val="auto"/>
    <w:pitch w:val="variable"/>
    <w:sig w:usb0="00000001" w:usb1="08070000" w:usb2="00000010" w:usb3="00000000" w:csb0="00020000" w:csb1="00000000"/>
  </w:font>
  <w:font w:name="HiraKakuStd-W3">
    <w:altName w:val="ＭＪＳＯＣＲ＿Ｂフォント"/>
    <w:panose1 w:val="00000000000000000000"/>
    <w:charset w:val="80"/>
    <w:family w:val="auto"/>
    <w:notTrueType/>
    <w:pitch w:val="default"/>
    <w:sig w:usb0="00000001" w:usb1="08070000" w:usb2="00000010" w:usb3="00000000" w:csb0="00020000" w:csb1="00000000"/>
  </w:font>
  <w:font w:name="HiraMinPro-W3">
    <w:altName w:val="ＭＪＳＯＣＲ＿Ｂフォント"/>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CF7" w:rsidRDefault="00D01CF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CF7" w:rsidRDefault="00D01CF7">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CF7" w:rsidRDefault="00D01CF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C14" w:rsidRDefault="009D1C14">
      <w:r>
        <w:separator/>
      </w:r>
    </w:p>
  </w:footnote>
  <w:footnote w:type="continuationSeparator" w:id="0">
    <w:p w:rsidR="009D1C14" w:rsidRDefault="009D1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69B" w:rsidRDefault="004C269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C269B" w:rsidRDefault="004C269B">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69B" w:rsidRPr="00E67DEA" w:rsidRDefault="004C269B">
    <w:pPr>
      <w:pStyle w:val="a5"/>
      <w:framePr w:wrap="around" w:vAnchor="text" w:hAnchor="margin" w:xAlign="right" w:y="1"/>
      <w:rPr>
        <w:rStyle w:val="a7"/>
        <w:rFonts w:ascii="游ゴシック" w:eastAsia="游ゴシック" w:hAnsi="游ゴシック"/>
      </w:rPr>
    </w:pPr>
    <w:r w:rsidRPr="00E67DEA">
      <w:rPr>
        <w:rStyle w:val="a7"/>
        <w:rFonts w:ascii="游ゴシック" w:eastAsia="游ゴシック" w:hAnsi="游ゴシック"/>
      </w:rPr>
      <w:fldChar w:fldCharType="begin"/>
    </w:r>
    <w:r w:rsidRPr="00E67DEA">
      <w:rPr>
        <w:rStyle w:val="a7"/>
        <w:rFonts w:ascii="游ゴシック" w:eastAsia="游ゴシック" w:hAnsi="游ゴシック"/>
      </w:rPr>
      <w:instrText xml:space="preserve">PAGE  </w:instrText>
    </w:r>
    <w:r w:rsidRPr="00E67DEA">
      <w:rPr>
        <w:rStyle w:val="a7"/>
        <w:rFonts w:ascii="游ゴシック" w:eastAsia="游ゴシック" w:hAnsi="游ゴシック"/>
      </w:rPr>
      <w:fldChar w:fldCharType="separate"/>
    </w:r>
    <w:r w:rsidR="00D3170A">
      <w:rPr>
        <w:rStyle w:val="a7"/>
        <w:rFonts w:ascii="游ゴシック" w:eastAsia="游ゴシック" w:hAnsi="游ゴシック"/>
        <w:noProof/>
      </w:rPr>
      <w:t>1</w:t>
    </w:r>
    <w:r w:rsidRPr="00E67DEA">
      <w:rPr>
        <w:rStyle w:val="a7"/>
        <w:rFonts w:ascii="游ゴシック" w:eastAsia="游ゴシック" w:hAnsi="游ゴシック"/>
      </w:rPr>
      <w:fldChar w:fldCharType="end"/>
    </w:r>
  </w:p>
  <w:p w:rsidR="004C269B" w:rsidRDefault="004C269B">
    <w:pPr>
      <w:pStyle w:val="a5"/>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CF7" w:rsidRDefault="00D01CF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D6C3F"/>
    <w:multiLevelType w:val="hybridMultilevel"/>
    <w:tmpl w:val="F52EAE50"/>
    <w:lvl w:ilvl="0" w:tplc="BC7EBA22">
      <w:start w:val="1"/>
      <w:numFmt w:val="bullet"/>
      <w:lvlText w:val="•"/>
      <w:lvlJc w:val="left"/>
      <w:pPr>
        <w:tabs>
          <w:tab w:val="num" w:pos="720"/>
        </w:tabs>
        <w:ind w:left="720" w:hanging="360"/>
      </w:pPr>
      <w:rPr>
        <w:rFonts w:ascii="ＭＳ Ｐゴシック" w:hAnsi="ＭＳ Ｐゴシック" w:hint="default"/>
      </w:rPr>
    </w:lvl>
    <w:lvl w:ilvl="1" w:tplc="29D2C330" w:tentative="1">
      <w:start w:val="1"/>
      <w:numFmt w:val="bullet"/>
      <w:lvlText w:val="•"/>
      <w:lvlJc w:val="left"/>
      <w:pPr>
        <w:tabs>
          <w:tab w:val="num" w:pos="1440"/>
        </w:tabs>
        <w:ind w:left="1440" w:hanging="360"/>
      </w:pPr>
      <w:rPr>
        <w:rFonts w:ascii="ＭＳ Ｐゴシック" w:hAnsi="ＭＳ Ｐゴシック" w:hint="default"/>
      </w:rPr>
    </w:lvl>
    <w:lvl w:ilvl="2" w:tplc="9BCA1742" w:tentative="1">
      <w:start w:val="1"/>
      <w:numFmt w:val="bullet"/>
      <w:lvlText w:val="•"/>
      <w:lvlJc w:val="left"/>
      <w:pPr>
        <w:tabs>
          <w:tab w:val="num" w:pos="2160"/>
        </w:tabs>
        <w:ind w:left="2160" w:hanging="360"/>
      </w:pPr>
      <w:rPr>
        <w:rFonts w:ascii="ＭＳ Ｐゴシック" w:hAnsi="ＭＳ Ｐゴシック" w:hint="default"/>
      </w:rPr>
    </w:lvl>
    <w:lvl w:ilvl="3" w:tplc="A76090B8" w:tentative="1">
      <w:start w:val="1"/>
      <w:numFmt w:val="bullet"/>
      <w:lvlText w:val="•"/>
      <w:lvlJc w:val="left"/>
      <w:pPr>
        <w:tabs>
          <w:tab w:val="num" w:pos="2880"/>
        </w:tabs>
        <w:ind w:left="2880" w:hanging="360"/>
      </w:pPr>
      <w:rPr>
        <w:rFonts w:ascii="ＭＳ Ｐゴシック" w:hAnsi="ＭＳ Ｐゴシック" w:hint="default"/>
      </w:rPr>
    </w:lvl>
    <w:lvl w:ilvl="4" w:tplc="602E5598" w:tentative="1">
      <w:start w:val="1"/>
      <w:numFmt w:val="bullet"/>
      <w:lvlText w:val="•"/>
      <w:lvlJc w:val="left"/>
      <w:pPr>
        <w:tabs>
          <w:tab w:val="num" w:pos="3600"/>
        </w:tabs>
        <w:ind w:left="3600" w:hanging="360"/>
      </w:pPr>
      <w:rPr>
        <w:rFonts w:ascii="ＭＳ Ｐゴシック" w:hAnsi="ＭＳ Ｐゴシック" w:hint="default"/>
      </w:rPr>
    </w:lvl>
    <w:lvl w:ilvl="5" w:tplc="13AACE42" w:tentative="1">
      <w:start w:val="1"/>
      <w:numFmt w:val="bullet"/>
      <w:lvlText w:val="•"/>
      <w:lvlJc w:val="left"/>
      <w:pPr>
        <w:tabs>
          <w:tab w:val="num" w:pos="4320"/>
        </w:tabs>
        <w:ind w:left="4320" w:hanging="360"/>
      </w:pPr>
      <w:rPr>
        <w:rFonts w:ascii="ＭＳ Ｐゴシック" w:hAnsi="ＭＳ Ｐゴシック" w:hint="default"/>
      </w:rPr>
    </w:lvl>
    <w:lvl w:ilvl="6" w:tplc="77E86736" w:tentative="1">
      <w:start w:val="1"/>
      <w:numFmt w:val="bullet"/>
      <w:lvlText w:val="•"/>
      <w:lvlJc w:val="left"/>
      <w:pPr>
        <w:tabs>
          <w:tab w:val="num" w:pos="5040"/>
        </w:tabs>
        <w:ind w:left="5040" w:hanging="360"/>
      </w:pPr>
      <w:rPr>
        <w:rFonts w:ascii="ＭＳ Ｐゴシック" w:hAnsi="ＭＳ Ｐゴシック" w:hint="default"/>
      </w:rPr>
    </w:lvl>
    <w:lvl w:ilvl="7" w:tplc="E5C66596" w:tentative="1">
      <w:start w:val="1"/>
      <w:numFmt w:val="bullet"/>
      <w:lvlText w:val="•"/>
      <w:lvlJc w:val="left"/>
      <w:pPr>
        <w:tabs>
          <w:tab w:val="num" w:pos="5760"/>
        </w:tabs>
        <w:ind w:left="5760" w:hanging="360"/>
      </w:pPr>
      <w:rPr>
        <w:rFonts w:ascii="ＭＳ Ｐゴシック" w:hAnsi="ＭＳ Ｐゴシック" w:hint="default"/>
      </w:rPr>
    </w:lvl>
    <w:lvl w:ilvl="8" w:tplc="A9C2FC0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2C296E4A"/>
    <w:multiLevelType w:val="hybridMultilevel"/>
    <w:tmpl w:val="CDF25C42"/>
    <w:lvl w:ilvl="0" w:tplc="53B0D854">
      <w:start w:val="1"/>
      <w:numFmt w:val="decimalEnclosedCircle"/>
      <w:lvlText w:val="%1"/>
      <w:lvlJc w:val="left"/>
      <w:pPr>
        <w:ind w:left="360" w:hanging="360"/>
      </w:pPr>
      <w:rPr>
        <w:rFonts w:hint="default"/>
        <w:b/>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B67A69"/>
    <w:multiLevelType w:val="hybridMultilevel"/>
    <w:tmpl w:val="3E84B678"/>
    <w:lvl w:ilvl="0" w:tplc="3E70AC16">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075DBC"/>
    <w:multiLevelType w:val="hybridMultilevel"/>
    <w:tmpl w:val="51A2174C"/>
    <w:lvl w:ilvl="0" w:tplc="CDBAF5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CC1BA8"/>
    <w:multiLevelType w:val="hybridMultilevel"/>
    <w:tmpl w:val="0D6EACB4"/>
    <w:lvl w:ilvl="0" w:tplc="C7DA8758">
      <w:numFmt w:val="bullet"/>
      <w:suff w:val="space"/>
      <w:lvlText w:val="●"/>
      <w:lvlJc w:val="left"/>
      <w:pPr>
        <w:ind w:left="180" w:hanging="180"/>
      </w:pPr>
      <w:rPr>
        <w:rFonts w:ascii="ＭＳ 明朝" w:eastAsia="ＭＳ 明朝" w:hAnsi="Times New Roman" w:hint="eastAsia"/>
      </w:rPr>
    </w:lvl>
    <w:lvl w:ilvl="1" w:tplc="BB4A7ACC" w:tentative="1">
      <w:start w:val="1"/>
      <w:numFmt w:val="bullet"/>
      <w:lvlText w:val=""/>
      <w:lvlJc w:val="left"/>
      <w:pPr>
        <w:tabs>
          <w:tab w:val="num" w:pos="960"/>
        </w:tabs>
        <w:ind w:left="960" w:hanging="480"/>
      </w:pPr>
      <w:rPr>
        <w:rFonts w:ascii="Wingdings" w:hAnsi="Wingdings" w:hint="default"/>
      </w:rPr>
    </w:lvl>
    <w:lvl w:ilvl="2" w:tplc="667C3A8C" w:tentative="1">
      <w:start w:val="1"/>
      <w:numFmt w:val="bullet"/>
      <w:lvlText w:val=""/>
      <w:lvlJc w:val="left"/>
      <w:pPr>
        <w:tabs>
          <w:tab w:val="num" w:pos="1440"/>
        </w:tabs>
        <w:ind w:left="1440" w:hanging="480"/>
      </w:pPr>
      <w:rPr>
        <w:rFonts w:ascii="Wingdings" w:hAnsi="Wingdings" w:hint="default"/>
      </w:rPr>
    </w:lvl>
    <w:lvl w:ilvl="3" w:tplc="91F02548" w:tentative="1">
      <w:start w:val="1"/>
      <w:numFmt w:val="bullet"/>
      <w:lvlText w:val=""/>
      <w:lvlJc w:val="left"/>
      <w:pPr>
        <w:tabs>
          <w:tab w:val="num" w:pos="1920"/>
        </w:tabs>
        <w:ind w:left="1920" w:hanging="480"/>
      </w:pPr>
      <w:rPr>
        <w:rFonts w:ascii="Wingdings" w:hAnsi="Wingdings" w:hint="default"/>
      </w:rPr>
    </w:lvl>
    <w:lvl w:ilvl="4" w:tplc="C4D0D16E" w:tentative="1">
      <w:start w:val="1"/>
      <w:numFmt w:val="bullet"/>
      <w:lvlText w:val=""/>
      <w:lvlJc w:val="left"/>
      <w:pPr>
        <w:tabs>
          <w:tab w:val="num" w:pos="2400"/>
        </w:tabs>
        <w:ind w:left="2400" w:hanging="480"/>
      </w:pPr>
      <w:rPr>
        <w:rFonts w:ascii="Wingdings" w:hAnsi="Wingdings" w:hint="default"/>
      </w:rPr>
    </w:lvl>
    <w:lvl w:ilvl="5" w:tplc="25324098" w:tentative="1">
      <w:start w:val="1"/>
      <w:numFmt w:val="bullet"/>
      <w:lvlText w:val=""/>
      <w:lvlJc w:val="left"/>
      <w:pPr>
        <w:tabs>
          <w:tab w:val="num" w:pos="2880"/>
        </w:tabs>
        <w:ind w:left="2880" w:hanging="480"/>
      </w:pPr>
      <w:rPr>
        <w:rFonts w:ascii="Wingdings" w:hAnsi="Wingdings" w:hint="default"/>
      </w:rPr>
    </w:lvl>
    <w:lvl w:ilvl="6" w:tplc="94589D08" w:tentative="1">
      <w:start w:val="1"/>
      <w:numFmt w:val="bullet"/>
      <w:lvlText w:val=""/>
      <w:lvlJc w:val="left"/>
      <w:pPr>
        <w:tabs>
          <w:tab w:val="num" w:pos="3360"/>
        </w:tabs>
        <w:ind w:left="3360" w:hanging="480"/>
      </w:pPr>
      <w:rPr>
        <w:rFonts w:ascii="Wingdings" w:hAnsi="Wingdings" w:hint="default"/>
      </w:rPr>
    </w:lvl>
    <w:lvl w:ilvl="7" w:tplc="A502EC38" w:tentative="1">
      <w:start w:val="1"/>
      <w:numFmt w:val="bullet"/>
      <w:lvlText w:val=""/>
      <w:lvlJc w:val="left"/>
      <w:pPr>
        <w:tabs>
          <w:tab w:val="num" w:pos="3840"/>
        </w:tabs>
        <w:ind w:left="3840" w:hanging="480"/>
      </w:pPr>
      <w:rPr>
        <w:rFonts w:ascii="Wingdings" w:hAnsi="Wingdings" w:hint="default"/>
      </w:rPr>
    </w:lvl>
    <w:lvl w:ilvl="8" w:tplc="E4E8506E"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64BF39E3"/>
    <w:multiLevelType w:val="hybridMultilevel"/>
    <w:tmpl w:val="AA9C947C"/>
    <w:lvl w:ilvl="0" w:tplc="B75244CC">
      <w:start w:val="1"/>
      <w:numFmt w:val="decimalEnclosedCircle"/>
      <w:lvlText w:val="%1"/>
      <w:lvlJc w:val="left"/>
      <w:pPr>
        <w:ind w:left="360" w:hanging="360"/>
      </w:pPr>
      <w:rPr>
        <w:rFonts w:hint="default"/>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306FCC"/>
    <w:multiLevelType w:val="hybridMultilevel"/>
    <w:tmpl w:val="96FE0E20"/>
    <w:lvl w:ilvl="0" w:tplc="ADFC0D8A">
      <w:start w:val="2"/>
      <w:numFmt w:val="bullet"/>
      <w:lvlText w:val="・"/>
      <w:lvlJc w:val="left"/>
      <w:pPr>
        <w:tabs>
          <w:tab w:val="num" w:pos="360"/>
        </w:tabs>
        <w:ind w:left="360" w:hanging="360"/>
      </w:pPr>
      <w:rPr>
        <w:rFonts w:ascii="ＭＳ 明朝" w:eastAsia="ＭＳ 明朝" w:hAnsi="ＭＳ 明朝" w:cs="Times New Roman" w:hint="eastAsia"/>
      </w:rPr>
    </w:lvl>
    <w:lvl w:ilvl="1" w:tplc="A4EEF224" w:tentative="1">
      <w:start w:val="1"/>
      <w:numFmt w:val="bullet"/>
      <w:lvlText w:val=""/>
      <w:lvlJc w:val="left"/>
      <w:pPr>
        <w:tabs>
          <w:tab w:val="num" w:pos="840"/>
        </w:tabs>
        <w:ind w:left="840" w:hanging="420"/>
      </w:pPr>
      <w:rPr>
        <w:rFonts w:ascii="Wingdings" w:hAnsi="Wingdings" w:hint="default"/>
      </w:rPr>
    </w:lvl>
    <w:lvl w:ilvl="2" w:tplc="D64CD578" w:tentative="1">
      <w:start w:val="1"/>
      <w:numFmt w:val="bullet"/>
      <w:lvlText w:val=""/>
      <w:lvlJc w:val="left"/>
      <w:pPr>
        <w:tabs>
          <w:tab w:val="num" w:pos="1260"/>
        </w:tabs>
        <w:ind w:left="1260" w:hanging="420"/>
      </w:pPr>
      <w:rPr>
        <w:rFonts w:ascii="Wingdings" w:hAnsi="Wingdings" w:hint="default"/>
      </w:rPr>
    </w:lvl>
    <w:lvl w:ilvl="3" w:tplc="D7BC00D8" w:tentative="1">
      <w:start w:val="1"/>
      <w:numFmt w:val="bullet"/>
      <w:lvlText w:val=""/>
      <w:lvlJc w:val="left"/>
      <w:pPr>
        <w:tabs>
          <w:tab w:val="num" w:pos="1680"/>
        </w:tabs>
        <w:ind w:left="1680" w:hanging="420"/>
      </w:pPr>
      <w:rPr>
        <w:rFonts w:ascii="Wingdings" w:hAnsi="Wingdings" w:hint="default"/>
      </w:rPr>
    </w:lvl>
    <w:lvl w:ilvl="4" w:tplc="BDA26E54" w:tentative="1">
      <w:start w:val="1"/>
      <w:numFmt w:val="bullet"/>
      <w:lvlText w:val=""/>
      <w:lvlJc w:val="left"/>
      <w:pPr>
        <w:tabs>
          <w:tab w:val="num" w:pos="2100"/>
        </w:tabs>
        <w:ind w:left="2100" w:hanging="420"/>
      </w:pPr>
      <w:rPr>
        <w:rFonts w:ascii="Wingdings" w:hAnsi="Wingdings" w:hint="default"/>
      </w:rPr>
    </w:lvl>
    <w:lvl w:ilvl="5" w:tplc="1B18D158" w:tentative="1">
      <w:start w:val="1"/>
      <w:numFmt w:val="bullet"/>
      <w:lvlText w:val=""/>
      <w:lvlJc w:val="left"/>
      <w:pPr>
        <w:tabs>
          <w:tab w:val="num" w:pos="2520"/>
        </w:tabs>
        <w:ind w:left="2520" w:hanging="420"/>
      </w:pPr>
      <w:rPr>
        <w:rFonts w:ascii="Wingdings" w:hAnsi="Wingdings" w:hint="default"/>
      </w:rPr>
    </w:lvl>
    <w:lvl w:ilvl="6" w:tplc="ADBA58DE" w:tentative="1">
      <w:start w:val="1"/>
      <w:numFmt w:val="bullet"/>
      <w:lvlText w:val=""/>
      <w:lvlJc w:val="left"/>
      <w:pPr>
        <w:tabs>
          <w:tab w:val="num" w:pos="2940"/>
        </w:tabs>
        <w:ind w:left="2940" w:hanging="420"/>
      </w:pPr>
      <w:rPr>
        <w:rFonts w:ascii="Wingdings" w:hAnsi="Wingdings" w:hint="default"/>
      </w:rPr>
    </w:lvl>
    <w:lvl w:ilvl="7" w:tplc="CAE8DCE6" w:tentative="1">
      <w:start w:val="1"/>
      <w:numFmt w:val="bullet"/>
      <w:lvlText w:val=""/>
      <w:lvlJc w:val="left"/>
      <w:pPr>
        <w:tabs>
          <w:tab w:val="num" w:pos="3360"/>
        </w:tabs>
        <w:ind w:left="3360" w:hanging="420"/>
      </w:pPr>
      <w:rPr>
        <w:rFonts w:ascii="Wingdings" w:hAnsi="Wingdings" w:hint="default"/>
      </w:rPr>
    </w:lvl>
    <w:lvl w:ilvl="8" w:tplc="1D4651F0"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79D2422"/>
    <w:multiLevelType w:val="hybridMultilevel"/>
    <w:tmpl w:val="CA62C78A"/>
    <w:lvl w:ilvl="0" w:tplc="5F605BB4">
      <w:start w:val="2"/>
      <w:numFmt w:val="bullet"/>
      <w:lvlText w:val="・"/>
      <w:lvlJc w:val="left"/>
      <w:pPr>
        <w:tabs>
          <w:tab w:val="num" w:pos="360"/>
        </w:tabs>
        <w:ind w:left="360" w:hanging="360"/>
      </w:pPr>
      <w:rPr>
        <w:rFonts w:ascii="ＭＳ 明朝" w:eastAsia="ＭＳ 明朝" w:hAnsi="ＭＳ 明朝" w:cs="Times New Roman" w:hint="eastAsia"/>
      </w:rPr>
    </w:lvl>
    <w:lvl w:ilvl="1" w:tplc="9C807E3E" w:tentative="1">
      <w:start w:val="1"/>
      <w:numFmt w:val="bullet"/>
      <w:lvlText w:val=""/>
      <w:lvlJc w:val="left"/>
      <w:pPr>
        <w:tabs>
          <w:tab w:val="num" w:pos="840"/>
        </w:tabs>
        <w:ind w:left="840" w:hanging="420"/>
      </w:pPr>
      <w:rPr>
        <w:rFonts w:ascii="Wingdings" w:hAnsi="Wingdings" w:hint="default"/>
      </w:rPr>
    </w:lvl>
    <w:lvl w:ilvl="2" w:tplc="A61C272A" w:tentative="1">
      <w:start w:val="1"/>
      <w:numFmt w:val="bullet"/>
      <w:lvlText w:val=""/>
      <w:lvlJc w:val="left"/>
      <w:pPr>
        <w:tabs>
          <w:tab w:val="num" w:pos="1260"/>
        </w:tabs>
        <w:ind w:left="1260" w:hanging="420"/>
      </w:pPr>
      <w:rPr>
        <w:rFonts w:ascii="Wingdings" w:hAnsi="Wingdings" w:hint="default"/>
      </w:rPr>
    </w:lvl>
    <w:lvl w:ilvl="3" w:tplc="E2B6ED1E" w:tentative="1">
      <w:start w:val="1"/>
      <w:numFmt w:val="bullet"/>
      <w:lvlText w:val=""/>
      <w:lvlJc w:val="left"/>
      <w:pPr>
        <w:tabs>
          <w:tab w:val="num" w:pos="1680"/>
        </w:tabs>
        <w:ind w:left="1680" w:hanging="420"/>
      </w:pPr>
      <w:rPr>
        <w:rFonts w:ascii="Wingdings" w:hAnsi="Wingdings" w:hint="default"/>
      </w:rPr>
    </w:lvl>
    <w:lvl w:ilvl="4" w:tplc="3A0EB2A2" w:tentative="1">
      <w:start w:val="1"/>
      <w:numFmt w:val="bullet"/>
      <w:lvlText w:val=""/>
      <w:lvlJc w:val="left"/>
      <w:pPr>
        <w:tabs>
          <w:tab w:val="num" w:pos="2100"/>
        </w:tabs>
        <w:ind w:left="2100" w:hanging="420"/>
      </w:pPr>
      <w:rPr>
        <w:rFonts w:ascii="Wingdings" w:hAnsi="Wingdings" w:hint="default"/>
      </w:rPr>
    </w:lvl>
    <w:lvl w:ilvl="5" w:tplc="9D123ADE" w:tentative="1">
      <w:start w:val="1"/>
      <w:numFmt w:val="bullet"/>
      <w:lvlText w:val=""/>
      <w:lvlJc w:val="left"/>
      <w:pPr>
        <w:tabs>
          <w:tab w:val="num" w:pos="2520"/>
        </w:tabs>
        <w:ind w:left="2520" w:hanging="420"/>
      </w:pPr>
      <w:rPr>
        <w:rFonts w:ascii="Wingdings" w:hAnsi="Wingdings" w:hint="default"/>
      </w:rPr>
    </w:lvl>
    <w:lvl w:ilvl="6" w:tplc="C79E6AAE" w:tentative="1">
      <w:start w:val="1"/>
      <w:numFmt w:val="bullet"/>
      <w:lvlText w:val=""/>
      <w:lvlJc w:val="left"/>
      <w:pPr>
        <w:tabs>
          <w:tab w:val="num" w:pos="2940"/>
        </w:tabs>
        <w:ind w:left="2940" w:hanging="420"/>
      </w:pPr>
      <w:rPr>
        <w:rFonts w:ascii="Wingdings" w:hAnsi="Wingdings" w:hint="default"/>
      </w:rPr>
    </w:lvl>
    <w:lvl w:ilvl="7" w:tplc="0590E518" w:tentative="1">
      <w:start w:val="1"/>
      <w:numFmt w:val="bullet"/>
      <w:lvlText w:val=""/>
      <w:lvlJc w:val="left"/>
      <w:pPr>
        <w:tabs>
          <w:tab w:val="num" w:pos="3360"/>
        </w:tabs>
        <w:ind w:left="3360" w:hanging="420"/>
      </w:pPr>
      <w:rPr>
        <w:rFonts w:ascii="Wingdings" w:hAnsi="Wingdings" w:hint="default"/>
      </w:rPr>
    </w:lvl>
    <w:lvl w:ilvl="8" w:tplc="777077F0"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AC8307A"/>
    <w:multiLevelType w:val="hybridMultilevel"/>
    <w:tmpl w:val="4A7E4006"/>
    <w:lvl w:ilvl="0" w:tplc="88246C18">
      <w:start w:val="2"/>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7"/>
  </w:num>
  <w:num w:numId="3">
    <w:abstractNumId w:val="4"/>
  </w:num>
  <w:num w:numId="4">
    <w:abstractNumId w:val="8"/>
  </w:num>
  <w:num w:numId="5">
    <w:abstractNumId w:val="5"/>
  </w:num>
  <w:num w:numId="6">
    <w:abstractNumId w:val="2"/>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80"/>
  <w:drawingGridVerticalSpacing w:val="150"/>
  <w:displayHorizontalDrawingGridEvery w:val="0"/>
  <w:displayVerticalDrawingGridEvery w:val="2"/>
  <w:characterSpacingControl w:val="compressPunctuation"/>
  <w:hdrShapeDefaults>
    <o:shapedefaults v:ext="edit" spidmax="9217" fillcolor="none [3204]" stroke="f">
      <v:fill color="none [3204]"/>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5CD0"/>
    <w:rsid w:val="00001B0A"/>
    <w:rsid w:val="00003017"/>
    <w:rsid w:val="00015713"/>
    <w:rsid w:val="00015E50"/>
    <w:rsid w:val="0002129A"/>
    <w:rsid w:val="00027472"/>
    <w:rsid w:val="00031FDB"/>
    <w:rsid w:val="00037EF0"/>
    <w:rsid w:val="00050EEE"/>
    <w:rsid w:val="00070DD8"/>
    <w:rsid w:val="000718CB"/>
    <w:rsid w:val="00071930"/>
    <w:rsid w:val="00071D14"/>
    <w:rsid w:val="00081D9B"/>
    <w:rsid w:val="00081FFE"/>
    <w:rsid w:val="00083D7D"/>
    <w:rsid w:val="00084A7B"/>
    <w:rsid w:val="0009678B"/>
    <w:rsid w:val="00096AFA"/>
    <w:rsid w:val="000A3CDC"/>
    <w:rsid w:val="000B2B4D"/>
    <w:rsid w:val="000C0253"/>
    <w:rsid w:val="000C18CC"/>
    <w:rsid w:val="000C1B6E"/>
    <w:rsid w:val="000C427E"/>
    <w:rsid w:val="000D0590"/>
    <w:rsid w:val="000D0E2A"/>
    <w:rsid w:val="000D53D6"/>
    <w:rsid w:val="000D6891"/>
    <w:rsid w:val="000D7A81"/>
    <w:rsid w:val="000F16B3"/>
    <w:rsid w:val="000F2B02"/>
    <w:rsid w:val="000F4725"/>
    <w:rsid w:val="0010261B"/>
    <w:rsid w:val="00110F18"/>
    <w:rsid w:val="00111102"/>
    <w:rsid w:val="001225C8"/>
    <w:rsid w:val="00122A27"/>
    <w:rsid w:val="001324AA"/>
    <w:rsid w:val="001326D5"/>
    <w:rsid w:val="0013337A"/>
    <w:rsid w:val="00133628"/>
    <w:rsid w:val="00145789"/>
    <w:rsid w:val="0014617F"/>
    <w:rsid w:val="00146E3B"/>
    <w:rsid w:val="0016020F"/>
    <w:rsid w:val="00161FF8"/>
    <w:rsid w:val="00171694"/>
    <w:rsid w:val="00175E2F"/>
    <w:rsid w:val="00182488"/>
    <w:rsid w:val="00193780"/>
    <w:rsid w:val="001A0D53"/>
    <w:rsid w:val="001A7B73"/>
    <w:rsid w:val="001C092D"/>
    <w:rsid w:val="001C5596"/>
    <w:rsid w:val="001D310A"/>
    <w:rsid w:val="001D3AAD"/>
    <w:rsid w:val="001D555B"/>
    <w:rsid w:val="001D6921"/>
    <w:rsid w:val="001E0DB1"/>
    <w:rsid w:val="001F1522"/>
    <w:rsid w:val="001F3DA0"/>
    <w:rsid w:val="00201308"/>
    <w:rsid w:val="00202246"/>
    <w:rsid w:val="00224127"/>
    <w:rsid w:val="00224242"/>
    <w:rsid w:val="00231D98"/>
    <w:rsid w:val="00232CD0"/>
    <w:rsid w:val="002406C6"/>
    <w:rsid w:val="002410B0"/>
    <w:rsid w:val="00243ADF"/>
    <w:rsid w:val="00244F7E"/>
    <w:rsid w:val="00251139"/>
    <w:rsid w:val="00252CD6"/>
    <w:rsid w:val="00257DCC"/>
    <w:rsid w:val="002627D8"/>
    <w:rsid w:val="00262CA1"/>
    <w:rsid w:val="00263ABB"/>
    <w:rsid w:val="002745AF"/>
    <w:rsid w:val="002817E1"/>
    <w:rsid w:val="002826C6"/>
    <w:rsid w:val="00292D98"/>
    <w:rsid w:val="00297760"/>
    <w:rsid w:val="002A1D40"/>
    <w:rsid w:val="002A2149"/>
    <w:rsid w:val="002B64A8"/>
    <w:rsid w:val="002C0AA7"/>
    <w:rsid w:val="002C2CB6"/>
    <w:rsid w:val="002D4AD5"/>
    <w:rsid w:val="002D7732"/>
    <w:rsid w:val="002D7E3A"/>
    <w:rsid w:val="002D7F0D"/>
    <w:rsid w:val="002E1537"/>
    <w:rsid w:val="002E24F4"/>
    <w:rsid w:val="002E60DE"/>
    <w:rsid w:val="002E6512"/>
    <w:rsid w:val="002E7BCD"/>
    <w:rsid w:val="002F4A8E"/>
    <w:rsid w:val="002F5943"/>
    <w:rsid w:val="002F5959"/>
    <w:rsid w:val="002F7B18"/>
    <w:rsid w:val="00305CD0"/>
    <w:rsid w:val="0030771E"/>
    <w:rsid w:val="00310FF2"/>
    <w:rsid w:val="003149E6"/>
    <w:rsid w:val="00315B19"/>
    <w:rsid w:val="00321957"/>
    <w:rsid w:val="003245D9"/>
    <w:rsid w:val="00340EC3"/>
    <w:rsid w:val="003432E1"/>
    <w:rsid w:val="003506B1"/>
    <w:rsid w:val="00350811"/>
    <w:rsid w:val="003534EA"/>
    <w:rsid w:val="00361E74"/>
    <w:rsid w:val="00362137"/>
    <w:rsid w:val="003639AC"/>
    <w:rsid w:val="00367597"/>
    <w:rsid w:val="00371E25"/>
    <w:rsid w:val="00373718"/>
    <w:rsid w:val="00373F14"/>
    <w:rsid w:val="00374A49"/>
    <w:rsid w:val="003809E3"/>
    <w:rsid w:val="00382E41"/>
    <w:rsid w:val="00385A49"/>
    <w:rsid w:val="00391455"/>
    <w:rsid w:val="00395B9B"/>
    <w:rsid w:val="003A0085"/>
    <w:rsid w:val="003A4062"/>
    <w:rsid w:val="003B1D77"/>
    <w:rsid w:val="003B3555"/>
    <w:rsid w:val="003C0E7C"/>
    <w:rsid w:val="003C2B01"/>
    <w:rsid w:val="003C5478"/>
    <w:rsid w:val="003C713B"/>
    <w:rsid w:val="003D1E10"/>
    <w:rsid w:val="003D2CDE"/>
    <w:rsid w:val="003D391E"/>
    <w:rsid w:val="003D46CA"/>
    <w:rsid w:val="003D483B"/>
    <w:rsid w:val="003E77E8"/>
    <w:rsid w:val="003F03EE"/>
    <w:rsid w:val="003F1465"/>
    <w:rsid w:val="00403CDE"/>
    <w:rsid w:val="00407D1A"/>
    <w:rsid w:val="00415B80"/>
    <w:rsid w:val="00422918"/>
    <w:rsid w:val="00453C28"/>
    <w:rsid w:val="00457EC0"/>
    <w:rsid w:val="004657D5"/>
    <w:rsid w:val="004725C7"/>
    <w:rsid w:val="0047725F"/>
    <w:rsid w:val="00480A0D"/>
    <w:rsid w:val="00487E5A"/>
    <w:rsid w:val="00491306"/>
    <w:rsid w:val="00496E9C"/>
    <w:rsid w:val="004A6273"/>
    <w:rsid w:val="004B34E6"/>
    <w:rsid w:val="004B3F74"/>
    <w:rsid w:val="004B7D47"/>
    <w:rsid w:val="004C0A6D"/>
    <w:rsid w:val="004C269B"/>
    <w:rsid w:val="004C64A2"/>
    <w:rsid w:val="004D3F06"/>
    <w:rsid w:val="004D7A6C"/>
    <w:rsid w:val="004E2A3B"/>
    <w:rsid w:val="004E50CA"/>
    <w:rsid w:val="00501261"/>
    <w:rsid w:val="0050591B"/>
    <w:rsid w:val="00511BFF"/>
    <w:rsid w:val="00511EA7"/>
    <w:rsid w:val="00513A77"/>
    <w:rsid w:val="00513DCE"/>
    <w:rsid w:val="00536320"/>
    <w:rsid w:val="00536EBE"/>
    <w:rsid w:val="00544ECB"/>
    <w:rsid w:val="00545056"/>
    <w:rsid w:val="00545057"/>
    <w:rsid w:val="00546C7F"/>
    <w:rsid w:val="00550CA5"/>
    <w:rsid w:val="00552334"/>
    <w:rsid w:val="00552899"/>
    <w:rsid w:val="00553C80"/>
    <w:rsid w:val="00553DC7"/>
    <w:rsid w:val="005549F8"/>
    <w:rsid w:val="0056077E"/>
    <w:rsid w:val="0056189A"/>
    <w:rsid w:val="00564ABD"/>
    <w:rsid w:val="0057244F"/>
    <w:rsid w:val="00575EE2"/>
    <w:rsid w:val="005870B0"/>
    <w:rsid w:val="00597E28"/>
    <w:rsid w:val="005A2F28"/>
    <w:rsid w:val="005A3AFE"/>
    <w:rsid w:val="005B36BD"/>
    <w:rsid w:val="005B6F8E"/>
    <w:rsid w:val="005C273F"/>
    <w:rsid w:val="005C4FCB"/>
    <w:rsid w:val="005D29EF"/>
    <w:rsid w:val="005D4FFB"/>
    <w:rsid w:val="005D7B15"/>
    <w:rsid w:val="005E7F87"/>
    <w:rsid w:val="005F65B5"/>
    <w:rsid w:val="006108DC"/>
    <w:rsid w:val="00620BD7"/>
    <w:rsid w:val="0062734D"/>
    <w:rsid w:val="00634EFD"/>
    <w:rsid w:val="00640778"/>
    <w:rsid w:val="00642E0D"/>
    <w:rsid w:val="00643568"/>
    <w:rsid w:val="00646A95"/>
    <w:rsid w:val="006525A8"/>
    <w:rsid w:val="0065330C"/>
    <w:rsid w:val="0065553C"/>
    <w:rsid w:val="00655D87"/>
    <w:rsid w:val="00663D51"/>
    <w:rsid w:val="00675D9B"/>
    <w:rsid w:val="00677F3D"/>
    <w:rsid w:val="00683AC4"/>
    <w:rsid w:val="00683DCD"/>
    <w:rsid w:val="00686B5A"/>
    <w:rsid w:val="00692DE5"/>
    <w:rsid w:val="0069318D"/>
    <w:rsid w:val="00696E4A"/>
    <w:rsid w:val="006A2F81"/>
    <w:rsid w:val="006B50B9"/>
    <w:rsid w:val="006C2B68"/>
    <w:rsid w:val="006C3108"/>
    <w:rsid w:val="006C6373"/>
    <w:rsid w:val="006D10F9"/>
    <w:rsid w:val="006D1949"/>
    <w:rsid w:val="006D52FA"/>
    <w:rsid w:val="006D5EF7"/>
    <w:rsid w:val="006E104C"/>
    <w:rsid w:val="006E5152"/>
    <w:rsid w:val="006E6C72"/>
    <w:rsid w:val="006E7DD6"/>
    <w:rsid w:val="006F4CF6"/>
    <w:rsid w:val="006F7D02"/>
    <w:rsid w:val="00705F30"/>
    <w:rsid w:val="00713F5A"/>
    <w:rsid w:val="0071570A"/>
    <w:rsid w:val="00716ADE"/>
    <w:rsid w:val="00721512"/>
    <w:rsid w:val="00724A35"/>
    <w:rsid w:val="007334D2"/>
    <w:rsid w:val="00740AE6"/>
    <w:rsid w:val="00746F23"/>
    <w:rsid w:val="007514FC"/>
    <w:rsid w:val="00752E52"/>
    <w:rsid w:val="00752F23"/>
    <w:rsid w:val="00765B86"/>
    <w:rsid w:val="007737A3"/>
    <w:rsid w:val="00780FD7"/>
    <w:rsid w:val="00781FFE"/>
    <w:rsid w:val="00786AFC"/>
    <w:rsid w:val="007952BD"/>
    <w:rsid w:val="007952F6"/>
    <w:rsid w:val="00796A92"/>
    <w:rsid w:val="007A1114"/>
    <w:rsid w:val="007A2C60"/>
    <w:rsid w:val="007A4F4E"/>
    <w:rsid w:val="007B555F"/>
    <w:rsid w:val="007C2290"/>
    <w:rsid w:val="007C33CF"/>
    <w:rsid w:val="007C6C3A"/>
    <w:rsid w:val="007D6543"/>
    <w:rsid w:val="007E0810"/>
    <w:rsid w:val="007E316A"/>
    <w:rsid w:val="007E787C"/>
    <w:rsid w:val="007F1E93"/>
    <w:rsid w:val="007F4077"/>
    <w:rsid w:val="007F4B01"/>
    <w:rsid w:val="007F585F"/>
    <w:rsid w:val="00800B7F"/>
    <w:rsid w:val="0080351F"/>
    <w:rsid w:val="00803A97"/>
    <w:rsid w:val="008136DD"/>
    <w:rsid w:val="00821589"/>
    <w:rsid w:val="00824E2E"/>
    <w:rsid w:val="00830CF2"/>
    <w:rsid w:val="00831283"/>
    <w:rsid w:val="00840073"/>
    <w:rsid w:val="00844EE1"/>
    <w:rsid w:val="00850F83"/>
    <w:rsid w:val="008510ED"/>
    <w:rsid w:val="00852C6B"/>
    <w:rsid w:val="008563D4"/>
    <w:rsid w:val="008737D0"/>
    <w:rsid w:val="00884898"/>
    <w:rsid w:val="008A100C"/>
    <w:rsid w:val="008A3A03"/>
    <w:rsid w:val="008A6244"/>
    <w:rsid w:val="008A7083"/>
    <w:rsid w:val="008A7761"/>
    <w:rsid w:val="008B1718"/>
    <w:rsid w:val="008B4764"/>
    <w:rsid w:val="008B7822"/>
    <w:rsid w:val="008C6FF8"/>
    <w:rsid w:val="008D5D8E"/>
    <w:rsid w:val="008F341A"/>
    <w:rsid w:val="008F3565"/>
    <w:rsid w:val="008F6B5D"/>
    <w:rsid w:val="00900CD6"/>
    <w:rsid w:val="009047D5"/>
    <w:rsid w:val="00924DA0"/>
    <w:rsid w:val="0092732B"/>
    <w:rsid w:val="00935909"/>
    <w:rsid w:val="00937AC8"/>
    <w:rsid w:val="00941FDC"/>
    <w:rsid w:val="009426C8"/>
    <w:rsid w:val="00947EAC"/>
    <w:rsid w:val="00950640"/>
    <w:rsid w:val="00952C32"/>
    <w:rsid w:val="00966088"/>
    <w:rsid w:val="009663E3"/>
    <w:rsid w:val="0096758D"/>
    <w:rsid w:val="009732EE"/>
    <w:rsid w:val="00981696"/>
    <w:rsid w:val="00993EB2"/>
    <w:rsid w:val="009A746E"/>
    <w:rsid w:val="009B68D0"/>
    <w:rsid w:val="009C05BF"/>
    <w:rsid w:val="009C4953"/>
    <w:rsid w:val="009C7B6C"/>
    <w:rsid w:val="009D1C14"/>
    <w:rsid w:val="009E1DE1"/>
    <w:rsid w:val="009E465C"/>
    <w:rsid w:val="009E4B8C"/>
    <w:rsid w:val="009E6208"/>
    <w:rsid w:val="009F245B"/>
    <w:rsid w:val="00A00D09"/>
    <w:rsid w:val="00A0383A"/>
    <w:rsid w:val="00A13B2E"/>
    <w:rsid w:val="00A22463"/>
    <w:rsid w:val="00A269E8"/>
    <w:rsid w:val="00A31646"/>
    <w:rsid w:val="00A32B46"/>
    <w:rsid w:val="00A33B29"/>
    <w:rsid w:val="00A42180"/>
    <w:rsid w:val="00A45D82"/>
    <w:rsid w:val="00A515A3"/>
    <w:rsid w:val="00A6086C"/>
    <w:rsid w:val="00A62188"/>
    <w:rsid w:val="00A63860"/>
    <w:rsid w:val="00A70460"/>
    <w:rsid w:val="00A72237"/>
    <w:rsid w:val="00A90FD4"/>
    <w:rsid w:val="00A954BC"/>
    <w:rsid w:val="00AB0643"/>
    <w:rsid w:val="00AB18F7"/>
    <w:rsid w:val="00AB26D8"/>
    <w:rsid w:val="00AB7C97"/>
    <w:rsid w:val="00AC0F94"/>
    <w:rsid w:val="00AC4EAC"/>
    <w:rsid w:val="00AD7B3C"/>
    <w:rsid w:val="00AE0FCA"/>
    <w:rsid w:val="00AE5EFB"/>
    <w:rsid w:val="00AE6831"/>
    <w:rsid w:val="00AF1661"/>
    <w:rsid w:val="00B04EA3"/>
    <w:rsid w:val="00B07843"/>
    <w:rsid w:val="00B1612F"/>
    <w:rsid w:val="00B23CCC"/>
    <w:rsid w:val="00B344E0"/>
    <w:rsid w:val="00B350A8"/>
    <w:rsid w:val="00B37F69"/>
    <w:rsid w:val="00B57A41"/>
    <w:rsid w:val="00B6048E"/>
    <w:rsid w:val="00B748BE"/>
    <w:rsid w:val="00B74B8D"/>
    <w:rsid w:val="00B807A2"/>
    <w:rsid w:val="00B85F81"/>
    <w:rsid w:val="00B879C4"/>
    <w:rsid w:val="00B908C5"/>
    <w:rsid w:val="00B91043"/>
    <w:rsid w:val="00B91E9B"/>
    <w:rsid w:val="00B91EA7"/>
    <w:rsid w:val="00B93E0D"/>
    <w:rsid w:val="00B97C95"/>
    <w:rsid w:val="00BA2E98"/>
    <w:rsid w:val="00BB0CF0"/>
    <w:rsid w:val="00BB7852"/>
    <w:rsid w:val="00BC0959"/>
    <w:rsid w:val="00BC0B42"/>
    <w:rsid w:val="00BC10A2"/>
    <w:rsid w:val="00BD2B11"/>
    <w:rsid w:val="00BD7ED0"/>
    <w:rsid w:val="00BE6043"/>
    <w:rsid w:val="00BF33AA"/>
    <w:rsid w:val="00BF5E3F"/>
    <w:rsid w:val="00C068B4"/>
    <w:rsid w:val="00C13B19"/>
    <w:rsid w:val="00C15AC6"/>
    <w:rsid w:val="00C16DB3"/>
    <w:rsid w:val="00C20A18"/>
    <w:rsid w:val="00C23A7C"/>
    <w:rsid w:val="00C27B29"/>
    <w:rsid w:val="00C366C8"/>
    <w:rsid w:val="00C5167F"/>
    <w:rsid w:val="00C52881"/>
    <w:rsid w:val="00C71426"/>
    <w:rsid w:val="00C869FF"/>
    <w:rsid w:val="00C97BE1"/>
    <w:rsid w:val="00CA2DEA"/>
    <w:rsid w:val="00CA4B62"/>
    <w:rsid w:val="00CA4CCB"/>
    <w:rsid w:val="00CA6B48"/>
    <w:rsid w:val="00CB154A"/>
    <w:rsid w:val="00CB73FB"/>
    <w:rsid w:val="00CB775C"/>
    <w:rsid w:val="00CC263D"/>
    <w:rsid w:val="00CC6158"/>
    <w:rsid w:val="00CD2ED7"/>
    <w:rsid w:val="00CD33BF"/>
    <w:rsid w:val="00CD4883"/>
    <w:rsid w:val="00CD5164"/>
    <w:rsid w:val="00CE3C43"/>
    <w:rsid w:val="00CF1A72"/>
    <w:rsid w:val="00CF6CC6"/>
    <w:rsid w:val="00D01CF7"/>
    <w:rsid w:val="00D05594"/>
    <w:rsid w:val="00D07DEA"/>
    <w:rsid w:val="00D20558"/>
    <w:rsid w:val="00D27882"/>
    <w:rsid w:val="00D3170A"/>
    <w:rsid w:val="00D3239C"/>
    <w:rsid w:val="00D3343F"/>
    <w:rsid w:val="00D34719"/>
    <w:rsid w:val="00D41791"/>
    <w:rsid w:val="00D460D7"/>
    <w:rsid w:val="00D46DA6"/>
    <w:rsid w:val="00D529B8"/>
    <w:rsid w:val="00D71487"/>
    <w:rsid w:val="00D738D7"/>
    <w:rsid w:val="00D82929"/>
    <w:rsid w:val="00D9239A"/>
    <w:rsid w:val="00D94294"/>
    <w:rsid w:val="00D979A5"/>
    <w:rsid w:val="00DA7A03"/>
    <w:rsid w:val="00DB146C"/>
    <w:rsid w:val="00DB6915"/>
    <w:rsid w:val="00DC1DA0"/>
    <w:rsid w:val="00DE0353"/>
    <w:rsid w:val="00DE421D"/>
    <w:rsid w:val="00DE56D7"/>
    <w:rsid w:val="00DF02B6"/>
    <w:rsid w:val="00E1206D"/>
    <w:rsid w:val="00E13595"/>
    <w:rsid w:val="00E16B45"/>
    <w:rsid w:val="00E17D94"/>
    <w:rsid w:val="00E2010B"/>
    <w:rsid w:val="00E22268"/>
    <w:rsid w:val="00E22605"/>
    <w:rsid w:val="00E25908"/>
    <w:rsid w:val="00E34383"/>
    <w:rsid w:val="00E36CBD"/>
    <w:rsid w:val="00E43267"/>
    <w:rsid w:val="00E67DEA"/>
    <w:rsid w:val="00E67FD0"/>
    <w:rsid w:val="00E719A3"/>
    <w:rsid w:val="00E74534"/>
    <w:rsid w:val="00E759AC"/>
    <w:rsid w:val="00E91304"/>
    <w:rsid w:val="00E92635"/>
    <w:rsid w:val="00E95B7A"/>
    <w:rsid w:val="00EA1935"/>
    <w:rsid w:val="00EA20F2"/>
    <w:rsid w:val="00EA7857"/>
    <w:rsid w:val="00EB0230"/>
    <w:rsid w:val="00EB0A99"/>
    <w:rsid w:val="00ED5295"/>
    <w:rsid w:val="00EE1119"/>
    <w:rsid w:val="00EF2222"/>
    <w:rsid w:val="00EF4024"/>
    <w:rsid w:val="00EF79E6"/>
    <w:rsid w:val="00F20FF0"/>
    <w:rsid w:val="00F21B7D"/>
    <w:rsid w:val="00F35512"/>
    <w:rsid w:val="00F35C69"/>
    <w:rsid w:val="00F4170A"/>
    <w:rsid w:val="00F50BA6"/>
    <w:rsid w:val="00F52FCE"/>
    <w:rsid w:val="00F6578B"/>
    <w:rsid w:val="00F71666"/>
    <w:rsid w:val="00F75A91"/>
    <w:rsid w:val="00F90E84"/>
    <w:rsid w:val="00F93C56"/>
    <w:rsid w:val="00F95375"/>
    <w:rsid w:val="00F961A7"/>
    <w:rsid w:val="00FA0FE1"/>
    <w:rsid w:val="00FA3E9A"/>
    <w:rsid w:val="00FB554B"/>
    <w:rsid w:val="00FB7FA0"/>
    <w:rsid w:val="00FC0052"/>
    <w:rsid w:val="00FC247C"/>
    <w:rsid w:val="00FC4B54"/>
    <w:rsid w:val="00FD1968"/>
    <w:rsid w:val="00FD4A43"/>
    <w:rsid w:val="00FD7C6E"/>
    <w:rsid w:val="00FE27CA"/>
    <w:rsid w:val="00FE7FF5"/>
    <w:rsid w:val="00FF6C05"/>
    <w:rsid w:val="00FF6E65"/>
    <w:rsid w:val="00FF7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none [3204]" stroke="f">
      <v:fill color="none [3204]"/>
      <v:stroke on="f"/>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Date"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6"/>
      <w:szCs w:val="16"/>
    </w:rPr>
  </w:style>
  <w:style w:type="paragraph" w:styleId="1">
    <w:name w:val="heading 1"/>
    <w:basedOn w:val="a"/>
    <w:next w:val="a"/>
    <w:link w:val="10"/>
    <w:qFormat/>
    <w:rsid w:val="00BF5E3F"/>
    <w:pPr>
      <w:outlineLvl w:val="0"/>
    </w:pPr>
    <w:rPr>
      <w:rFonts w:ascii="Arial" w:eastAsia="ＭＳ ゴシック" w:hAnsi="Arial"/>
      <w:b/>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BF5E3F"/>
    <w:rPr>
      <w:rFonts w:ascii="Arial" w:eastAsia="ＭＳ ゴシック" w:hAnsi="Arial"/>
      <w:b/>
      <w:color w:val="000080"/>
      <w:kern w:val="2"/>
      <w:sz w:val="24"/>
      <w:szCs w:val="24"/>
    </w:rPr>
  </w:style>
  <w:style w:type="character" w:customStyle="1" w:styleId="a3">
    <w:name w:val="フッター (文字)"/>
    <w:link w:val="a4"/>
    <w:uiPriority w:val="99"/>
    <w:rsid w:val="003F37DC"/>
    <w:rPr>
      <w:kern w:val="2"/>
      <w:sz w:val="16"/>
      <w:szCs w:val="16"/>
    </w:rPr>
  </w:style>
  <w:style w:type="paragraph" w:styleId="a4">
    <w:name w:val="footer"/>
    <w:basedOn w:val="a"/>
    <w:link w:val="a3"/>
    <w:uiPriority w:val="99"/>
    <w:pPr>
      <w:tabs>
        <w:tab w:val="center" w:pos="4252"/>
        <w:tab w:val="right" w:pos="8504"/>
      </w:tabs>
      <w:snapToGrid w:val="0"/>
    </w:pPr>
    <w:rPr>
      <w:lang w:val="x-none" w:eastAsia="x-none"/>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rsid w:val="00BF5E3F"/>
    <w:rPr>
      <w:kern w:val="2"/>
      <w:sz w:val="16"/>
      <w:szCs w:val="16"/>
    </w:rPr>
  </w:style>
  <w:style w:type="character" w:styleId="a7">
    <w:name w:val="page number"/>
    <w:basedOn w:val="a0"/>
  </w:style>
  <w:style w:type="paragraph" w:styleId="a8">
    <w:name w:val="Note Heading"/>
    <w:basedOn w:val="a"/>
    <w:next w:val="a"/>
    <w:pPr>
      <w:jc w:val="center"/>
    </w:pPr>
    <w:rPr>
      <w:rFonts w:ascii="Century Gothic" w:eastAsia="ＭＳ ゴシック" w:hAnsi="Century Gothic"/>
      <w:sz w:val="18"/>
      <w:szCs w:val="18"/>
    </w:rPr>
  </w:style>
  <w:style w:type="paragraph" w:styleId="a9">
    <w:name w:val="Closing"/>
    <w:basedOn w:val="a"/>
    <w:pPr>
      <w:jc w:val="right"/>
    </w:pPr>
    <w:rPr>
      <w:rFonts w:ascii="Century Gothic" w:eastAsia="ＭＳ ゴシック" w:hAnsi="Century Gothic"/>
      <w:sz w:val="18"/>
      <w:szCs w:val="18"/>
    </w:rPr>
  </w:style>
  <w:style w:type="paragraph" w:styleId="aa">
    <w:name w:val="Balloon Text"/>
    <w:basedOn w:val="a"/>
    <w:link w:val="ab"/>
    <w:uiPriority w:val="99"/>
    <w:rsid w:val="008B1C29"/>
    <w:rPr>
      <w:rFonts w:ascii="Arial" w:eastAsia="ＭＳ ゴシック" w:hAnsi="Arial"/>
      <w:sz w:val="18"/>
      <w:szCs w:val="18"/>
      <w:lang w:val="x-none" w:eastAsia="x-none"/>
    </w:rPr>
  </w:style>
  <w:style w:type="character" w:customStyle="1" w:styleId="ab">
    <w:name w:val="吹き出し (文字)"/>
    <w:link w:val="aa"/>
    <w:uiPriority w:val="99"/>
    <w:rsid w:val="008B1C29"/>
    <w:rPr>
      <w:rFonts w:ascii="Arial" w:eastAsia="ＭＳ ゴシック" w:hAnsi="Arial" w:cs="Times New Roman"/>
      <w:kern w:val="2"/>
      <w:sz w:val="18"/>
      <w:szCs w:val="18"/>
    </w:rPr>
  </w:style>
  <w:style w:type="paragraph" w:styleId="ac">
    <w:name w:val="Plain Text"/>
    <w:basedOn w:val="a"/>
    <w:link w:val="ad"/>
    <w:rsid w:val="00BF5E3F"/>
    <w:rPr>
      <w:rFonts w:ascii="ＭＳ 明朝" w:hAnsi="Courier New" w:cs="Courier New"/>
      <w:sz w:val="21"/>
      <w:szCs w:val="21"/>
    </w:rPr>
  </w:style>
  <w:style w:type="character" w:customStyle="1" w:styleId="ad">
    <w:name w:val="書式なし (文字)"/>
    <w:link w:val="ac"/>
    <w:rsid w:val="00BF5E3F"/>
    <w:rPr>
      <w:rFonts w:ascii="ＭＳ 明朝" w:hAnsi="Courier New" w:cs="Courier New"/>
      <w:kern w:val="2"/>
      <w:sz w:val="21"/>
      <w:szCs w:val="21"/>
    </w:rPr>
  </w:style>
  <w:style w:type="paragraph" w:customStyle="1" w:styleId="HGM-PRO10pt0mm1">
    <w:name w:val="スタイル (日) HG丸ｺﾞｼｯｸM-PRO 10 pt 左 :  0 mm ぶら下げインデント :  1 字"/>
    <w:basedOn w:val="a"/>
    <w:rsid w:val="00BF5E3F"/>
    <w:pPr>
      <w:ind w:left="200" w:hangingChars="100" w:hanging="200"/>
    </w:pPr>
    <w:rPr>
      <w:rFonts w:ascii="HG丸ｺﾞｼｯｸM-PRO" w:eastAsia="HG丸ｺﾞｼｯｸM-PRO" w:hAnsi="HG丸ｺﾞｼｯｸM-PRO" w:cs="ＭＳ 明朝"/>
      <w:sz w:val="20"/>
      <w:szCs w:val="20"/>
    </w:rPr>
  </w:style>
  <w:style w:type="paragraph" w:styleId="Web">
    <w:name w:val="Normal (Web)"/>
    <w:basedOn w:val="a"/>
    <w:uiPriority w:val="99"/>
    <w:unhideWhenUsed/>
    <w:rsid w:val="00BF5E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Body Text"/>
    <w:basedOn w:val="a"/>
    <w:link w:val="af"/>
    <w:rsid w:val="00BF5E3F"/>
    <w:pPr>
      <w:spacing w:line="240" w:lineRule="exact"/>
    </w:pPr>
    <w:rPr>
      <w:szCs w:val="24"/>
    </w:rPr>
  </w:style>
  <w:style w:type="character" w:customStyle="1" w:styleId="af">
    <w:name w:val="本文 (文字)"/>
    <w:link w:val="ae"/>
    <w:rsid w:val="00BF5E3F"/>
    <w:rPr>
      <w:kern w:val="2"/>
      <w:sz w:val="16"/>
      <w:szCs w:val="24"/>
    </w:rPr>
  </w:style>
  <w:style w:type="paragraph" w:styleId="af0">
    <w:name w:val="List Paragraph"/>
    <w:basedOn w:val="a"/>
    <w:uiPriority w:val="34"/>
    <w:qFormat/>
    <w:rsid w:val="00BF5E3F"/>
    <w:pPr>
      <w:ind w:leftChars="400" w:left="840"/>
    </w:pPr>
    <w:rPr>
      <w:rFonts w:ascii="ＭＳ 明朝" w:hAnsi="ＭＳ 明朝"/>
      <w:sz w:val="22"/>
      <w:szCs w:val="24"/>
    </w:rPr>
  </w:style>
  <w:style w:type="paragraph" w:customStyle="1" w:styleId="TableParagraph">
    <w:name w:val="Table Paragraph"/>
    <w:basedOn w:val="a"/>
    <w:uiPriority w:val="1"/>
    <w:qFormat/>
    <w:rsid w:val="00BF5E3F"/>
    <w:pPr>
      <w:autoSpaceDE w:val="0"/>
      <w:autoSpaceDN w:val="0"/>
      <w:spacing w:line="305" w:lineRule="exact"/>
      <w:jc w:val="left"/>
    </w:pPr>
    <w:rPr>
      <w:rFonts w:ascii="Microsoft YaHei" w:eastAsia="Microsoft YaHei" w:hAnsi="Microsoft YaHei" w:cs="Microsoft YaHei"/>
      <w:kern w:val="0"/>
      <w:sz w:val="22"/>
      <w:szCs w:val="22"/>
      <w:lang w:eastAsia="en-US"/>
    </w:rPr>
  </w:style>
  <w:style w:type="paragraph" w:styleId="af1">
    <w:name w:val="Date"/>
    <w:basedOn w:val="a"/>
    <w:next w:val="a"/>
    <w:link w:val="af2"/>
    <w:uiPriority w:val="99"/>
    <w:unhideWhenUsed/>
    <w:rsid w:val="00BF5E3F"/>
    <w:rPr>
      <w:rFonts w:ascii="ＭＳ 明朝" w:hAnsi="ＭＳ 明朝"/>
      <w:sz w:val="22"/>
      <w:szCs w:val="24"/>
    </w:rPr>
  </w:style>
  <w:style w:type="character" w:customStyle="1" w:styleId="af2">
    <w:name w:val="日付 (文字)"/>
    <w:link w:val="af1"/>
    <w:uiPriority w:val="99"/>
    <w:rsid w:val="00BF5E3F"/>
    <w:rPr>
      <w:rFonts w:ascii="ＭＳ 明朝" w:hAnsi="ＭＳ 明朝"/>
      <w:kern w:val="2"/>
      <w:sz w:val="22"/>
      <w:szCs w:val="24"/>
    </w:rPr>
  </w:style>
  <w:style w:type="character" w:styleId="af3">
    <w:name w:val="Emphasis"/>
    <w:uiPriority w:val="20"/>
    <w:qFormat/>
    <w:rsid w:val="00340EC3"/>
    <w:rPr>
      <w:b/>
      <w:bCs/>
      <w:i w:val="0"/>
      <w:iCs w:val="0"/>
    </w:rPr>
  </w:style>
  <w:style w:type="character" w:customStyle="1" w:styleId="st1">
    <w:name w:val="st1"/>
    <w:basedOn w:val="a0"/>
    <w:rsid w:val="00340EC3"/>
  </w:style>
  <w:style w:type="character" w:styleId="af4">
    <w:name w:val="Strong"/>
    <w:uiPriority w:val="22"/>
    <w:qFormat/>
    <w:rsid w:val="005724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3488</Words>
  <Characters>19887</Characters>
  <Application>Microsoft Office Word</Application>
  <DocSecurity>0</DocSecurity>
  <Lines>165</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2019-02-28T00:09:00Z</dcterms:created>
  <dcterms:modified xsi:type="dcterms:W3CDTF">2019-02-28T01:47:00Z</dcterms:modified>
</cp:coreProperties>
</file>