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22032" w:type="dxa"/>
        <w:tblLook w:val="04A0" w:firstRow="1" w:lastRow="0" w:firstColumn="1" w:lastColumn="0" w:noHBand="0" w:noVBand="1"/>
      </w:tblPr>
      <w:tblGrid>
        <w:gridCol w:w="1304"/>
        <w:gridCol w:w="4139"/>
        <w:gridCol w:w="4139"/>
        <w:gridCol w:w="4139"/>
        <w:gridCol w:w="4139"/>
        <w:gridCol w:w="4172"/>
      </w:tblGrid>
      <w:tr w:rsidR="0072612A" w14:paraId="6FA9B776" w14:textId="77777777" w:rsidTr="00D977CF">
        <w:tc>
          <w:tcPr>
            <w:tcW w:w="1304" w:type="dxa"/>
            <w:shd w:val="clear" w:color="auto" w:fill="DEEAF6" w:themeFill="accent1" w:themeFillTint="33"/>
          </w:tcPr>
          <w:p w14:paraId="411E6735" w14:textId="77777777" w:rsidR="0072612A" w:rsidRPr="00D2474E" w:rsidRDefault="0072612A" w:rsidP="00D2474E">
            <w:pPr>
              <w:spacing w:line="300" w:lineRule="exact"/>
              <w:rPr>
                <w:rFonts w:ascii="游ゴシック Medium" w:eastAsia="游ゴシック Medium" w:hAnsi="游ゴシック Medium"/>
                <w:sz w:val="21"/>
                <w:szCs w:val="21"/>
              </w:rPr>
            </w:pPr>
          </w:p>
        </w:tc>
        <w:tc>
          <w:tcPr>
            <w:tcW w:w="4139" w:type="dxa"/>
            <w:shd w:val="clear" w:color="auto" w:fill="DEEAF6" w:themeFill="accent1" w:themeFillTint="33"/>
          </w:tcPr>
          <w:p w14:paraId="466A3EB6" w14:textId="77777777" w:rsidR="0072612A" w:rsidRPr="00F9294E" w:rsidRDefault="00104452" w:rsidP="00D2474E">
            <w:pPr>
              <w:spacing w:line="300" w:lineRule="exact"/>
              <w:jc w:val="center"/>
              <w:rPr>
                <w:rFonts w:ascii="游ゴシック Medium" w:eastAsia="游ゴシック Medium" w:hAnsi="游ゴシック Medium"/>
                <w:sz w:val="22"/>
              </w:rPr>
            </w:pPr>
            <w:r w:rsidRPr="00104452">
              <w:rPr>
                <w:rFonts w:ascii="游ゴシック Medium" w:eastAsia="游ゴシック Medium" w:hAnsi="游ゴシック Medium" w:hint="eastAsia"/>
                <w:sz w:val="22"/>
              </w:rPr>
              <w:t xml:space="preserve">１年修了時 </w:t>
            </w:r>
          </w:p>
        </w:tc>
        <w:tc>
          <w:tcPr>
            <w:tcW w:w="4139" w:type="dxa"/>
            <w:shd w:val="clear" w:color="auto" w:fill="DEEAF6" w:themeFill="accent1" w:themeFillTint="33"/>
          </w:tcPr>
          <w:p w14:paraId="74F49984" w14:textId="77777777" w:rsidR="0072612A" w:rsidRPr="00F9294E" w:rsidRDefault="0072612A" w:rsidP="00D2474E">
            <w:pPr>
              <w:spacing w:line="300" w:lineRule="exact"/>
              <w:jc w:val="center"/>
              <w:rPr>
                <w:rFonts w:ascii="游ゴシック Medium" w:eastAsia="游ゴシック Medium" w:hAnsi="游ゴシック Medium"/>
                <w:sz w:val="22"/>
              </w:rPr>
            </w:pPr>
            <w:r w:rsidRPr="00F9294E">
              <w:rPr>
                <w:rFonts w:ascii="游ゴシック Medium" w:eastAsia="游ゴシック Medium" w:hAnsi="游ゴシック Medium" w:hint="eastAsia"/>
                <w:sz w:val="22"/>
              </w:rPr>
              <w:t>１</w:t>
            </w:r>
            <w:r w:rsidR="00D2474E" w:rsidRPr="00F9294E">
              <w:rPr>
                <w:rFonts w:ascii="游ゴシック Medium" w:eastAsia="游ゴシック Medium" w:hAnsi="游ゴシック Medium" w:hint="eastAsia"/>
                <w:sz w:val="22"/>
              </w:rPr>
              <w:t>学期</w:t>
            </w:r>
            <w:r w:rsidR="00AA5A8D">
              <w:rPr>
                <w:rFonts w:ascii="游ゴシック Medium" w:eastAsia="游ゴシック Medium" w:hAnsi="游ゴシック Medium" w:hint="eastAsia"/>
                <w:sz w:val="22"/>
              </w:rPr>
              <w:t xml:space="preserve">　</w:t>
            </w:r>
            <w:r w:rsidR="00DF76E5" w:rsidRPr="00F9294E">
              <w:rPr>
                <w:rFonts w:ascii="游ゴシック Medium" w:eastAsia="游ゴシック Medium" w:hAnsi="游ゴシック Medium" w:hint="eastAsia"/>
                <w:sz w:val="22"/>
              </w:rPr>
              <w:t>pp.</w:t>
            </w:r>
            <w:r w:rsidR="00104452">
              <w:rPr>
                <w:rFonts w:ascii="游ゴシック Medium" w:eastAsia="游ゴシック Medium" w:hAnsi="游ゴシック Medium" w:hint="eastAsia"/>
                <w:sz w:val="22"/>
              </w:rPr>
              <w:t xml:space="preserve"> 5</w:t>
            </w:r>
            <w:r w:rsidR="00DF76E5" w:rsidRPr="00F9294E">
              <w:rPr>
                <w:rFonts w:ascii="游ゴシック Medium" w:eastAsia="游ゴシック Medium" w:hAnsi="游ゴシック Medium" w:hint="eastAsia"/>
                <w:sz w:val="22"/>
              </w:rPr>
              <w:t>-</w:t>
            </w:r>
            <w:r w:rsidR="00104452">
              <w:rPr>
                <w:rFonts w:ascii="游ゴシック Medium" w:eastAsia="游ゴシック Medium" w:hAnsi="游ゴシック Medium" w:hint="eastAsia"/>
                <w:sz w:val="22"/>
              </w:rPr>
              <w:t>48</w:t>
            </w:r>
          </w:p>
        </w:tc>
        <w:tc>
          <w:tcPr>
            <w:tcW w:w="4139" w:type="dxa"/>
            <w:shd w:val="clear" w:color="auto" w:fill="DEEAF6" w:themeFill="accent1" w:themeFillTint="33"/>
          </w:tcPr>
          <w:p w14:paraId="66B24F24" w14:textId="77777777" w:rsidR="0072612A" w:rsidRPr="00F9294E" w:rsidRDefault="00D2474E" w:rsidP="00D2474E">
            <w:pPr>
              <w:spacing w:line="300" w:lineRule="exact"/>
              <w:jc w:val="center"/>
              <w:rPr>
                <w:rFonts w:ascii="游ゴシック Medium" w:eastAsia="游ゴシック Medium" w:hAnsi="游ゴシック Medium"/>
                <w:sz w:val="22"/>
              </w:rPr>
            </w:pPr>
            <w:r w:rsidRPr="00F9294E">
              <w:rPr>
                <w:rFonts w:ascii="游ゴシック Medium" w:eastAsia="游ゴシック Medium" w:hAnsi="游ゴシック Medium" w:hint="eastAsia"/>
                <w:sz w:val="22"/>
              </w:rPr>
              <w:t>２学期</w:t>
            </w:r>
            <w:r w:rsidR="00DF76E5" w:rsidRPr="00F9294E">
              <w:rPr>
                <w:rFonts w:ascii="游ゴシック Medium" w:eastAsia="游ゴシック Medium" w:hAnsi="游ゴシック Medium" w:hint="eastAsia"/>
                <w:sz w:val="22"/>
              </w:rPr>
              <w:t xml:space="preserve">　pp.</w:t>
            </w:r>
            <w:r w:rsidR="00104452">
              <w:rPr>
                <w:rFonts w:ascii="游ゴシック Medium" w:eastAsia="游ゴシック Medium" w:hAnsi="游ゴシック Medium" w:hint="eastAsia"/>
                <w:sz w:val="22"/>
              </w:rPr>
              <w:t xml:space="preserve"> 49</w:t>
            </w:r>
            <w:r w:rsidR="00DF76E5" w:rsidRPr="00F9294E">
              <w:rPr>
                <w:rFonts w:ascii="游ゴシック Medium" w:eastAsia="游ゴシック Medium" w:hAnsi="游ゴシック Medium" w:hint="eastAsia"/>
                <w:sz w:val="22"/>
              </w:rPr>
              <w:t>-</w:t>
            </w:r>
            <w:r w:rsidR="00104452">
              <w:rPr>
                <w:rFonts w:ascii="游ゴシック Medium" w:eastAsia="游ゴシック Medium" w:hAnsi="游ゴシック Medium" w:hint="eastAsia"/>
                <w:sz w:val="22"/>
              </w:rPr>
              <w:t>93</w:t>
            </w:r>
          </w:p>
        </w:tc>
        <w:tc>
          <w:tcPr>
            <w:tcW w:w="4139" w:type="dxa"/>
            <w:shd w:val="clear" w:color="auto" w:fill="DEEAF6" w:themeFill="accent1" w:themeFillTint="33"/>
          </w:tcPr>
          <w:p w14:paraId="61931163" w14:textId="77777777" w:rsidR="001F05FA" w:rsidRPr="00F9294E" w:rsidRDefault="00D2474E" w:rsidP="001F05FA">
            <w:pPr>
              <w:spacing w:line="300" w:lineRule="exact"/>
              <w:jc w:val="center"/>
              <w:rPr>
                <w:rFonts w:ascii="游ゴシック Medium" w:eastAsia="游ゴシック Medium" w:hAnsi="游ゴシック Medium"/>
                <w:sz w:val="22"/>
              </w:rPr>
            </w:pPr>
            <w:r w:rsidRPr="00F9294E">
              <w:rPr>
                <w:rFonts w:ascii="游ゴシック Medium" w:eastAsia="游ゴシック Medium" w:hAnsi="游ゴシック Medium" w:hint="eastAsia"/>
                <w:sz w:val="22"/>
              </w:rPr>
              <w:t>３学期</w:t>
            </w:r>
            <w:r w:rsidR="00DF76E5" w:rsidRPr="00F9294E">
              <w:rPr>
                <w:rFonts w:ascii="游ゴシック Medium" w:eastAsia="游ゴシック Medium" w:hAnsi="游ゴシック Medium" w:hint="eastAsia"/>
                <w:sz w:val="22"/>
              </w:rPr>
              <w:t xml:space="preserve">　</w:t>
            </w:r>
            <w:r w:rsidR="00466555" w:rsidRPr="00F9294E">
              <w:rPr>
                <w:rFonts w:ascii="游ゴシック Medium" w:eastAsia="游ゴシック Medium" w:hAnsi="游ゴシック Medium" w:hint="eastAsia"/>
                <w:sz w:val="22"/>
              </w:rPr>
              <w:t>pp.</w:t>
            </w:r>
            <w:r w:rsidR="00104452">
              <w:rPr>
                <w:rFonts w:ascii="游ゴシック Medium" w:eastAsia="游ゴシック Medium" w:hAnsi="游ゴシック Medium" w:hint="eastAsia"/>
                <w:sz w:val="22"/>
              </w:rPr>
              <w:t xml:space="preserve"> 95</w:t>
            </w:r>
            <w:r w:rsidR="00466555" w:rsidRPr="00F9294E">
              <w:rPr>
                <w:rFonts w:ascii="游ゴシック Medium" w:eastAsia="游ゴシック Medium" w:hAnsi="游ゴシック Medium" w:hint="eastAsia"/>
                <w:sz w:val="22"/>
              </w:rPr>
              <w:t>-1</w:t>
            </w:r>
            <w:r w:rsidR="00DE02B0">
              <w:rPr>
                <w:rFonts w:ascii="游ゴシック Medium" w:eastAsia="游ゴシック Medium" w:hAnsi="游ゴシック Medium" w:hint="eastAsia"/>
                <w:sz w:val="22"/>
              </w:rPr>
              <w:t>31</w:t>
            </w:r>
          </w:p>
        </w:tc>
        <w:tc>
          <w:tcPr>
            <w:tcW w:w="4172" w:type="dxa"/>
            <w:shd w:val="clear" w:color="auto" w:fill="DEEAF6" w:themeFill="accent1" w:themeFillTint="33"/>
          </w:tcPr>
          <w:p w14:paraId="620EDFB9" w14:textId="77777777" w:rsidR="0072612A" w:rsidRPr="00F9294E" w:rsidRDefault="00AA5A8D" w:rsidP="00D2474E">
            <w:pPr>
              <w:spacing w:line="300" w:lineRule="exact"/>
              <w:jc w:val="center"/>
              <w:rPr>
                <w:rFonts w:ascii="游ゴシック Medium" w:eastAsia="游ゴシック Medium" w:hAnsi="游ゴシック Medium"/>
                <w:sz w:val="22"/>
              </w:rPr>
            </w:pPr>
            <w:r>
              <w:rPr>
                <w:rFonts w:ascii="游ゴシック Medium" w:eastAsia="游ゴシック Medium" w:hAnsi="游ゴシック Medium" w:hint="eastAsia"/>
                <w:sz w:val="22"/>
              </w:rPr>
              <w:t>2</w:t>
            </w:r>
            <w:r w:rsidR="00D2474E" w:rsidRPr="00F9294E">
              <w:rPr>
                <w:rFonts w:ascii="游ゴシック Medium" w:eastAsia="游ゴシック Medium" w:hAnsi="游ゴシック Medium" w:hint="eastAsia"/>
                <w:sz w:val="22"/>
              </w:rPr>
              <w:t>年</w:t>
            </w:r>
            <w:r w:rsidR="0006429A" w:rsidRPr="00F9294E">
              <w:rPr>
                <w:rFonts w:ascii="游ゴシック Medium" w:eastAsia="游ゴシック Medium" w:hAnsi="游ゴシック Medium" w:hint="eastAsia"/>
                <w:sz w:val="22"/>
              </w:rPr>
              <w:t>修了</w:t>
            </w:r>
            <w:r w:rsidR="00C04EE1" w:rsidRPr="00F9294E">
              <w:rPr>
                <w:rFonts w:ascii="游ゴシック Medium" w:eastAsia="游ゴシック Medium" w:hAnsi="游ゴシック Medium" w:hint="eastAsia"/>
                <w:sz w:val="22"/>
              </w:rPr>
              <w:t>時</w:t>
            </w:r>
          </w:p>
        </w:tc>
      </w:tr>
      <w:tr w:rsidR="00692D45" w14:paraId="3F3A0630" w14:textId="77777777" w:rsidTr="00471ADD">
        <w:trPr>
          <w:trHeight w:val="2551"/>
        </w:trPr>
        <w:tc>
          <w:tcPr>
            <w:tcW w:w="1304" w:type="dxa"/>
            <w:shd w:val="clear" w:color="auto" w:fill="DEEAF6" w:themeFill="accent1" w:themeFillTint="33"/>
            <w:vAlign w:val="center"/>
          </w:tcPr>
          <w:p w14:paraId="5CF0225A" w14:textId="7F0D304B" w:rsidR="00692D45" w:rsidRPr="00F9294E" w:rsidRDefault="00692D45" w:rsidP="00CD18FC">
            <w:pPr>
              <w:spacing w:beforeLines="20" w:before="60" w:line="260" w:lineRule="exact"/>
              <w:ind w:left="220" w:hangingChars="100" w:hanging="220"/>
              <w:jc w:val="center"/>
              <w:rPr>
                <w:rFonts w:ascii="游ゴシック Medium" w:eastAsia="游ゴシック Medium" w:hAnsi="游ゴシック Medium"/>
                <w:sz w:val="22"/>
              </w:rPr>
            </w:pPr>
            <w:r w:rsidRPr="00F9294E">
              <w:rPr>
                <w:rFonts w:ascii="游ゴシック Medium" w:eastAsia="游ゴシック Medium" w:hAnsi="游ゴシック Medium" w:hint="eastAsia"/>
                <w:sz w:val="22"/>
              </w:rPr>
              <w:t>聞く</w:t>
            </w:r>
          </w:p>
        </w:tc>
        <w:tc>
          <w:tcPr>
            <w:tcW w:w="4139" w:type="dxa"/>
            <w:shd w:val="clear" w:color="auto" w:fill="FFF2CC" w:themeFill="accent4" w:themeFillTint="33"/>
          </w:tcPr>
          <w:p w14:paraId="0362B389"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●ビデオメッセージやニュースなどを聞いて，必要な情報を理解することができる。</w:t>
            </w:r>
          </w:p>
          <w:p w14:paraId="7C8E4444"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●身近な人物の好みや特徴，日ごろ行っていることや体験など日常的な話題について，おおまかな内容を聞き取ることができる。</w:t>
            </w:r>
          </w:p>
          <w:p w14:paraId="78DDD910"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●環境問題など社会的な話題についての会話や短い説明を聞いて，話し手が伝えようとしていることを理解することができる。</w:t>
            </w:r>
          </w:p>
        </w:tc>
        <w:tc>
          <w:tcPr>
            <w:tcW w:w="4139" w:type="dxa"/>
            <w:shd w:val="clear" w:color="auto" w:fill="FFF2CC" w:themeFill="accent4" w:themeFillTint="33"/>
          </w:tcPr>
          <w:p w14:paraId="71DD3E75"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680601" w:rsidRPr="00692D45">
              <w:rPr>
                <w:rFonts w:hint="eastAsia"/>
                <w:szCs w:val="20"/>
              </w:rPr>
              <w:t>天気予報や空港でのアナウンスを聞いて，必要な情報を判断して聞き取ることができる。</w:t>
            </w:r>
          </w:p>
          <w:p w14:paraId="4FB21440" w14:textId="77777777" w:rsidR="00692D45" w:rsidRPr="007E7ED1" w:rsidRDefault="00692D45" w:rsidP="000E1E12">
            <w:pPr>
              <w:spacing w:beforeLines="20" w:before="60" w:line="260" w:lineRule="exact"/>
              <w:ind w:left="200" w:hangingChars="100" w:hanging="200"/>
              <w:rPr>
                <w:szCs w:val="20"/>
              </w:rPr>
            </w:pPr>
            <w:r w:rsidRPr="007E7ED1">
              <w:rPr>
                <w:rFonts w:hint="eastAsia"/>
                <w:szCs w:val="20"/>
              </w:rPr>
              <w:t>●</w:t>
            </w:r>
            <w:r w:rsidR="00170840">
              <w:rPr>
                <w:rFonts w:hint="eastAsia"/>
                <w:szCs w:val="20"/>
              </w:rPr>
              <w:t>祭りを紹介するスピーチを聞き</w:t>
            </w:r>
            <w:r w:rsidR="00CB2353">
              <w:rPr>
                <w:rFonts w:hint="eastAsia"/>
                <w:szCs w:val="20"/>
              </w:rPr>
              <w:t>，</w:t>
            </w:r>
            <w:r w:rsidR="00170840">
              <w:rPr>
                <w:rFonts w:hint="eastAsia"/>
                <w:szCs w:val="20"/>
              </w:rPr>
              <w:t>そのおおまかな内容や話者の考えを捉えることができる。</w:t>
            </w:r>
          </w:p>
        </w:tc>
        <w:tc>
          <w:tcPr>
            <w:tcW w:w="4139" w:type="dxa"/>
            <w:shd w:val="clear" w:color="auto" w:fill="FFF2CC" w:themeFill="accent4" w:themeFillTint="33"/>
          </w:tcPr>
          <w:p w14:paraId="7DBFBDED"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680601" w:rsidRPr="00692D45">
              <w:rPr>
                <w:rFonts w:hint="eastAsia"/>
                <w:szCs w:val="20"/>
              </w:rPr>
              <w:t>留守番電話</w:t>
            </w:r>
            <w:r w:rsidR="00680601">
              <w:rPr>
                <w:rFonts w:hint="eastAsia"/>
                <w:szCs w:val="20"/>
              </w:rPr>
              <w:t>の</w:t>
            </w:r>
            <w:r w:rsidR="00680601" w:rsidRPr="00692D45">
              <w:rPr>
                <w:rFonts w:hint="eastAsia"/>
                <w:szCs w:val="20"/>
              </w:rPr>
              <w:t>メッセージを聞いて，必要な情報を判断して聞き取ることができる。</w:t>
            </w:r>
          </w:p>
          <w:p w14:paraId="3FE635C4"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0E1E12">
              <w:rPr>
                <w:rFonts w:hint="eastAsia"/>
                <w:szCs w:val="20"/>
              </w:rPr>
              <w:t>職場体験や合唱コンクールなど学校生活に関わる発表や会話を聞き，おおまかな内容を理解することができる。</w:t>
            </w:r>
          </w:p>
          <w:p w14:paraId="7DA98607"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00B414CA">
              <w:rPr>
                <w:rFonts w:hint="eastAsia"/>
                <w:szCs w:val="20"/>
              </w:rPr>
              <w:t>防災をテーマにしたラジオ番組を聞き</w:t>
            </w:r>
            <w:r w:rsidR="00CB2353">
              <w:rPr>
                <w:rFonts w:hint="eastAsia"/>
                <w:szCs w:val="20"/>
              </w:rPr>
              <w:t>，</w:t>
            </w:r>
            <w:r w:rsidR="00B414CA">
              <w:rPr>
                <w:rFonts w:hint="eastAsia"/>
                <w:szCs w:val="20"/>
              </w:rPr>
              <w:t>要点を理解することができる。</w:t>
            </w:r>
          </w:p>
        </w:tc>
        <w:tc>
          <w:tcPr>
            <w:tcW w:w="4139" w:type="dxa"/>
            <w:shd w:val="clear" w:color="auto" w:fill="FFF2CC" w:themeFill="accent4" w:themeFillTint="33"/>
          </w:tcPr>
          <w:p w14:paraId="6B87B4F9" w14:textId="025E304D"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CA0C9F">
              <w:rPr>
                <w:rFonts w:hint="eastAsia"/>
                <w:szCs w:val="20"/>
              </w:rPr>
              <w:t>ラジオ番組</w:t>
            </w:r>
            <w:r w:rsidR="00CA0C9F" w:rsidRPr="00692D45">
              <w:rPr>
                <w:rFonts w:hint="eastAsia"/>
                <w:szCs w:val="20"/>
              </w:rPr>
              <w:t>を聞いて，必要な情報を判断して聞き取ることができる。</w:t>
            </w:r>
          </w:p>
          <w:p w14:paraId="5036AD2A"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CB2353">
              <w:rPr>
                <w:rFonts w:hint="eastAsia"/>
                <w:szCs w:val="20"/>
              </w:rPr>
              <w:t>世界遺産に関する発表や会話を聞き，おおまかな内容を理解することができる。</w:t>
            </w:r>
          </w:p>
          <w:p w14:paraId="5C9E1613"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00541E03">
              <w:rPr>
                <w:rFonts w:hint="eastAsia"/>
                <w:szCs w:val="20"/>
              </w:rPr>
              <w:t>世界の食の多様性に関する発表を聞き</w:t>
            </w:r>
            <w:r w:rsidR="00CB2353">
              <w:rPr>
                <w:rFonts w:hint="eastAsia"/>
                <w:szCs w:val="20"/>
              </w:rPr>
              <w:t>，</w:t>
            </w:r>
            <w:r w:rsidR="00C5596F">
              <w:rPr>
                <w:rFonts w:hint="eastAsia"/>
                <w:szCs w:val="20"/>
              </w:rPr>
              <w:t>食の特別なニーズやその具体例などの要点を捉えることができる。</w:t>
            </w:r>
          </w:p>
        </w:tc>
        <w:tc>
          <w:tcPr>
            <w:tcW w:w="4172" w:type="dxa"/>
            <w:shd w:val="clear" w:color="auto" w:fill="FFF2CC" w:themeFill="accent4" w:themeFillTint="33"/>
          </w:tcPr>
          <w:p w14:paraId="37C1AD5F"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692D45">
              <w:rPr>
                <w:rFonts w:hint="eastAsia"/>
                <w:szCs w:val="20"/>
              </w:rPr>
              <w:t>天気予報や空港でのアナウンス，</w:t>
            </w:r>
            <w:r w:rsidR="00680601" w:rsidRPr="00692D45">
              <w:rPr>
                <w:rFonts w:hint="eastAsia"/>
                <w:szCs w:val="20"/>
              </w:rPr>
              <w:t>留守番電話メッセージなどを聞いて，必要な情報を判断して聞き取ることができる。</w:t>
            </w:r>
          </w:p>
          <w:p w14:paraId="1C24E084"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692D45">
              <w:rPr>
                <w:rFonts w:hint="eastAsia"/>
                <w:szCs w:val="20"/>
              </w:rPr>
              <w:t>日常的な話題についての発表や会話を聞いて，おおまかな内容を聞き取ることができる。</w:t>
            </w:r>
          </w:p>
          <w:p w14:paraId="4DC5FAF9"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Pr="00692D45">
              <w:rPr>
                <w:rFonts w:hint="eastAsia"/>
                <w:szCs w:val="20"/>
              </w:rPr>
              <w:t>社会的な話題についての会話や短い説明などを聞いて，要点を理解することができる。</w:t>
            </w:r>
          </w:p>
        </w:tc>
      </w:tr>
      <w:tr w:rsidR="00692D45" w14:paraId="33E1D12B" w14:textId="77777777" w:rsidTr="00471ADD">
        <w:trPr>
          <w:trHeight w:val="2551"/>
        </w:trPr>
        <w:tc>
          <w:tcPr>
            <w:tcW w:w="1304" w:type="dxa"/>
            <w:shd w:val="clear" w:color="auto" w:fill="DEEAF6" w:themeFill="accent1" w:themeFillTint="33"/>
            <w:vAlign w:val="center"/>
          </w:tcPr>
          <w:p w14:paraId="300C3036" w14:textId="73BEC030" w:rsidR="00692D45" w:rsidRPr="00F9294E" w:rsidRDefault="00692D45" w:rsidP="00D06D49">
            <w:pPr>
              <w:spacing w:beforeLines="20" w:before="60" w:line="260" w:lineRule="exact"/>
              <w:ind w:left="220" w:hangingChars="100" w:hanging="220"/>
              <w:jc w:val="center"/>
              <w:rPr>
                <w:rFonts w:ascii="游ゴシック Medium" w:eastAsia="游ゴシック Medium" w:hAnsi="游ゴシック Medium"/>
                <w:sz w:val="22"/>
              </w:rPr>
            </w:pPr>
            <w:r w:rsidRPr="00F9294E">
              <w:rPr>
                <w:rFonts w:ascii="游ゴシック Medium" w:eastAsia="游ゴシック Medium" w:hAnsi="游ゴシック Medium" w:hint="eastAsia"/>
                <w:sz w:val="22"/>
              </w:rPr>
              <w:t>読む</w:t>
            </w:r>
          </w:p>
        </w:tc>
        <w:tc>
          <w:tcPr>
            <w:tcW w:w="4139" w:type="dxa"/>
          </w:tcPr>
          <w:p w14:paraId="5EA25A1D"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●日常的な話題について，簡単な語句や文で書かれたものから，具体的な情報を読み取ることができる。</w:t>
            </w:r>
          </w:p>
          <w:p w14:paraId="1567E3DA"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FC7C28">
              <w:rPr>
                <w:rFonts w:hint="eastAsia"/>
                <w:szCs w:val="20"/>
              </w:rPr>
              <w:t>ストーリーや日常的な話題について書かれた短い文章を読んで，おおまかな内容を理解することができる。</w:t>
            </w:r>
          </w:p>
          <w:p w14:paraId="4D9CE974"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FC7C28">
              <w:rPr>
                <w:rFonts w:hint="eastAsia"/>
                <w:szCs w:val="20"/>
              </w:rPr>
              <w:t>環境問題など社会的な話題についての会話や短い説明を読んで，その中の中心となる情報を理解することができる。</w:t>
            </w:r>
          </w:p>
        </w:tc>
        <w:tc>
          <w:tcPr>
            <w:tcW w:w="4139" w:type="dxa"/>
            <w:shd w:val="clear" w:color="auto" w:fill="auto"/>
          </w:tcPr>
          <w:p w14:paraId="17B4D704"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BD3071">
              <w:rPr>
                <w:rFonts w:hint="eastAsia"/>
                <w:szCs w:val="20"/>
              </w:rPr>
              <w:t>タレントショーに関する</w:t>
            </w:r>
            <w:r w:rsidR="00F83656">
              <w:rPr>
                <w:rFonts w:hint="eastAsia"/>
                <w:szCs w:val="20"/>
              </w:rPr>
              <w:t>記事を読</w:t>
            </w:r>
            <w:r w:rsidR="00CB2353">
              <w:rPr>
                <w:rFonts w:hint="eastAsia"/>
                <w:szCs w:val="20"/>
              </w:rPr>
              <w:t>み，</w:t>
            </w:r>
            <w:r w:rsidR="00F83656">
              <w:rPr>
                <w:rFonts w:hint="eastAsia"/>
                <w:szCs w:val="20"/>
              </w:rPr>
              <w:t>メッセージなど具体的な情報を理解することができる。</w:t>
            </w:r>
          </w:p>
          <w:p w14:paraId="0FA9800F" w14:textId="46D263B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180F96">
              <w:rPr>
                <w:rFonts w:hint="eastAsia"/>
                <w:szCs w:val="20"/>
              </w:rPr>
              <w:t>物語</w:t>
            </w:r>
            <w:r w:rsidR="00656F3A">
              <w:rPr>
                <w:rFonts w:hint="eastAsia"/>
                <w:szCs w:val="20"/>
              </w:rPr>
              <w:t>（</w:t>
            </w:r>
            <w:r w:rsidR="0093012C">
              <w:rPr>
                <w:rFonts w:hint="eastAsia"/>
                <w:szCs w:val="20"/>
              </w:rPr>
              <w:t>T</w:t>
            </w:r>
            <w:r w:rsidR="0093012C">
              <w:rPr>
                <w:szCs w:val="20"/>
              </w:rPr>
              <w:t xml:space="preserve">he </w:t>
            </w:r>
            <w:r w:rsidR="005D6A43">
              <w:rPr>
                <w:rFonts w:hint="eastAsia"/>
                <w:szCs w:val="20"/>
              </w:rPr>
              <w:t>R</w:t>
            </w:r>
            <w:r w:rsidR="0093012C">
              <w:rPr>
                <w:szCs w:val="20"/>
              </w:rPr>
              <w:t>estaurant of Many Orders</w:t>
            </w:r>
            <w:r w:rsidR="00656F3A">
              <w:rPr>
                <w:rFonts w:hint="eastAsia"/>
                <w:szCs w:val="20"/>
              </w:rPr>
              <w:t>）</w:t>
            </w:r>
            <w:r w:rsidR="00180F96">
              <w:rPr>
                <w:rFonts w:hint="eastAsia"/>
                <w:szCs w:val="20"/>
              </w:rPr>
              <w:t>を読</w:t>
            </w:r>
            <w:r w:rsidR="00CB2353">
              <w:rPr>
                <w:rFonts w:hint="eastAsia"/>
                <w:szCs w:val="20"/>
              </w:rPr>
              <w:t>み，</w:t>
            </w:r>
            <w:r w:rsidR="00180F96">
              <w:rPr>
                <w:rFonts w:hint="eastAsia"/>
                <w:szCs w:val="20"/>
              </w:rPr>
              <w:t>登場人物の行動や心情の変化</w:t>
            </w:r>
            <w:r w:rsidR="00CB2353">
              <w:rPr>
                <w:rFonts w:hint="eastAsia"/>
                <w:szCs w:val="20"/>
              </w:rPr>
              <w:t>，</w:t>
            </w:r>
            <w:r w:rsidR="00180F96">
              <w:rPr>
                <w:rFonts w:hint="eastAsia"/>
                <w:szCs w:val="20"/>
              </w:rPr>
              <w:t>あらすじなどを捉えることができる。</w:t>
            </w:r>
          </w:p>
          <w:p w14:paraId="74A27D7D"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00902CFF">
              <w:rPr>
                <w:rFonts w:hint="eastAsia"/>
                <w:szCs w:val="20"/>
              </w:rPr>
              <w:t>シンガポールについての</w:t>
            </w:r>
            <w:r w:rsidR="00170840">
              <w:rPr>
                <w:rFonts w:hint="eastAsia"/>
                <w:szCs w:val="20"/>
              </w:rPr>
              <w:t>説明を読み</w:t>
            </w:r>
            <w:r w:rsidR="00CB2353">
              <w:rPr>
                <w:rFonts w:hint="eastAsia"/>
                <w:szCs w:val="20"/>
              </w:rPr>
              <w:t>，</w:t>
            </w:r>
            <w:r w:rsidR="00170840">
              <w:rPr>
                <w:rFonts w:hint="eastAsia"/>
                <w:szCs w:val="20"/>
              </w:rPr>
              <w:t>要点を捉えることができる。</w:t>
            </w:r>
          </w:p>
        </w:tc>
        <w:tc>
          <w:tcPr>
            <w:tcW w:w="4139" w:type="dxa"/>
          </w:tcPr>
          <w:p w14:paraId="18B50D8A" w14:textId="77777777" w:rsidR="00692D45" w:rsidRPr="007E7ED1" w:rsidRDefault="00692D45" w:rsidP="00CB2353">
            <w:pPr>
              <w:spacing w:beforeLines="20" w:before="60" w:line="260" w:lineRule="exact"/>
              <w:ind w:left="200" w:hangingChars="100" w:hanging="200"/>
              <w:rPr>
                <w:szCs w:val="20"/>
              </w:rPr>
            </w:pPr>
            <w:r w:rsidRPr="007E7ED1">
              <w:rPr>
                <w:rFonts w:hint="eastAsia"/>
                <w:szCs w:val="20"/>
              </w:rPr>
              <w:t>●</w:t>
            </w:r>
            <w:r w:rsidR="00674BF4">
              <w:rPr>
                <w:rFonts w:hint="eastAsia"/>
                <w:szCs w:val="20"/>
              </w:rPr>
              <w:t>職場体験先への</w:t>
            </w:r>
            <w:r w:rsidR="008806BF">
              <w:rPr>
                <w:rFonts w:hint="eastAsia"/>
                <w:szCs w:val="20"/>
              </w:rPr>
              <w:t>礼状を読み</w:t>
            </w:r>
            <w:r w:rsidR="00CB2353">
              <w:rPr>
                <w:rFonts w:hint="eastAsia"/>
                <w:szCs w:val="20"/>
              </w:rPr>
              <w:t>，</w:t>
            </w:r>
            <w:r w:rsidR="008806BF">
              <w:rPr>
                <w:rFonts w:hint="eastAsia"/>
                <w:szCs w:val="20"/>
              </w:rPr>
              <w:t>得た知識や感想など具体的な情報を理解することができる。</w:t>
            </w:r>
          </w:p>
          <w:p w14:paraId="74D5149D" w14:textId="3C8C80DF" w:rsidR="00692D45" w:rsidRPr="002F28A2" w:rsidRDefault="00692D45" w:rsidP="0093012C">
            <w:pPr>
              <w:spacing w:beforeLines="20" w:before="60" w:line="260" w:lineRule="exact"/>
              <w:ind w:left="200" w:hangingChars="100" w:hanging="200"/>
              <w:rPr>
                <w:szCs w:val="20"/>
              </w:rPr>
            </w:pPr>
            <w:r w:rsidRPr="007E7ED1">
              <w:rPr>
                <w:rFonts w:hint="eastAsia"/>
                <w:szCs w:val="20"/>
              </w:rPr>
              <w:t>●</w:t>
            </w:r>
            <w:r w:rsidR="002F28A2">
              <w:rPr>
                <w:rFonts w:hint="eastAsia"/>
                <w:szCs w:val="20"/>
              </w:rPr>
              <w:t>物語</w:t>
            </w:r>
            <w:r w:rsidR="00821B04">
              <w:rPr>
                <w:rFonts w:hint="eastAsia"/>
                <w:szCs w:val="20"/>
              </w:rPr>
              <w:t>（</w:t>
            </w:r>
            <w:r w:rsidR="0093012C">
              <w:rPr>
                <w:szCs w:val="20"/>
              </w:rPr>
              <w:t>The Snowman</w:t>
            </w:r>
            <w:r w:rsidR="00821B04">
              <w:rPr>
                <w:rFonts w:hint="eastAsia"/>
                <w:szCs w:val="20"/>
              </w:rPr>
              <w:t>）</w:t>
            </w:r>
            <w:r w:rsidR="002F28A2">
              <w:rPr>
                <w:rFonts w:hint="eastAsia"/>
                <w:szCs w:val="20"/>
              </w:rPr>
              <w:t>を読</w:t>
            </w:r>
            <w:r w:rsidR="00CB2353">
              <w:rPr>
                <w:rFonts w:hint="eastAsia"/>
                <w:szCs w:val="20"/>
              </w:rPr>
              <w:t>み，</w:t>
            </w:r>
            <w:r w:rsidR="002F28A2">
              <w:rPr>
                <w:rFonts w:hint="eastAsia"/>
                <w:szCs w:val="20"/>
              </w:rPr>
              <w:t>あらすじ</w:t>
            </w:r>
            <w:r w:rsidR="0093012C">
              <w:rPr>
                <w:rFonts w:hint="eastAsia"/>
                <w:szCs w:val="20"/>
              </w:rPr>
              <w:t>や男の子の心情</w:t>
            </w:r>
            <w:r w:rsidR="002F28A2">
              <w:rPr>
                <w:rFonts w:hint="eastAsia"/>
                <w:szCs w:val="20"/>
              </w:rPr>
              <w:t>などを捉えることができる。</w:t>
            </w:r>
          </w:p>
          <w:p w14:paraId="2D84AEB1"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00B22C8F">
              <w:rPr>
                <w:rFonts w:hint="eastAsia"/>
                <w:szCs w:val="20"/>
              </w:rPr>
              <w:t>スマートフォンでの仲間同士のメッセージのやりとりを読み</w:t>
            </w:r>
            <w:r w:rsidR="00CB2353">
              <w:rPr>
                <w:rFonts w:hint="eastAsia"/>
                <w:szCs w:val="20"/>
              </w:rPr>
              <w:t>，</w:t>
            </w:r>
            <w:r w:rsidR="00B22C8F">
              <w:rPr>
                <w:rFonts w:hint="eastAsia"/>
                <w:szCs w:val="20"/>
              </w:rPr>
              <w:t>おおまかな内容を理解することができる。</w:t>
            </w:r>
          </w:p>
        </w:tc>
        <w:tc>
          <w:tcPr>
            <w:tcW w:w="4139" w:type="dxa"/>
            <w:shd w:val="clear" w:color="auto" w:fill="auto"/>
          </w:tcPr>
          <w:p w14:paraId="562E8641"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CB2353">
              <w:rPr>
                <w:rFonts w:hint="eastAsia"/>
                <w:szCs w:val="20"/>
              </w:rPr>
              <w:t>クラスメートが書いた日本の習慣や地域の食べ物に関する文章を読み，具体的な情報を理解することができる。</w:t>
            </w:r>
          </w:p>
          <w:p w14:paraId="51E1502B" w14:textId="273D8DE0"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93012C">
              <w:rPr>
                <w:rFonts w:hint="eastAsia"/>
                <w:szCs w:val="20"/>
              </w:rPr>
              <w:t>伝記</w:t>
            </w:r>
            <w:r w:rsidR="00926AC1">
              <w:rPr>
                <w:rFonts w:hint="eastAsia"/>
                <w:szCs w:val="20"/>
              </w:rPr>
              <w:t>（</w:t>
            </w:r>
            <w:r w:rsidR="0093012C">
              <w:rPr>
                <w:szCs w:val="20"/>
              </w:rPr>
              <w:t>Charles Schulz</w:t>
            </w:r>
            <w:r w:rsidR="00926AC1">
              <w:rPr>
                <w:rFonts w:hint="eastAsia"/>
                <w:szCs w:val="20"/>
              </w:rPr>
              <w:t>）</w:t>
            </w:r>
            <w:r w:rsidR="0093012C">
              <w:rPr>
                <w:rFonts w:hint="eastAsia"/>
                <w:szCs w:val="20"/>
              </w:rPr>
              <w:t>を読</w:t>
            </w:r>
            <w:r w:rsidR="00CB2353">
              <w:rPr>
                <w:rFonts w:hint="eastAsia"/>
                <w:szCs w:val="20"/>
              </w:rPr>
              <w:t>み，</w:t>
            </w:r>
            <w:r w:rsidR="0093012C">
              <w:rPr>
                <w:rFonts w:hint="eastAsia"/>
                <w:szCs w:val="20"/>
              </w:rPr>
              <w:t>出来事を時系列に沿って整理し</w:t>
            </w:r>
            <w:r w:rsidR="00656F3A">
              <w:rPr>
                <w:rFonts w:hint="eastAsia"/>
                <w:szCs w:val="20"/>
              </w:rPr>
              <w:t>，</w:t>
            </w:r>
            <w:r w:rsidR="0093012C">
              <w:rPr>
                <w:rFonts w:hint="eastAsia"/>
                <w:szCs w:val="20"/>
              </w:rPr>
              <w:t>おおまかな内容を捉えることができる。</w:t>
            </w:r>
          </w:p>
          <w:p w14:paraId="4BCD5252"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00DC4A43">
              <w:rPr>
                <w:rFonts w:hint="eastAsia"/>
                <w:szCs w:val="20"/>
              </w:rPr>
              <w:t>様々な世界遺産が抱える課題に関する文章を読み</w:t>
            </w:r>
            <w:r w:rsidR="00487683">
              <w:rPr>
                <w:rFonts w:hint="eastAsia"/>
                <w:szCs w:val="20"/>
              </w:rPr>
              <w:t>，</w:t>
            </w:r>
            <w:r w:rsidR="00DC4A43">
              <w:rPr>
                <w:rFonts w:hint="eastAsia"/>
                <w:szCs w:val="20"/>
              </w:rPr>
              <w:t>その要点を理解することができる。</w:t>
            </w:r>
          </w:p>
        </w:tc>
        <w:tc>
          <w:tcPr>
            <w:tcW w:w="4172" w:type="dxa"/>
          </w:tcPr>
          <w:p w14:paraId="1EDBDF52"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692D45">
              <w:rPr>
                <w:rFonts w:hint="eastAsia"/>
                <w:szCs w:val="20"/>
              </w:rPr>
              <w:t>日常的な話題について，簡単な語句や文で書かれた文章を読んで，具体的な情報を読み取ることができる。</w:t>
            </w:r>
          </w:p>
          <w:p w14:paraId="741303DC"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692D45">
              <w:rPr>
                <w:rFonts w:hint="eastAsia"/>
                <w:szCs w:val="20"/>
              </w:rPr>
              <w:t>ストーリーや日常的な話題について書かれた文章を読んで，おおまかな内容を理解することができる。</w:t>
            </w:r>
          </w:p>
          <w:p w14:paraId="1887FC2C"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Pr="00692D45">
              <w:rPr>
                <w:rFonts w:hint="eastAsia"/>
                <w:szCs w:val="20"/>
              </w:rPr>
              <w:t>社会的な話題についての会話や説明文を読んで，要点を読み取ることができる。</w:t>
            </w:r>
          </w:p>
        </w:tc>
      </w:tr>
      <w:tr w:rsidR="00692D45" w14:paraId="704A9C7E" w14:textId="77777777" w:rsidTr="00777CAD">
        <w:trPr>
          <w:trHeight w:val="2835"/>
        </w:trPr>
        <w:tc>
          <w:tcPr>
            <w:tcW w:w="1304" w:type="dxa"/>
            <w:shd w:val="clear" w:color="auto" w:fill="DEEAF6" w:themeFill="accent1" w:themeFillTint="33"/>
            <w:vAlign w:val="center"/>
          </w:tcPr>
          <w:p w14:paraId="79222666" w14:textId="79607245" w:rsidR="00692D45" w:rsidRPr="00F9294E" w:rsidRDefault="00692D45" w:rsidP="00D06D49">
            <w:pPr>
              <w:spacing w:beforeLines="20" w:before="60" w:line="260" w:lineRule="exact"/>
              <w:ind w:left="220" w:hangingChars="100" w:hanging="220"/>
              <w:jc w:val="center"/>
              <w:rPr>
                <w:rFonts w:ascii="游ゴシック Medium" w:eastAsia="游ゴシック Medium" w:hAnsi="游ゴシック Medium"/>
                <w:sz w:val="22"/>
              </w:rPr>
            </w:pPr>
            <w:r w:rsidRPr="00F9294E">
              <w:rPr>
                <w:rFonts w:ascii="游ゴシック Medium" w:eastAsia="游ゴシック Medium" w:hAnsi="游ゴシック Medium" w:hint="eastAsia"/>
                <w:sz w:val="22"/>
              </w:rPr>
              <w:t>話す</w:t>
            </w:r>
          </w:p>
          <w:p w14:paraId="2E2817B5" w14:textId="77777777" w:rsidR="00692D45" w:rsidRPr="00D2474E" w:rsidRDefault="00692D45" w:rsidP="00692D45">
            <w:pPr>
              <w:spacing w:beforeLines="20" w:before="60" w:line="260" w:lineRule="exact"/>
              <w:ind w:left="220" w:hangingChars="100" w:hanging="220"/>
              <w:jc w:val="left"/>
              <w:rPr>
                <w:rFonts w:ascii="游ゴシック Medium" w:eastAsia="游ゴシック Medium" w:hAnsi="游ゴシック Medium"/>
                <w:sz w:val="21"/>
                <w:szCs w:val="21"/>
              </w:rPr>
            </w:pPr>
            <w:r>
              <w:rPr>
                <w:rFonts w:ascii="游ゴシック Medium" w:eastAsia="游ゴシック Medium" w:hAnsi="游ゴシック Medium" w:hint="eastAsia"/>
                <w:sz w:val="22"/>
              </w:rPr>
              <w:t>(</w:t>
            </w:r>
            <w:r w:rsidRPr="00F9294E">
              <w:rPr>
                <w:rFonts w:ascii="游ゴシック Medium" w:eastAsia="游ゴシック Medium" w:hAnsi="游ゴシック Medium" w:hint="eastAsia"/>
                <w:sz w:val="22"/>
              </w:rPr>
              <w:t>やり取り</w:t>
            </w:r>
            <w:r>
              <w:rPr>
                <w:rFonts w:ascii="游ゴシック Medium" w:eastAsia="游ゴシック Medium" w:hAnsi="游ゴシック Medium" w:hint="eastAsia"/>
                <w:sz w:val="22"/>
              </w:rPr>
              <w:t>)</w:t>
            </w:r>
          </w:p>
        </w:tc>
        <w:tc>
          <w:tcPr>
            <w:tcW w:w="4139" w:type="dxa"/>
            <w:shd w:val="clear" w:color="auto" w:fill="FFF2CC" w:themeFill="accent4" w:themeFillTint="33"/>
          </w:tcPr>
          <w:p w14:paraId="53224FF2"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FC7C28">
              <w:rPr>
                <w:rFonts w:hint="eastAsia"/>
                <w:szCs w:val="20"/>
              </w:rPr>
              <w:t>自分のことや身近なことについて，簡単な語句や文を用いて，その場で質問したり，伝え合ったりすることができる。</w:t>
            </w:r>
          </w:p>
          <w:p w14:paraId="6661E4E8"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FC7C28">
              <w:rPr>
                <w:rFonts w:hint="eastAsia"/>
                <w:szCs w:val="20"/>
              </w:rPr>
              <w:t>日常的な話題をテーマにしたスキットをもとに，自分たちで工夫しながら相手と伝え合い，活動の目的を果たすことができる。</w:t>
            </w:r>
          </w:p>
          <w:p w14:paraId="54978AFF"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Pr="00E83949">
              <w:rPr>
                <w:rFonts w:hint="eastAsia"/>
                <w:szCs w:val="20"/>
              </w:rPr>
              <w:t>日常的な話題について，あらかじめ内容をまとめ，簡単な語句や文を用いて相手と伝え合うことができる。</w:t>
            </w:r>
          </w:p>
        </w:tc>
        <w:tc>
          <w:tcPr>
            <w:tcW w:w="4139" w:type="dxa"/>
            <w:shd w:val="clear" w:color="auto" w:fill="FFF2CC" w:themeFill="accent4" w:themeFillTint="33"/>
          </w:tcPr>
          <w:p w14:paraId="54BC35FF" w14:textId="3D55D029"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9E2DBB">
              <w:rPr>
                <w:rFonts w:hint="eastAsia"/>
                <w:szCs w:val="20"/>
              </w:rPr>
              <w:t>自分の意思や考え</w:t>
            </w:r>
            <w:r w:rsidR="00656F3A">
              <w:rPr>
                <w:rFonts w:hint="eastAsia"/>
                <w:szCs w:val="20"/>
              </w:rPr>
              <w:t>，</w:t>
            </w:r>
            <w:r w:rsidR="009E2DBB">
              <w:rPr>
                <w:rFonts w:hint="eastAsia"/>
                <w:szCs w:val="20"/>
              </w:rPr>
              <w:t>予定などについて</w:t>
            </w:r>
            <w:r w:rsidR="00656F3A">
              <w:rPr>
                <w:rFonts w:hint="eastAsia"/>
                <w:szCs w:val="20"/>
              </w:rPr>
              <w:t>，</w:t>
            </w:r>
            <w:r w:rsidR="00956958" w:rsidRPr="005D6A43">
              <w:rPr>
                <w:rFonts w:hint="eastAsia"/>
                <w:color w:val="000000" w:themeColor="text1"/>
                <w:szCs w:val="20"/>
              </w:rPr>
              <w:t>お</w:t>
            </w:r>
            <w:r w:rsidR="00487683">
              <w:rPr>
                <w:rFonts w:hint="eastAsia"/>
                <w:szCs w:val="20"/>
              </w:rPr>
              <w:t>互いに</w:t>
            </w:r>
            <w:r w:rsidR="009E2DBB">
              <w:rPr>
                <w:rFonts w:hint="eastAsia"/>
                <w:szCs w:val="20"/>
              </w:rPr>
              <w:t>質問したり伝え合ったりすることができる。</w:t>
            </w:r>
          </w:p>
          <w:p w14:paraId="53705DEA" w14:textId="63234A3C"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931110">
              <w:rPr>
                <w:rFonts w:hint="eastAsia"/>
                <w:szCs w:val="20"/>
              </w:rPr>
              <w:t>親しい</w:t>
            </w:r>
            <w:r w:rsidR="00656F3A" w:rsidRPr="005D6A43">
              <w:rPr>
                <w:rFonts w:hint="eastAsia"/>
                <w:color w:val="000000" w:themeColor="text1"/>
                <w:szCs w:val="20"/>
              </w:rPr>
              <w:t>人に</w:t>
            </w:r>
            <w:r w:rsidR="007A5BC1" w:rsidRPr="005D6A43">
              <w:rPr>
                <w:rFonts w:hint="eastAsia"/>
                <w:color w:val="000000" w:themeColor="text1"/>
                <w:szCs w:val="20"/>
              </w:rPr>
              <w:t>依頼</w:t>
            </w:r>
            <w:r w:rsidR="00656F3A" w:rsidRPr="005D6A43">
              <w:rPr>
                <w:rFonts w:hint="eastAsia"/>
                <w:color w:val="000000" w:themeColor="text1"/>
                <w:szCs w:val="20"/>
              </w:rPr>
              <w:t>する場面や</w:t>
            </w:r>
            <w:r w:rsidR="007A5BC1" w:rsidRPr="005D6A43">
              <w:rPr>
                <w:rFonts w:hint="eastAsia"/>
                <w:color w:val="000000" w:themeColor="text1"/>
                <w:szCs w:val="20"/>
              </w:rPr>
              <w:t>ある出来事に</w:t>
            </w:r>
            <w:r w:rsidR="00656F3A" w:rsidRPr="005D6A43">
              <w:rPr>
                <w:rFonts w:hint="eastAsia"/>
                <w:color w:val="000000" w:themeColor="text1"/>
                <w:szCs w:val="20"/>
              </w:rPr>
              <w:t>ついての</w:t>
            </w:r>
            <w:r w:rsidR="007A5BC1">
              <w:rPr>
                <w:rFonts w:hint="eastAsia"/>
                <w:szCs w:val="20"/>
              </w:rPr>
              <w:t>自分の気持ちを伝える場面のスキットを</w:t>
            </w:r>
            <w:r w:rsidR="00656F3A">
              <w:rPr>
                <w:rFonts w:hint="eastAsia"/>
                <w:szCs w:val="20"/>
              </w:rPr>
              <w:t>，</w:t>
            </w:r>
            <w:r w:rsidR="007A5BC1">
              <w:rPr>
                <w:rFonts w:hint="eastAsia"/>
                <w:szCs w:val="20"/>
              </w:rPr>
              <w:t>工夫しながら豊かに演じることができる。</w:t>
            </w:r>
          </w:p>
          <w:p w14:paraId="18CFB187" w14:textId="29679361" w:rsidR="00692D45" w:rsidRPr="007E7ED1" w:rsidRDefault="00692D45" w:rsidP="00692D45">
            <w:pPr>
              <w:spacing w:beforeLines="20" w:before="60" w:afterLines="20" w:after="60" w:line="260" w:lineRule="exact"/>
              <w:ind w:left="200" w:hangingChars="100" w:hanging="200"/>
              <w:rPr>
                <w:szCs w:val="20"/>
              </w:rPr>
            </w:pPr>
          </w:p>
        </w:tc>
        <w:tc>
          <w:tcPr>
            <w:tcW w:w="4139" w:type="dxa"/>
            <w:shd w:val="clear" w:color="auto" w:fill="FFF2CC" w:themeFill="accent4" w:themeFillTint="33"/>
          </w:tcPr>
          <w:p w14:paraId="72DA4183" w14:textId="75461B04"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B22C8F">
              <w:rPr>
                <w:rFonts w:hint="eastAsia"/>
                <w:szCs w:val="20"/>
              </w:rPr>
              <w:t>特定の場面や状況で</w:t>
            </w:r>
            <w:r w:rsidR="00656F3A">
              <w:rPr>
                <w:rFonts w:hint="eastAsia"/>
                <w:szCs w:val="20"/>
              </w:rPr>
              <w:t>，</w:t>
            </w:r>
            <w:r w:rsidR="001F5D5D">
              <w:rPr>
                <w:rFonts w:hint="eastAsia"/>
                <w:szCs w:val="20"/>
              </w:rPr>
              <w:t>何をするか</w:t>
            </w:r>
            <w:r w:rsidR="00656F3A">
              <w:rPr>
                <w:rFonts w:hint="eastAsia"/>
                <w:szCs w:val="20"/>
              </w:rPr>
              <w:t>，</w:t>
            </w:r>
            <w:r w:rsidR="001F5D5D">
              <w:rPr>
                <w:rFonts w:hint="eastAsia"/>
                <w:szCs w:val="20"/>
              </w:rPr>
              <w:t>どんなことをするのが好きか</w:t>
            </w:r>
            <w:r w:rsidR="00B22C8F">
              <w:rPr>
                <w:rFonts w:hint="eastAsia"/>
                <w:szCs w:val="20"/>
              </w:rPr>
              <w:t>などについて伝え合うことができる。</w:t>
            </w:r>
          </w:p>
          <w:p w14:paraId="3A1024A5" w14:textId="355EE551"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7A5BC1">
              <w:rPr>
                <w:rFonts w:hint="eastAsia"/>
                <w:szCs w:val="20"/>
              </w:rPr>
              <w:t>道案内やレストランでの食事</w:t>
            </w:r>
            <w:r w:rsidR="00956958" w:rsidRPr="003450D9">
              <w:rPr>
                <w:rFonts w:hint="eastAsia"/>
                <w:color w:val="000000" w:themeColor="text1"/>
                <w:szCs w:val="20"/>
              </w:rPr>
              <w:t>の</w:t>
            </w:r>
            <w:r w:rsidR="007A5BC1">
              <w:rPr>
                <w:rFonts w:hint="eastAsia"/>
                <w:szCs w:val="20"/>
              </w:rPr>
              <w:t>場面でのスキットを</w:t>
            </w:r>
            <w:r w:rsidR="00656F3A">
              <w:rPr>
                <w:rFonts w:hint="eastAsia"/>
                <w:szCs w:val="20"/>
              </w:rPr>
              <w:t>，</w:t>
            </w:r>
            <w:r w:rsidR="007A5BC1">
              <w:rPr>
                <w:rFonts w:hint="eastAsia"/>
                <w:szCs w:val="20"/>
              </w:rPr>
              <w:t>自分たちで工夫したり情報を加えたりして</w:t>
            </w:r>
            <w:r w:rsidR="00656F3A">
              <w:rPr>
                <w:rFonts w:hint="eastAsia"/>
                <w:szCs w:val="20"/>
              </w:rPr>
              <w:t>，</w:t>
            </w:r>
            <w:r w:rsidR="007A5BC1">
              <w:rPr>
                <w:rFonts w:hint="eastAsia"/>
                <w:szCs w:val="20"/>
              </w:rPr>
              <w:t>豊かに演じることができる。</w:t>
            </w:r>
          </w:p>
          <w:p w14:paraId="185A90B5" w14:textId="3D57AC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00487683">
              <w:rPr>
                <w:rFonts w:hint="eastAsia"/>
                <w:szCs w:val="20"/>
              </w:rPr>
              <w:t>ペアやグループで</w:t>
            </w:r>
            <w:r w:rsidR="00656F3A">
              <w:rPr>
                <w:rFonts w:hint="eastAsia"/>
                <w:szCs w:val="20"/>
              </w:rPr>
              <w:t>，</w:t>
            </w:r>
            <w:r w:rsidR="004C7F50">
              <w:rPr>
                <w:rFonts w:hint="eastAsia"/>
                <w:szCs w:val="20"/>
              </w:rPr>
              <w:t>職場体験で経験したい（した）ことやその理由（感想）などについて伝え合うことができる。</w:t>
            </w:r>
          </w:p>
        </w:tc>
        <w:tc>
          <w:tcPr>
            <w:tcW w:w="4139" w:type="dxa"/>
            <w:shd w:val="clear" w:color="auto" w:fill="FFF2CC" w:themeFill="accent4" w:themeFillTint="33"/>
          </w:tcPr>
          <w:p w14:paraId="656E1D29" w14:textId="2093BB4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1C60FD">
              <w:rPr>
                <w:rFonts w:hint="eastAsia"/>
                <w:szCs w:val="20"/>
              </w:rPr>
              <w:t>身近なものについてどちら</w:t>
            </w:r>
            <w:r w:rsidR="00926AC1" w:rsidRPr="00E64629">
              <w:rPr>
                <w:rFonts w:hint="eastAsia"/>
                <w:color w:val="000000" w:themeColor="text1"/>
                <w:szCs w:val="20"/>
              </w:rPr>
              <w:t>が</w:t>
            </w:r>
            <w:r w:rsidR="001C60FD" w:rsidRPr="00E64629">
              <w:rPr>
                <w:rFonts w:hint="eastAsia"/>
                <w:color w:val="000000" w:themeColor="text1"/>
                <w:szCs w:val="20"/>
              </w:rPr>
              <w:t>よ</w:t>
            </w:r>
            <w:r w:rsidR="001C60FD">
              <w:rPr>
                <w:rFonts w:hint="eastAsia"/>
                <w:szCs w:val="20"/>
              </w:rPr>
              <w:t>り好きか</w:t>
            </w:r>
            <w:r w:rsidR="00656F3A">
              <w:rPr>
                <w:rFonts w:hint="eastAsia"/>
                <w:szCs w:val="20"/>
              </w:rPr>
              <w:t>，</w:t>
            </w:r>
            <w:r w:rsidR="001C60FD">
              <w:rPr>
                <w:rFonts w:hint="eastAsia"/>
                <w:szCs w:val="20"/>
              </w:rPr>
              <w:t>何が一番好きかについて</w:t>
            </w:r>
            <w:r w:rsidR="00487683">
              <w:rPr>
                <w:rFonts w:hint="eastAsia"/>
                <w:szCs w:val="20"/>
              </w:rPr>
              <w:t>，ペアで</w:t>
            </w:r>
            <w:r w:rsidR="001C60FD">
              <w:rPr>
                <w:rFonts w:hint="eastAsia"/>
                <w:szCs w:val="20"/>
              </w:rPr>
              <w:t>やり取りすることができる。</w:t>
            </w:r>
          </w:p>
          <w:p w14:paraId="4C618A95" w14:textId="149CC1B0"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7A5BC1">
              <w:rPr>
                <w:rFonts w:hint="eastAsia"/>
                <w:szCs w:val="20"/>
              </w:rPr>
              <w:t>体調に関するやり取りや許可を求めるやり取りのスキットを</w:t>
            </w:r>
            <w:r w:rsidR="00656F3A">
              <w:rPr>
                <w:rFonts w:hint="eastAsia"/>
                <w:szCs w:val="20"/>
              </w:rPr>
              <w:t>，</w:t>
            </w:r>
            <w:r w:rsidR="007A5BC1" w:rsidRPr="00692D45">
              <w:rPr>
                <w:rFonts w:hint="eastAsia"/>
                <w:szCs w:val="20"/>
              </w:rPr>
              <w:t>自分たちで工夫したり情報を付け加えたり</w:t>
            </w:r>
            <w:r w:rsidR="007A5BC1">
              <w:rPr>
                <w:rFonts w:hint="eastAsia"/>
                <w:szCs w:val="20"/>
              </w:rPr>
              <w:t>して</w:t>
            </w:r>
            <w:r w:rsidR="00656F3A">
              <w:rPr>
                <w:rFonts w:hint="eastAsia"/>
                <w:szCs w:val="20"/>
              </w:rPr>
              <w:t>，</w:t>
            </w:r>
            <w:r w:rsidR="007A5BC1">
              <w:rPr>
                <w:rFonts w:hint="eastAsia"/>
                <w:szCs w:val="20"/>
              </w:rPr>
              <w:t>豊かに演じることができる。</w:t>
            </w:r>
          </w:p>
          <w:p w14:paraId="550E440E" w14:textId="05558F85" w:rsidR="005B4E3C" w:rsidRPr="007E7ED1" w:rsidRDefault="00692D45" w:rsidP="005B4E3C">
            <w:pPr>
              <w:spacing w:beforeLines="20" w:before="60" w:afterLines="20" w:after="60" w:line="260" w:lineRule="exact"/>
              <w:ind w:left="200" w:hangingChars="100" w:hanging="200"/>
              <w:rPr>
                <w:szCs w:val="20"/>
              </w:rPr>
            </w:pPr>
            <w:r w:rsidRPr="007E7ED1">
              <w:rPr>
                <w:rFonts w:hint="eastAsia"/>
                <w:szCs w:val="20"/>
              </w:rPr>
              <w:t>●</w:t>
            </w:r>
            <w:r w:rsidR="005B4E3C">
              <w:rPr>
                <w:rFonts w:hint="eastAsia"/>
                <w:szCs w:val="20"/>
              </w:rPr>
              <w:t>「学校の制服は必要か」というテーマ</w:t>
            </w:r>
            <w:r w:rsidR="000A5C6F">
              <w:rPr>
                <w:rFonts w:hint="eastAsia"/>
                <w:szCs w:val="20"/>
              </w:rPr>
              <w:t>のディスカッションの中で</w:t>
            </w:r>
            <w:r w:rsidR="00656F3A">
              <w:rPr>
                <w:rFonts w:hint="eastAsia"/>
                <w:szCs w:val="20"/>
              </w:rPr>
              <w:t>，</w:t>
            </w:r>
            <w:r w:rsidR="005B4E3C">
              <w:rPr>
                <w:rFonts w:hint="eastAsia"/>
                <w:szCs w:val="20"/>
              </w:rPr>
              <w:t>他のグループの意見</w:t>
            </w:r>
            <w:r w:rsidR="000A5C6F">
              <w:rPr>
                <w:rFonts w:hint="eastAsia"/>
                <w:szCs w:val="20"/>
              </w:rPr>
              <w:t>に対して質問をしたり</w:t>
            </w:r>
            <w:r w:rsidR="00656F3A">
              <w:rPr>
                <w:rFonts w:hint="eastAsia"/>
                <w:szCs w:val="20"/>
              </w:rPr>
              <w:t>，</w:t>
            </w:r>
            <w:r w:rsidR="000A5C6F">
              <w:rPr>
                <w:rFonts w:hint="eastAsia"/>
                <w:szCs w:val="20"/>
              </w:rPr>
              <w:t>他のグループからの質問に答えたりすることができる。</w:t>
            </w:r>
          </w:p>
        </w:tc>
        <w:tc>
          <w:tcPr>
            <w:tcW w:w="4172" w:type="dxa"/>
            <w:shd w:val="clear" w:color="auto" w:fill="FFF2CC" w:themeFill="accent4" w:themeFillTint="33"/>
          </w:tcPr>
          <w:p w14:paraId="1F55A355"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692D45">
              <w:rPr>
                <w:rFonts w:hint="eastAsia"/>
                <w:szCs w:val="20"/>
              </w:rPr>
              <w:t>過去の体験やこれからの予定などについて，その場で質問したり，伝え合ったりすることができる。</w:t>
            </w:r>
          </w:p>
          <w:p w14:paraId="3367A9FA"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692D45">
              <w:rPr>
                <w:rFonts w:hint="eastAsia"/>
                <w:szCs w:val="20"/>
              </w:rPr>
              <w:t>日常的な話題をテーマにしたスキットをもとに，自分たちで工夫したり情報を付け加えたりしながら相手と伝え合い，活動の目的を果たすことができる。</w:t>
            </w:r>
          </w:p>
          <w:p w14:paraId="2AF0BB35" w14:textId="77777777" w:rsidR="00692D45" w:rsidRPr="007E7ED1" w:rsidRDefault="00692D45" w:rsidP="00777CAD">
            <w:pPr>
              <w:spacing w:beforeLines="20" w:before="60" w:afterLines="20" w:after="60" w:line="260" w:lineRule="exact"/>
              <w:ind w:left="200" w:hangingChars="100" w:hanging="200"/>
              <w:rPr>
                <w:szCs w:val="20"/>
              </w:rPr>
            </w:pPr>
            <w:r w:rsidRPr="007E7ED1">
              <w:rPr>
                <w:rFonts w:hint="eastAsia"/>
                <w:szCs w:val="20"/>
              </w:rPr>
              <w:t>●</w:t>
            </w:r>
            <w:r w:rsidRPr="00692D45">
              <w:rPr>
                <w:rFonts w:hint="eastAsia"/>
                <w:szCs w:val="20"/>
              </w:rPr>
              <w:t>日常的な話題について，聞いたり読んだりして把握した内容をもとに，互いの情報や考えなどを伝え合うことができる。</w:t>
            </w:r>
          </w:p>
        </w:tc>
      </w:tr>
      <w:tr w:rsidR="00692D45" w14:paraId="74C49780" w14:textId="77777777" w:rsidTr="00692D45">
        <w:trPr>
          <w:trHeight w:val="2551"/>
        </w:trPr>
        <w:tc>
          <w:tcPr>
            <w:tcW w:w="1304" w:type="dxa"/>
            <w:shd w:val="clear" w:color="auto" w:fill="DEEAF6" w:themeFill="accent1" w:themeFillTint="33"/>
            <w:vAlign w:val="center"/>
          </w:tcPr>
          <w:p w14:paraId="79628F79" w14:textId="76B2F928" w:rsidR="00692D45" w:rsidRPr="00F9294E" w:rsidRDefault="00692D45" w:rsidP="00D06D49">
            <w:pPr>
              <w:spacing w:beforeLines="20" w:before="60" w:line="260" w:lineRule="exact"/>
              <w:ind w:left="220" w:hangingChars="100" w:hanging="220"/>
              <w:jc w:val="center"/>
              <w:rPr>
                <w:rFonts w:ascii="游ゴシック Medium" w:eastAsia="游ゴシック Medium" w:hAnsi="游ゴシック Medium"/>
                <w:sz w:val="22"/>
              </w:rPr>
            </w:pPr>
            <w:r w:rsidRPr="00F9294E">
              <w:rPr>
                <w:rFonts w:ascii="游ゴシック Medium" w:eastAsia="游ゴシック Medium" w:hAnsi="游ゴシック Medium" w:hint="eastAsia"/>
                <w:sz w:val="22"/>
              </w:rPr>
              <w:t>話す</w:t>
            </w:r>
          </w:p>
          <w:p w14:paraId="5526FEFB" w14:textId="77777777" w:rsidR="00692D45" w:rsidRPr="00F9294E" w:rsidRDefault="00692D45" w:rsidP="00D06D49">
            <w:pPr>
              <w:spacing w:beforeLines="20" w:before="60" w:line="260" w:lineRule="exact"/>
              <w:ind w:left="220" w:hangingChars="100" w:hanging="220"/>
              <w:jc w:val="center"/>
              <w:rPr>
                <w:rFonts w:ascii="游ゴシック Medium" w:eastAsia="游ゴシック Medium" w:hAnsi="游ゴシック Medium"/>
                <w:sz w:val="22"/>
              </w:rPr>
            </w:pPr>
            <w:r w:rsidRPr="00F9294E">
              <w:rPr>
                <w:rFonts w:ascii="游ゴシック Medium" w:eastAsia="游ゴシック Medium" w:hAnsi="游ゴシック Medium" w:hint="eastAsia"/>
                <w:sz w:val="22"/>
              </w:rPr>
              <w:t>(発表)</w:t>
            </w:r>
          </w:p>
        </w:tc>
        <w:tc>
          <w:tcPr>
            <w:tcW w:w="4139" w:type="dxa"/>
          </w:tcPr>
          <w:p w14:paraId="5410BDEC"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E83949">
              <w:rPr>
                <w:rFonts w:hint="eastAsia"/>
                <w:szCs w:val="20"/>
              </w:rPr>
              <w:t>身近で関心のある事柄について簡単な語句や文を用いて，その場で話すことができる。</w:t>
            </w:r>
          </w:p>
          <w:p w14:paraId="2152DF4D"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E83949">
              <w:rPr>
                <w:rFonts w:hint="eastAsia"/>
                <w:szCs w:val="20"/>
              </w:rPr>
              <w:t>日常的な話題について，あらかじめ内容をまとめ，簡単な語句や文を用いて短いスピーチをすることができる。</w:t>
            </w:r>
          </w:p>
          <w:p w14:paraId="034D5B47"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Pr="00E83949">
              <w:rPr>
                <w:rFonts w:hint="eastAsia"/>
                <w:szCs w:val="20"/>
              </w:rPr>
              <w:t>日常的な話題について聞いたり読んだりして把握した内容を，簡単な語句や文を用いて話すことができる。</w:t>
            </w:r>
          </w:p>
        </w:tc>
        <w:tc>
          <w:tcPr>
            <w:tcW w:w="4139" w:type="dxa"/>
            <w:shd w:val="clear" w:color="auto" w:fill="auto"/>
          </w:tcPr>
          <w:p w14:paraId="49B35F26" w14:textId="04FDCA3B"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6C4A9A" w:rsidRPr="003450D9">
              <w:rPr>
                <w:rFonts w:hint="eastAsia"/>
                <w:color w:val="000000" w:themeColor="text1"/>
                <w:szCs w:val="20"/>
              </w:rPr>
              <w:t>自</w:t>
            </w:r>
            <w:r w:rsidR="00656F3A" w:rsidRPr="003450D9">
              <w:rPr>
                <w:rFonts w:hint="eastAsia"/>
                <w:color w:val="000000" w:themeColor="text1"/>
                <w:szCs w:val="20"/>
              </w:rPr>
              <w:t>分</w:t>
            </w:r>
            <w:r w:rsidR="006C4A9A" w:rsidRPr="003450D9">
              <w:rPr>
                <w:rFonts w:hint="eastAsia"/>
                <w:color w:val="000000" w:themeColor="text1"/>
                <w:szCs w:val="20"/>
              </w:rPr>
              <w:t>で企画した</w:t>
            </w:r>
            <w:r w:rsidR="009E2DBB" w:rsidRPr="003450D9">
              <w:rPr>
                <w:rFonts w:hint="eastAsia"/>
                <w:color w:val="000000" w:themeColor="text1"/>
                <w:szCs w:val="20"/>
              </w:rPr>
              <w:t>新しいイベントについて</w:t>
            </w:r>
            <w:r w:rsidR="00656F3A" w:rsidRPr="003450D9">
              <w:rPr>
                <w:rFonts w:hint="eastAsia"/>
                <w:color w:val="000000" w:themeColor="text1"/>
                <w:szCs w:val="20"/>
              </w:rPr>
              <w:t>，ペアやグループなどで，</w:t>
            </w:r>
            <w:r w:rsidR="009E2DBB">
              <w:rPr>
                <w:rFonts w:hint="eastAsia"/>
                <w:szCs w:val="20"/>
              </w:rPr>
              <w:t>メモなどを用いて発表することができる。</w:t>
            </w:r>
          </w:p>
          <w:p w14:paraId="01562308" w14:textId="55234FD2"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3E5D64">
              <w:rPr>
                <w:rFonts w:hint="eastAsia"/>
                <w:szCs w:val="20"/>
              </w:rPr>
              <w:t>自分の</w:t>
            </w:r>
            <w:r w:rsidR="006C4A9A">
              <w:rPr>
                <w:rFonts w:hint="eastAsia"/>
                <w:szCs w:val="20"/>
              </w:rPr>
              <w:t>好きな祭りや地域で開催され</w:t>
            </w:r>
            <w:r w:rsidR="00656F3A">
              <w:rPr>
                <w:rFonts w:hint="eastAsia"/>
                <w:szCs w:val="20"/>
              </w:rPr>
              <w:t>てい</w:t>
            </w:r>
            <w:r w:rsidR="006C4A9A">
              <w:rPr>
                <w:rFonts w:hint="eastAsia"/>
                <w:szCs w:val="20"/>
              </w:rPr>
              <w:t>る祭りについて</w:t>
            </w:r>
            <w:r w:rsidR="00656F3A">
              <w:rPr>
                <w:rFonts w:hint="eastAsia"/>
                <w:szCs w:val="20"/>
              </w:rPr>
              <w:t>，</w:t>
            </w:r>
            <w:r w:rsidR="006C4A9A">
              <w:rPr>
                <w:rFonts w:hint="eastAsia"/>
                <w:szCs w:val="20"/>
              </w:rPr>
              <w:t>あらかじめ内容をまとめ</w:t>
            </w:r>
            <w:r w:rsidR="00656F3A">
              <w:rPr>
                <w:rFonts w:hint="eastAsia"/>
                <w:szCs w:val="20"/>
              </w:rPr>
              <w:t>，</w:t>
            </w:r>
            <w:r w:rsidR="006C4A9A">
              <w:rPr>
                <w:rFonts w:hint="eastAsia"/>
                <w:szCs w:val="20"/>
              </w:rPr>
              <w:t>まとまりのあるスピーチをすることができる。</w:t>
            </w:r>
          </w:p>
          <w:p w14:paraId="608A9570" w14:textId="77777777" w:rsidR="00692D45" w:rsidRPr="007E7ED1" w:rsidRDefault="00692D45" w:rsidP="00B86034">
            <w:pPr>
              <w:spacing w:beforeLines="20" w:before="60" w:afterLines="20" w:after="60" w:line="260" w:lineRule="exact"/>
              <w:rPr>
                <w:szCs w:val="20"/>
              </w:rPr>
            </w:pPr>
          </w:p>
        </w:tc>
        <w:tc>
          <w:tcPr>
            <w:tcW w:w="4139" w:type="dxa"/>
          </w:tcPr>
          <w:p w14:paraId="3F93D7FC" w14:textId="3F920F97" w:rsidR="00B86034" w:rsidRPr="007E7ED1" w:rsidRDefault="00692D45" w:rsidP="00B86034">
            <w:pPr>
              <w:spacing w:beforeLines="20" w:before="60" w:line="260" w:lineRule="exact"/>
              <w:ind w:left="200" w:hangingChars="100" w:hanging="200"/>
              <w:rPr>
                <w:szCs w:val="20"/>
              </w:rPr>
            </w:pPr>
            <w:r w:rsidRPr="007E7ED1">
              <w:rPr>
                <w:rFonts w:hint="eastAsia"/>
                <w:szCs w:val="20"/>
              </w:rPr>
              <w:t>●</w:t>
            </w:r>
            <w:r w:rsidR="00B86034">
              <w:rPr>
                <w:rFonts w:hint="eastAsia"/>
                <w:szCs w:val="20"/>
              </w:rPr>
              <w:t>災害発生時にとるべき行動について</w:t>
            </w:r>
            <w:r w:rsidR="00656F3A">
              <w:rPr>
                <w:rFonts w:hint="eastAsia"/>
                <w:szCs w:val="20"/>
              </w:rPr>
              <w:t>，</w:t>
            </w:r>
            <w:r w:rsidR="00B86034">
              <w:rPr>
                <w:rFonts w:hint="eastAsia"/>
                <w:szCs w:val="20"/>
              </w:rPr>
              <w:t>メモなどを用いて</w:t>
            </w:r>
            <w:r w:rsidR="00656F3A">
              <w:rPr>
                <w:rFonts w:hint="eastAsia"/>
                <w:szCs w:val="20"/>
              </w:rPr>
              <w:t>，</w:t>
            </w:r>
            <w:r w:rsidR="00B86034">
              <w:rPr>
                <w:rFonts w:hint="eastAsia"/>
                <w:szCs w:val="20"/>
              </w:rPr>
              <w:t>発表することができる。</w:t>
            </w:r>
          </w:p>
          <w:p w14:paraId="25D1ABE0" w14:textId="23A23571"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63715A">
              <w:rPr>
                <w:rFonts w:hint="eastAsia"/>
                <w:szCs w:val="20"/>
              </w:rPr>
              <w:t>「</w:t>
            </w:r>
            <w:r w:rsidR="0063715A">
              <w:rPr>
                <w:rFonts w:hint="eastAsia"/>
                <w:szCs w:val="20"/>
              </w:rPr>
              <w:t>30</w:t>
            </w:r>
            <w:r w:rsidR="0063715A">
              <w:rPr>
                <w:rFonts w:hint="eastAsia"/>
                <w:szCs w:val="20"/>
              </w:rPr>
              <w:t>年後にあったらいいなと</w:t>
            </w:r>
            <w:r w:rsidR="005B4E3C">
              <w:rPr>
                <w:rFonts w:hint="eastAsia"/>
                <w:szCs w:val="20"/>
              </w:rPr>
              <w:t>思うもの」について</w:t>
            </w:r>
            <w:r w:rsidR="00656F3A">
              <w:rPr>
                <w:rFonts w:hint="eastAsia"/>
                <w:szCs w:val="20"/>
              </w:rPr>
              <w:t>，</w:t>
            </w:r>
            <w:r w:rsidR="005B4E3C">
              <w:rPr>
                <w:rFonts w:hint="eastAsia"/>
                <w:szCs w:val="20"/>
              </w:rPr>
              <w:t>その機能や具体例を示しながらプレゼンテーションを</w:t>
            </w:r>
            <w:r w:rsidR="002D2387">
              <w:rPr>
                <w:rFonts w:hint="eastAsia"/>
                <w:szCs w:val="20"/>
              </w:rPr>
              <w:t>する</w:t>
            </w:r>
            <w:r w:rsidR="005B4E3C">
              <w:rPr>
                <w:rFonts w:hint="eastAsia"/>
                <w:szCs w:val="20"/>
              </w:rPr>
              <w:t>ことができる。</w:t>
            </w:r>
          </w:p>
          <w:p w14:paraId="77BB753B" w14:textId="251D5D8E"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00B414CA">
              <w:rPr>
                <w:rFonts w:hint="eastAsia"/>
                <w:szCs w:val="20"/>
              </w:rPr>
              <w:t>防災をテーマにしたラジオ番組を聞き</w:t>
            </w:r>
            <w:r w:rsidR="00656F3A">
              <w:rPr>
                <w:rFonts w:hint="eastAsia"/>
                <w:szCs w:val="20"/>
              </w:rPr>
              <w:t>，</w:t>
            </w:r>
            <w:r w:rsidR="00B414CA">
              <w:rPr>
                <w:rFonts w:hint="eastAsia"/>
                <w:szCs w:val="20"/>
              </w:rPr>
              <w:t>理解した内容を整理し</w:t>
            </w:r>
            <w:r w:rsidR="00656F3A">
              <w:rPr>
                <w:rFonts w:hint="eastAsia"/>
                <w:szCs w:val="20"/>
              </w:rPr>
              <w:t>，</w:t>
            </w:r>
            <w:r w:rsidR="00B414CA">
              <w:rPr>
                <w:rFonts w:hint="eastAsia"/>
                <w:szCs w:val="20"/>
              </w:rPr>
              <w:t>聞いていなかった人に伝えることができる。</w:t>
            </w:r>
          </w:p>
        </w:tc>
        <w:tc>
          <w:tcPr>
            <w:tcW w:w="4139" w:type="dxa"/>
            <w:shd w:val="clear" w:color="auto" w:fill="auto"/>
          </w:tcPr>
          <w:p w14:paraId="6D8D55DC" w14:textId="5D3E0DD8" w:rsidR="00692D45" w:rsidRPr="007E7ED1" w:rsidRDefault="00692D45" w:rsidP="00DC4A43">
            <w:pPr>
              <w:spacing w:beforeLines="20" w:before="60" w:line="260" w:lineRule="exact"/>
              <w:ind w:left="200" w:hangingChars="100" w:hanging="200"/>
              <w:rPr>
                <w:szCs w:val="20"/>
              </w:rPr>
            </w:pPr>
            <w:r w:rsidRPr="007E7ED1">
              <w:rPr>
                <w:rFonts w:hint="eastAsia"/>
                <w:szCs w:val="20"/>
              </w:rPr>
              <w:t>●</w:t>
            </w:r>
            <w:r w:rsidR="001F5D5D">
              <w:rPr>
                <w:rFonts w:hint="eastAsia"/>
                <w:szCs w:val="20"/>
              </w:rPr>
              <w:t>自分の住む地域の</w:t>
            </w:r>
            <w:r w:rsidR="001F5D5D">
              <w:rPr>
                <w:szCs w:val="20"/>
              </w:rPr>
              <w:t>”Treasure”</w:t>
            </w:r>
            <w:r w:rsidR="001F5D5D">
              <w:rPr>
                <w:rFonts w:hint="eastAsia"/>
                <w:szCs w:val="20"/>
              </w:rPr>
              <w:t>としての大切な場所や建物</w:t>
            </w:r>
            <w:r w:rsidR="00656F3A">
              <w:rPr>
                <w:rFonts w:hint="eastAsia"/>
                <w:szCs w:val="20"/>
              </w:rPr>
              <w:t>，</w:t>
            </w:r>
            <w:r w:rsidR="001F5D5D">
              <w:rPr>
                <w:rFonts w:hint="eastAsia"/>
                <w:szCs w:val="20"/>
              </w:rPr>
              <w:t>人</w:t>
            </w:r>
            <w:r w:rsidR="00656F3A">
              <w:rPr>
                <w:rFonts w:hint="eastAsia"/>
                <w:szCs w:val="20"/>
              </w:rPr>
              <w:t>，</w:t>
            </w:r>
            <w:r w:rsidR="001F5D5D">
              <w:rPr>
                <w:rFonts w:hint="eastAsia"/>
                <w:szCs w:val="20"/>
              </w:rPr>
              <w:t>もの</w:t>
            </w:r>
            <w:r w:rsidR="00DC4A43">
              <w:rPr>
                <w:rFonts w:hint="eastAsia"/>
                <w:szCs w:val="20"/>
              </w:rPr>
              <w:t>などを</w:t>
            </w:r>
            <w:r w:rsidR="00656F3A">
              <w:rPr>
                <w:rFonts w:hint="eastAsia"/>
                <w:szCs w:val="20"/>
              </w:rPr>
              <w:t>，</w:t>
            </w:r>
            <w:r w:rsidR="00DC4A43">
              <w:rPr>
                <w:rFonts w:hint="eastAsia"/>
                <w:szCs w:val="20"/>
              </w:rPr>
              <w:t>理由も含め紹介するスピーチをすることができる。</w:t>
            </w:r>
          </w:p>
          <w:p w14:paraId="6223DBD2" w14:textId="6652F7EE" w:rsidR="000A5C6F" w:rsidRDefault="000A5C6F" w:rsidP="00692D45">
            <w:pPr>
              <w:spacing w:beforeLines="20" w:before="60" w:afterLines="20" w:after="60" w:line="260" w:lineRule="exact"/>
              <w:ind w:left="200" w:hangingChars="100" w:hanging="200"/>
              <w:rPr>
                <w:szCs w:val="20"/>
              </w:rPr>
            </w:pPr>
            <w:r>
              <w:rPr>
                <w:rFonts w:hint="eastAsia"/>
                <w:szCs w:val="20"/>
              </w:rPr>
              <w:t>●「学校の制服は必要か」というテーマのディスカッションの中で</w:t>
            </w:r>
            <w:r w:rsidR="00656F3A">
              <w:rPr>
                <w:rFonts w:hint="eastAsia"/>
                <w:szCs w:val="20"/>
              </w:rPr>
              <w:t>，</w:t>
            </w:r>
            <w:r>
              <w:rPr>
                <w:rFonts w:hint="eastAsia"/>
                <w:szCs w:val="20"/>
              </w:rPr>
              <w:t>あらかじめ内容をまとめ</w:t>
            </w:r>
            <w:r w:rsidR="00656F3A">
              <w:rPr>
                <w:rFonts w:hint="eastAsia"/>
                <w:szCs w:val="20"/>
              </w:rPr>
              <w:t>，</w:t>
            </w:r>
            <w:r>
              <w:rPr>
                <w:rFonts w:hint="eastAsia"/>
                <w:szCs w:val="20"/>
              </w:rPr>
              <w:t>理由と共に意見を述べることができる。</w:t>
            </w:r>
          </w:p>
          <w:p w14:paraId="14B4EDB8" w14:textId="6D6D2DE4"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00DC4A43">
              <w:rPr>
                <w:rFonts w:hint="eastAsia"/>
                <w:szCs w:val="20"/>
              </w:rPr>
              <w:t>世界遺産の抱える課題について</w:t>
            </w:r>
            <w:r w:rsidR="00656F3A">
              <w:rPr>
                <w:rFonts w:hint="eastAsia"/>
                <w:szCs w:val="20"/>
              </w:rPr>
              <w:t>，</w:t>
            </w:r>
            <w:r w:rsidR="00926AC1" w:rsidRPr="00E64629">
              <w:rPr>
                <w:rFonts w:hint="eastAsia"/>
                <w:color w:val="000000" w:themeColor="text1"/>
                <w:szCs w:val="20"/>
              </w:rPr>
              <w:t>授業を</w:t>
            </w:r>
            <w:r w:rsidR="00DC4A43" w:rsidRPr="00E64629">
              <w:rPr>
                <w:rFonts w:hint="eastAsia"/>
                <w:color w:val="000000" w:themeColor="text1"/>
                <w:szCs w:val="20"/>
              </w:rPr>
              <w:t>欠</w:t>
            </w:r>
            <w:r w:rsidR="00DC4A43">
              <w:rPr>
                <w:rFonts w:hint="eastAsia"/>
                <w:szCs w:val="20"/>
              </w:rPr>
              <w:t>席したクラスメートに</w:t>
            </w:r>
            <w:r w:rsidR="00656F3A">
              <w:rPr>
                <w:rFonts w:hint="eastAsia"/>
                <w:szCs w:val="20"/>
              </w:rPr>
              <w:t>，</w:t>
            </w:r>
            <w:r w:rsidR="001C60FD">
              <w:rPr>
                <w:rFonts w:hint="eastAsia"/>
                <w:szCs w:val="20"/>
              </w:rPr>
              <w:t>理解した内容を整理し</w:t>
            </w:r>
            <w:r w:rsidR="00656F3A">
              <w:rPr>
                <w:rFonts w:hint="eastAsia"/>
                <w:szCs w:val="20"/>
              </w:rPr>
              <w:t>，</w:t>
            </w:r>
            <w:r w:rsidR="001C60FD">
              <w:rPr>
                <w:rFonts w:hint="eastAsia"/>
                <w:szCs w:val="20"/>
              </w:rPr>
              <w:t>分かりやすく伝えることができる。</w:t>
            </w:r>
          </w:p>
        </w:tc>
        <w:tc>
          <w:tcPr>
            <w:tcW w:w="4172" w:type="dxa"/>
          </w:tcPr>
          <w:p w14:paraId="7C106AEE" w14:textId="77777777" w:rsidR="00692D45" w:rsidRPr="007E7ED1" w:rsidRDefault="00692D45" w:rsidP="00777CAD">
            <w:pPr>
              <w:spacing w:beforeLines="20" w:before="60" w:line="260" w:lineRule="exact"/>
              <w:ind w:left="200" w:hangingChars="100" w:hanging="200"/>
              <w:rPr>
                <w:szCs w:val="20"/>
              </w:rPr>
            </w:pPr>
            <w:r w:rsidRPr="007E7ED1">
              <w:rPr>
                <w:rFonts w:hint="eastAsia"/>
                <w:szCs w:val="20"/>
              </w:rPr>
              <w:t>●</w:t>
            </w:r>
            <w:r w:rsidR="00777CAD" w:rsidRPr="00777CAD">
              <w:rPr>
                <w:rFonts w:hint="eastAsia"/>
                <w:szCs w:val="20"/>
              </w:rPr>
              <w:t>身近で関心のある事柄について，メモなどを用いて，その場で説明することができる。</w:t>
            </w:r>
          </w:p>
          <w:p w14:paraId="1CE32A6B" w14:textId="77777777" w:rsidR="00692D45" w:rsidRPr="007E7ED1" w:rsidRDefault="00692D45" w:rsidP="00777CAD">
            <w:pPr>
              <w:spacing w:beforeLines="20" w:before="60" w:line="260" w:lineRule="exact"/>
              <w:ind w:left="200" w:hangingChars="100" w:hanging="200"/>
              <w:rPr>
                <w:szCs w:val="20"/>
              </w:rPr>
            </w:pPr>
            <w:r w:rsidRPr="007E7ED1">
              <w:rPr>
                <w:rFonts w:hint="eastAsia"/>
                <w:szCs w:val="20"/>
              </w:rPr>
              <w:t>●</w:t>
            </w:r>
            <w:r w:rsidR="00777CAD" w:rsidRPr="00777CAD">
              <w:rPr>
                <w:rFonts w:hint="eastAsia"/>
                <w:szCs w:val="20"/>
              </w:rPr>
              <w:t>日常的な話題について，あらかじめ内容をまとめ，まとまりのあるスピーチをすることができる。</w:t>
            </w:r>
          </w:p>
          <w:p w14:paraId="51DF0B62" w14:textId="7CA1110D" w:rsidR="00692D45" w:rsidRPr="007E7ED1" w:rsidRDefault="00692D45" w:rsidP="00777CAD">
            <w:pPr>
              <w:spacing w:beforeLines="20" w:before="60" w:afterLines="20" w:after="60" w:line="260" w:lineRule="exact"/>
              <w:ind w:left="200" w:hangingChars="100" w:hanging="200"/>
              <w:rPr>
                <w:szCs w:val="20"/>
              </w:rPr>
            </w:pPr>
            <w:r w:rsidRPr="007E7ED1">
              <w:rPr>
                <w:rFonts w:hint="eastAsia"/>
                <w:szCs w:val="20"/>
              </w:rPr>
              <w:t>●</w:t>
            </w:r>
            <w:r w:rsidR="00777CAD" w:rsidRPr="00777CAD">
              <w:rPr>
                <w:rFonts w:hint="eastAsia"/>
                <w:szCs w:val="20"/>
              </w:rPr>
              <w:t>日常的な話題について聞いたり読んだりして把握した内容を，簡単</w:t>
            </w:r>
            <w:r w:rsidR="00926AC1" w:rsidRPr="00E64629">
              <w:rPr>
                <w:rFonts w:hint="eastAsia"/>
                <w:color w:val="000000" w:themeColor="text1"/>
                <w:szCs w:val="20"/>
              </w:rPr>
              <w:t>な</w:t>
            </w:r>
            <w:r w:rsidR="00777CAD" w:rsidRPr="00777CAD">
              <w:rPr>
                <w:rFonts w:hint="eastAsia"/>
                <w:szCs w:val="20"/>
              </w:rPr>
              <w:t>語句や文を用いて話すことができる。</w:t>
            </w:r>
          </w:p>
        </w:tc>
      </w:tr>
      <w:tr w:rsidR="00692D45" w14:paraId="1A5354ED" w14:textId="77777777" w:rsidTr="00471ADD">
        <w:trPr>
          <w:trHeight w:val="2551"/>
        </w:trPr>
        <w:tc>
          <w:tcPr>
            <w:tcW w:w="1304" w:type="dxa"/>
            <w:shd w:val="clear" w:color="auto" w:fill="DEEAF6" w:themeFill="accent1" w:themeFillTint="33"/>
            <w:vAlign w:val="center"/>
          </w:tcPr>
          <w:p w14:paraId="34F4EEBB" w14:textId="5A6C0FAA" w:rsidR="00692D45" w:rsidRPr="00F9294E" w:rsidRDefault="00692D45" w:rsidP="00D06D49">
            <w:pPr>
              <w:spacing w:beforeLines="20" w:before="60" w:line="260" w:lineRule="exact"/>
              <w:jc w:val="center"/>
              <w:rPr>
                <w:rFonts w:ascii="游ゴシック Medium" w:eastAsia="游ゴシック Medium" w:hAnsi="游ゴシック Medium"/>
                <w:sz w:val="22"/>
              </w:rPr>
            </w:pPr>
            <w:r w:rsidRPr="00F9294E">
              <w:rPr>
                <w:rFonts w:ascii="游ゴシック Medium" w:eastAsia="游ゴシック Medium" w:hAnsi="游ゴシック Medium" w:hint="eastAsia"/>
                <w:sz w:val="22"/>
              </w:rPr>
              <w:t>書く</w:t>
            </w:r>
          </w:p>
        </w:tc>
        <w:tc>
          <w:tcPr>
            <w:tcW w:w="4139" w:type="dxa"/>
            <w:shd w:val="clear" w:color="auto" w:fill="FFF2CC" w:themeFill="accent4" w:themeFillTint="33"/>
          </w:tcPr>
          <w:p w14:paraId="33773EB2"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E83949">
              <w:rPr>
                <w:rFonts w:hint="eastAsia"/>
                <w:szCs w:val="20"/>
              </w:rPr>
              <w:t>関心のある事柄について，簡単な語句を用いて正確に書くことができる。</w:t>
            </w:r>
          </w:p>
          <w:p w14:paraId="00AD0670" w14:textId="77777777"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Pr="003C2061">
              <w:rPr>
                <w:rFonts w:hint="eastAsia"/>
                <w:szCs w:val="20"/>
              </w:rPr>
              <w:t>簡単な語句や文を用いて，日常的な話題や出来事について説明するまとまりのある文章を書くことができる。</w:t>
            </w:r>
          </w:p>
          <w:p w14:paraId="08DCAD04" w14:textId="77777777" w:rsidR="00692D45" w:rsidRPr="007E7ED1" w:rsidRDefault="00692D45" w:rsidP="00692D45">
            <w:pPr>
              <w:spacing w:beforeLines="20" w:before="60" w:afterLines="20" w:after="60" w:line="260" w:lineRule="exact"/>
              <w:ind w:left="200" w:hangingChars="100" w:hanging="200"/>
              <w:rPr>
                <w:szCs w:val="20"/>
              </w:rPr>
            </w:pPr>
            <w:r w:rsidRPr="007E7ED1">
              <w:rPr>
                <w:rFonts w:hint="eastAsia"/>
                <w:szCs w:val="20"/>
              </w:rPr>
              <w:t>●</w:t>
            </w:r>
            <w:r w:rsidRPr="003C2061">
              <w:rPr>
                <w:rFonts w:hint="eastAsia"/>
                <w:szCs w:val="20"/>
              </w:rPr>
              <w:t>簡単な手紙やメールで自分のことを伝えることができる。</w:t>
            </w:r>
          </w:p>
        </w:tc>
        <w:tc>
          <w:tcPr>
            <w:tcW w:w="4139" w:type="dxa"/>
            <w:shd w:val="clear" w:color="auto" w:fill="FFF2CC" w:themeFill="accent4" w:themeFillTint="33"/>
          </w:tcPr>
          <w:p w14:paraId="14E61A05" w14:textId="35DC631D" w:rsidR="00692D45" w:rsidRPr="003450D9" w:rsidRDefault="00692D45" w:rsidP="00692D45">
            <w:pPr>
              <w:spacing w:beforeLines="20" w:before="60" w:line="260" w:lineRule="exact"/>
              <w:ind w:left="200" w:hangingChars="100" w:hanging="200"/>
              <w:rPr>
                <w:color w:val="000000" w:themeColor="text1"/>
                <w:szCs w:val="20"/>
              </w:rPr>
            </w:pPr>
            <w:r w:rsidRPr="007E7ED1">
              <w:rPr>
                <w:rFonts w:hint="eastAsia"/>
                <w:szCs w:val="20"/>
              </w:rPr>
              <w:t>●</w:t>
            </w:r>
            <w:r w:rsidR="00EB0D39">
              <w:rPr>
                <w:rFonts w:hint="eastAsia"/>
                <w:szCs w:val="20"/>
              </w:rPr>
              <w:t>日本国内でのおすすめの旅行先や自</w:t>
            </w:r>
            <w:r w:rsidR="00656F3A" w:rsidRPr="003450D9">
              <w:rPr>
                <w:rFonts w:hint="eastAsia"/>
                <w:color w:val="000000" w:themeColor="text1"/>
                <w:szCs w:val="20"/>
              </w:rPr>
              <w:t>分の学</w:t>
            </w:r>
            <w:r w:rsidR="00EB0D39" w:rsidRPr="003450D9">
              <w:rPr>
                <w:rFonts w:hint="eastAsia"/>
                <w:color w:val="000000" w:themeColor="text1"/>
                <w:szCs w:val="20"/>
              </w:rPr>
              <w:t>校のルールなどについて</w:t>
            </w:r>
            <w:r w:rsidR="00656F3A" w:rsidRPr="003450D9">
              <w:rPr>
                <w:rFonts w:hint="eastAsia"/>
                <w:color w:val="000000" w:themeColor="text1"/>
                <w:szCs w:val="20"/>
              </w:rPr>
              <w:t>，</w:t>
            </w:r>
            <w:r w:rsidR="00EB0D39" w:rsidRPr="003450D9">
              <w:rPr>
                <w:rFonts w:hint="eastAsia"/>
                <w:color w:val="000000" w:themeColor="text1"/>
                <w:szCs w:val="20"/>
              </w:rPr>
              <w:t>具体例も含めて正確に書くことができる。</w:t>
            </w:r>
          </w:p>
          <w:p w14:paraId="1F188247" w14:textId="494F2225" w:rsidR="00692D45" w:rsidRPr="007E7ED1" w:rsidRDefault="00692D45" w:rsidP="003450D9">
            <w:pPr>
              <w:spacing w:beforeLines="20" w:before="60" w:line="260" w:lineRule="exact"/>
              <w:ind w:left="200" w:hangingChars="100" w:hanging="200"/>
              <w:rPr>
                <w:rFonts w:hint="eastAsia"/>
                <w:szCs w:val="20"/>
              </w:rPr>
            </w:pPr>
            <w:r w:rsidRPr="007E7ED1">
              <w:rPr>
                <w:rFonts w:hint="eastAsia"/>
                <w:szCs w:val="20"/>
              </w:rPr>
              <w:t>●</w:t>
            </w:r>
            <w:r w:rsidR="00180F96">
              <w:rPr>
                <w:rFonts w:hint="eastAsia"/>
                <w:szCs w:val="20"/>
              </w:rPr>
              <w:t>日本文化について</w:t>
            </w:r>
            <w:r w:rsidR="00656F3A">
              <w:rPr>
                <w:rFonts w:hint="eastAsia"/>
                <w:szCs w:val="20"/>
              </w:rPr>
              <w:t>，</w:t>
            </w:r>
            <w:r w:rsidR="00180F96">
              <w:rPr>
                <w:rFonts w:hint="eastAsia"/>
                <w:szCs w:val="20"/>
              </w:rPr>
              <w:t>紹介したい事柄などを整理して構成を考え</w:t>
            </w:r>
            <w:r w:rsidR="00656F3A">
              <w:rPr>
                <w:rFonts w:hint="eastAsia"/>
                <w:szCs w:val="20"/>
              </w:rPr>
              <w:t>，</w:t>
            </w:r>
            <w:r w:rsidR="00180F96">
              <w:rPr>
                <w:rFonts w:hint="eastAsia"/>
                <w:szCs w:val="20"/>
              </w:rPr>
              <w:t>一貫した紹介文を書くことができる。</w:t>
            </w:r>
          </w:p>
        </w:tc>
        <w:tc>
          <w:tcPr>
            <w:tcW w:w="4139" w:type="dxa"/>
            <w:shd w:val="clear" w:color="auto" w:fill="FFF2CC" w:themeFill="accent4" w:themeFillTint="33"/>
          </w:tcPr>
          <w:p w14:paraId="0A4A9731" w14:textId="79C77A8D" w:rsidR="001F5D5D" w:rsidRDefault="001F5D5D" w:rsidP="00692D45">
            <w:pPr>
              <w:spacing w:beforeLines="20" w:before="60" w:line="260" w:lineRule="exact"/>
              <w:ind w:left="200" w:hangingChars="100" w:hanging="200"/>
              <w:rPr>
                <w:szCs w:val="20"/>
              </w:rPr>
            </w:pPr>
            <w:r w:rsidRPr="007E7ED1">
              <w:rPr>
                <w:rFonts w:hint="eastAsia"/>
                <w:szCs w:val="20"/>
              </w:rPr>
              <w:t>●</w:t>
            </w:r>
            <w:r>
              <w:rPr>
                <w:rFonts w:hint="eastAsia"/>
                <w:szCs w:val="20"/>
              </w:rPr>
              <w:t>将来</w:t>
            </w:r>
            <w:r w:rsidR="00956958" w:rsidRPr="00E64629">
              <w:rPr>
                <w:rFonts w:hint="eastAsia"/>
                <w:color w:val="000000" w:themeColor="text1"/>
                <w:szCs w:val="20"/>
              </w:rPr>
              <w:t>あったらいいなと思うものについて</w:t>
            </w:r>
            <w:r w:rsidR="00656F3A" w:rsidRPr="00E64629">
              <w:rPr>
                <w:rFonts w:hint="eastAsia"/>
                <w:color w:val="000000" w:themeColor="text1"/>
                <w:szCs w:val="20"/>
              </w:rPr>
              <w:t>，</w:t>
            </w:r>
            <w:r>
              <w:rPr>
                <w:rFonts w:hint="eastAsia"/>
                <w:szCs w:val="20"/>
              </w:rPr>
              <w:t>考えて書くことができる。</w:t>
            </w:r>
          </w:p>
          <w:p w14:paraId="6A96EB85" w14:textId="426E2D3F" w:rsidR="00692D45" w:rsidRPr="007E7ED1" w:rsidRDefault="00692D45" w:rsidP="00692D45">
            <w:pPr>
              <w:spacing w:beforeLines="20" w:before="60" w:line="260" w:lineRule="exact"/>
              <w:ind w:left="200" w:hangingChars="100" w:hanging="200"/>
              <w:rPr>
                <w:szCs w:val="20"/>
              </w:rPr>
            </w:pPr>
            <w:r w:rsidRPr="007E7ED1">
              <w:rPr>
                <w:rFonts w:hint="eastAsia"/>
                <w:szCs w:val="20"/>
              </w:rPr>
              <w:t>●</w:t>
            </w:r>
            <w:r w:rsidR="008806BF">
              <w:rPr>
                <w:rFonts w:hint="eastAsia"/>
                <w:szCs w:val="20"/>
              </w:rPr>
              <w:t>将来の夢とそれを実現するために取り組むことなどについて</w:t>
            </w:r>
            <w:r w:rsidR="00656F3A">
              <w:rPr>
                <w:rFonts w:hint="eastAsia"/>
                <w:szCs w:val="20"/>
              </w:rPr>
              <w:t>，</w:t>
            </w:r>
            <w:r w:rsidR="008806BF">
              <w:rPr>
                <w:rFonts w:hint="eastAsia"/>
                <w:szCs w:val="20"/>
              </w:rPr>
              <w:t>メモ</w:t>
            </w:r>
            <w:r w:rsidR="008806BF" w:rsidRPr="00E64629">
              <w:rPr>
                <w:rFonts w:hint="eastAsia"/>
                <w:color w:val="000000" w:themeColor="text1"/>
                <w:szCs w:val="20"/>
              </w:rPr>
              <w:t>を</w:t>
            </w:r>
            <w:r w:rsidR="00956958" w:rsidRPr="00E64629">
              <w:rPr>
                <w:rFonts w:hint="eastAsia"/>
                <w:color w:val="000000" w:themeColor="text1"/>
                <w:szCs w:val="20"/>
              </w:rPr>
              <w:t>もと</w:t>
            </w:r>
            <w:r w:rsidR="008806BF" w:rsidRPr="00E64629">
              <w:rPr>
                <w:rFonts w:hint="eastAsia"/>
                <w:color w:val="000000" w:themeColor="text1"/>
                <w:szCs w:val="20"/>
              </w:rPr>
              <w:t>に</w:t>
            </w:r>
            <w:r w:rsidR="008806BF">
              <w:rPr>
                <w:rFonts w:hint="eastAsia"/>
                <w:szCs w:val="20"/>
              </w:rPr>
              <w:t>書くことができる。</w:t>
            </w:r>
          </w:p>
          <w:p w14:paraId="3AD63A6A" w14:textId="10B0A366" w:rsidR="00692D45" w:rsidRPr="007E7ED1" w:rsidRDefault="00692D45" w:rsidP="001F5D5D">
            <w:pPr>
              <w:spacing w:beforeLines="20" w:before="60" w:line="260" w:lineRule="exact"/>
              <w:ind w:left="200" w:hangingChars="100" w:hanging="200"/>
              <w:rPr>
                <w:szCs w:val="20"/>
              </w:rPr>
            </w:pPr>
            <w:r w:rsidRPr="007E7ED1">
              <w:rPr>
                <w:rFonts w:hint="eastAsia"/>
                <w:szCs w:val="20"/>
              </w:rPr>
              <w:t>●</w:t>
            </w:r>
            <w:r w:rsidR="00B22C8F">
              <w:rPr>
                <w:rFonts w:hint="eastAsia"/>
                <w:szCs w:val="20"/>
              </w:rPr>
              <w:t>友達</w:t>
            </w:r>
            <w:r w:rsidR="00926AC1" w:rsidRPr="00E64629">
              <w:rPr>
                <w:rFonts w:hint="eastAsia"/>
                <w:color w:val="000000" w:themeColor="text1"/>
                <w:szCs w:val="20"/>
              </w:rPr>
              <w:t>からの</w:t>
            </w:r>
            <w:r w:rsidR="00B22C8F" w:rsidRPr="00E64629">
              <w:rPr>
                <w:rFonts w:hint="eastAsia"/>
                <w:color w:val="000000" w:themeColor="text1"/>
                <w:szCs w:val="20"/>
              </w:rPr>
              <w:t>悩みに</w:t>
            </w:r>
            <w:r w:rsidR="00956958" w:rsidRPr="00E64629">
              <w:rPr>
                <w:rFonts w:hint="eastAsia"/>
                <w:color w:val="000000" w:themeColor="text1"/>
                <w:szCs w:val="20"/>
              </w:rPr>
              <w:t>関するメールに</w:t>
            </w:r>
            <w:r w:rsidR="00B22C8F" w:rsidRPr="00E64629">
              <w:rPr>
                <w:rFonts w:hint="eastAsia"/>
                <w:color w:val="000000" w:themeColor="text1"/>
                <w:szCs w:val="20"/>
              </w:rPr>
              <w:t>対して</w:t>
            </w:r>
            <w:r w:rsidR="00656F3A" w:rsidRPr="00E64629">
              <w:rPr>
                <w:rFonts w:hint="eastAsia"/>
                <w:color w:val="000000" w:themeColor="text1"/>
                <w:szCs w:val="20"/>
              </w:rPr>
              <w:t>，</w:t>
            </w:r>
            <w:r w:rsidR="00926AC1" w:rsidRPr="00E64629">
              <w:rPr>
                <w:rFonts w:hint="eastAsia"/>
                <w:color w:val="000000" w:themeColor="text1"/>
                <w:szCs w:val="20"/>
              </w:rPr>
              <w:t>自分の気持ちや考え</w:t>
            </w:r>
            <w:r w:rsidR="00B22C8F" w:rsidRPr="00E64629">
              <w:rPr>
                <w:rFonts w:hint="eastAsia"/>
                <w:color w:val="000000" w:themeColor="text1"/>
                <w:szCs w:val="20"/>
              </w:rPr>
              <w:t>を整理</w:t>
            </w:r>
            <w:r w:rsidR="00B22C8F">
              <w:rPr>
                <w:rFonts w:hint="eastAsia"/>
                <w:szCs w:val="20"/>
              </w:rPr>
              <w:t>し</w:t>
            </w:r>
            <w:r w:rsidR="00656F3A">
              <w:rPr>
                <w:rFonts w:hint="eastAsia"/>
                <w:szCs w:val="20"/>
              </w:rPr>
              <w:t>，</w:t>
            </w:r>
            <w:r w:rsidR="00B22C8F">
              <w:rPr>
                <w:rFonts w:hint="eastAsia"/>
                <w:szCs w:val="20"/>
              </w:rPr>
              <w:t>メールでアドバイスを書くことができる。</w:t>
            </w:r>
          </w:p>
        </w:tc>
        <w:tc>
          <w:tcPr>
            <w:tcW w:w="4139" w:type="dxa"/>
            <w:shd w:val="clear" w:color="auto" w:fill="FFF2CC" w:themeFill="accent4" w:themeFillTint="33"/>
          </w:tcPr>
          <w:p w14:paraId="478BB9F7" w14:textId="4DBB890F" w:rsidR="00692D45" w:rsidRDefault="00692D45" w:rsidP="00692D45">
            <w:pPr>
              <w:spacing w:beforeLines="20" w:before="60" w:line="260" w:lineRule="exact"/>
              <w:ind w:left="200" w:hangingChars="100" w:hanging="200"/>
              <w:rPr>
                <w:szCs w:val="20"/>
              </w:rPr>
            </w:pPr>
            <w:r w:rsidRPr="007E7ED1">
              <w:rPr>
                <w:rFonts w:hint="eastAsia"/>
                <w:szCs w:val="20"/>
              </w:rPr>
              <w:t>●</w:t>
            </w:r>
            <w:r w:rsidR="001C60FD">
              <w:rPr>
                <w:rFonts w:hint="eastAsia"/>
                <w:szCs w:val="20"/>
              </w:rPr>
              <w:t>日本発祥で</w:t>
            </w:r>
            <w:r w:rsidR="00656F3A">
              <w:rPr>
                <w:rFonts w:hint="eastAsia"/>
                <w:szCs w:val="20"/>
              </w:rPr>
              <w:t>，</w:t>
            </w:r>
            <w:r w:rsidR="001C60FD">
              <w:rPr>
                <w:rFonts w:hint="eastAsia"/>
                <w:szCs w:val="20"/>
              </w:rPr>
              <w:t>世界に広がっているものについて正確に書くことができる</w:t>
            </w:r>
            <w:r w:rsidR="001F5D5D">
              <w:rPr>
                <w:rFonts w:hint="eastAsia"/>
                <w:szCs w:val="20"/>
              </w:rPr>
              <w:t>。</w:t>
            </w:r>
          </w:p>
          <w:p w14:paraId="566A212E" w14:textId="660332EC" w:rsidR="001F5D5D" w:rsidRPr="007E7ED1" w:rsidRDefault="001F5D5D" w:rsidP="00692D45">
            <w:pPr>
              <w:spacing w:beforeLines="20" w:before="60" w:line="260" w:lineRule="exact"/>
              <w:ind w:left="200" w:hangingChars="100" w:hanging="200"/>
              <w:rPr>
                <w:szCs w:val="20"/>
              </w:rPr>
            </w:pPr>
            <w:r w:rsidRPr="007E7ED1">
              <w:rPr>
                <w:rFonts w:hint="eastAsia"/>
                <w:szCs w:val="20"/>
              </w:rPr>
              <w:t>●</w:t>
            </w:r>
            <w:r>
              <w:rPr>
                <w:rFonts w:hint="eastAsia"/>
                <w:szCs w:val="20"/>
              </w:rPr>
              <w:t>日本でのホームステイを予定している</w:t>
            </w:r>
            <w:r w:rsidR="00E64629">
              <w:rPr>
                <w:rFonts w:hint="eastAsia"/>
                <w:szCs w:val="20"/>
              </w:rPr>
              <w:t>海外</w:t>
            </w:r>
            <w:r>
              <w:rPr>
                <w:rFonts w:hint="eastAsia"/>
                <w:szCs w:val="20"/>
              </w:rPr>
              <w:t>の姉妹校の生徒に</w:t>
            </w:r>
            <w:r w:rsidR="00656F3A">
              <w:rPr>
                <w:rFonts w:hint="eastAsia"/>
                <w:szCs w:val="20"/>
              </w:rPr>
              <w:t>，</w:t>
            </w:r>
            <w:r>
              <w:rPr>
                <w:rFonts w:hint="eastAsia"/>
                <w:szCs w:val="20"/>
              </w:rPr>
              <w:t>日本の習慣</w:t>
            </w:r>
            <w:r w:rsidR="00656F3A">
              <w:rPr>
                <w:rFonts w:hint="eastAsia"/>
                <w:szCs w:val="20"/>
              </w:rPr>
              <w:t>，</w:t>
            </w:r>
            <w:r>
              <w:rPr>
                <w:rFonts w:hint="eastAsia"/>
                <w:szCs w:val="20"/>
              </w:rPr>
              <w:t>マナーについてメールで紹介することができる。</w:t>
            </w:r>
          </w:p>
          <w:p w14:paraId="4087C37E" w14:textId="77E27F7A" w:rsidR="00692D45" w:rsidRPr="007E7ED1" w:rsidRDefault="00692D45" w:rsidP="001F5D5D">
            <w:pPr>
              <w:spacing w:beforeLines="20" w:before="60" w:line="260" w:lineRule="exact"/>
              <w:ind w:left="200" w:hangingChars="100" w:hanging="200"/>
              <w:rPr>
                <w:szCs w:val="20"/>
              </w:rPr>
            </w:pPr>
            <w:r w:rsidRPr="007E7ED1">
              <w:rPr>
                <w:rFonts w:hint="eastAsia"/>
                <w:szCs w:val="20"/>
              </w:rPr>
              <w:t>●</w:t>
            </w:r>
            <w:r w:rsidR="001C60FD">
              <w:rPr>
                <w:rFonts w:hint="eastAsia"/>
                <w:szCs w:val="20"/>
              </w:rPr>
              <w:t>自分が住む地域の食べ物について</w:t>
            </w:r>
            <w:r w:rsidR="00656F3A">
              <w:rPr>
                <w:rFonts w:hint="eastAsia"/>
                <w:szCs w:val="20"/>
              </w:rPr>
              <w:t>，</w:t>
            </w:r>
            <w:r w:rsidR="001C60FD">
              <w:rPr>
                <w:rFonts w:hint="eastAsia"/>
                <w:szCs w:val="20"/>
              </w:rPr>
              <w:t>その特色や材料</w:t>
            </w:r>
            <w:r w:rsidR="00656F3A">
              <w:rPr>
                <w:rFonts w:hint="eastAsia"/>
                <w:szCs w:val="20"/>
              </w:rPr>
              <w:t>，</w:t>
            </w:r>
            <w:r w:rsidR="001C60FD">
              <w:rPr>
                <w:rFonts w:hint="eastAsia"/>
                <w:szCs w:val="20"/>
              </w:rPr>
              <w:t>由来などを紹介するまとまりのある文章を書くことができる。</w:t>
            </w:r>
          </w:p>
        </w:tc>
        <w:tc>
          <w:tcPr>
            <w:tcW w:w="4172" w:type="dxa"/>
            <w:shd w:val="clear" w:color="auto" w:fill="FFF2CC" w:themeFill="accent4" w:themeFillTint="33"/>
          </w:tcPr>
          <w:p w14:paraId="33639430" w14:textId="77777777" w:rsidR="00692D45" w:rsidRPr="007E7ED1" w:rsidRDefault="00692D45" w:rsidP="00777CAD">
            <w:pPr>
              <w:spacing w:beforeLines="20" w:before="60" w:line="260" w:lineRule="exact"/>
              <w:ind w:left="200" w:hangingChars="100" w:hanging="200"/>
              <w:rPr>
                <w:szCs w:val="20"/>
              </w:rPr>
            </w:pPr>
            <w:r w:rsidRPr="007E7ED1">
              <w:rPr>
                <w:rFonts w:hint="eastAsia"/>
                <w:szCs w:val="20"/>
              </w:rPr>
              <w:t>●</w:t>
            </w:r>
            <w:r w:rsidR="00777CAD" w:rsidRPr="00777CAD">
              <w:rPr>
                <w:rFonts w:hint="eastAsia"/>
                <w:szCs w:val="20"/>
              </w:rPr>
              <w:t>関心のある事柄について，自分の考えや伝えたい内容を正確に書くことができる。</w:t>
            </w:r>
          </w:p>
          <w:p w14:paraId="0E38BFFF" w14:textId="77777777" w:rsidR="00692D45" w:rsidRPr="007E7ED1" w:rsidRDefault="00692D45" w:rsidP="00777CAD">
            <w:pPr>
              <w:spacing w:beforeLines="20" w:before="60" w:line="260" w:lineRule="exact"/>
              <w:ind w:left="200" w:hangingChars="100" w:hanging="200"/>
              <w:rPr>
                <w:szCs w:val="20"/>
              </w:rPr>
            </w:pPr>
            <w:r w:rsidRPr="007E7ED1">
              <w:rPr>
                <w:rFonts w:hint="eastAsia"/>
                <w:szCs w:val="20"/>
              </w:rPr>
              <w:t>●</w:t>
            </w:r>
            <w:r w:rsidR="00777CAD" w:rsidRPr="00777CAD">
              <w:rPr>
                <w:rFonts w:hint="eastAsia"/>
                <w:szCs w:val="20"/>
              </w:rPr>
              <w:t>日常的な話題について，事実や自分の考えを整理して，構成を考えながらまとまりのあるメールや紹介文を書くことができる。</w:t>
            </w:r>
          </w:p>
          <w:p w14:paraId="322A42D9" w14:textId="77777777" w:rsidR="00692D45" w:rsidRPr="007E7ED1" w:rsidRDefault="00692D45" w:rsidP="00777CAD">
            <w:pPr>
              <w:spacing w:beforeLines="20" w:before="60" w:afterLines="20" w:after="60" w:line="260" w:lineRule="exact"/>
              <w:ind w:left="200" w:hangingChars="100" w:hanging="200"/>
              <w:rPr>
                <w:szCs w:val="20"/>
              </w:rPr>
            </w:pPr>
            <w:r w:rsidRPr="007E7ED1">
              <w:rPr>
                <w:rFonts w:hint="eastAsia"/>
                <w:szCs w:val="20"/>
              </w:rPr>
              <w:t>●</w:t>
            </w:r>
            <w:r w:rsidR="00777CAD" w:rsidRPr="00777CAD">
              <w:rPr>
                <w:rFonts w:hint="eastAsia"/>
                <w:szCs w:val="20"/>
              </w:rPr>
              <w:t>社会的な話題について聞いたり読んだりして把握した内容を，短い文章にまとめて書くことができる。</w:t>
            </w:r>
          </w:p>
        </w:tc>
      </w:tr>
    </w:tbl>
    <w:p w14:paraId="09EDD6A0" w14:textId="77777777" w:rsidR="0002410D" w:rsidRDefault="0002410D" w:rsidP="0020677A">
      <w:pPr>
        <w:spacing w:beforeLines="20" w:before="60" w:line="260" w:lineRule="exact"/>
        <w:ind w:left="200" w:hangingChars="100" w:hanging="200"/>
        <w:jc w:val="left"/>
      </w:pPr>
      <w:bookmarkStart w:id="0" w:name="_GoBack"/>
      <w:bookmarkEnd w:id="0"/>
    </w:p>
    <w:sectPr w:rsidR="0002410D" w:rsidSect="00D977CF">
      <w:headerReference w:type="default" r:id="rId6"/>
      <w:pgSz w:w="23811" w:h="16838" w:orient="landscape" w:code="8"/>
      <w:pgMar w:top="1418" w:right="851" w:bottom="851" w:left="851" w:header="680" w:footer="567" w:gutter="0"/>
      <w:cols w:space="425"/>
      <w:docGrid w:type="linesAndChars" w:linePitch="3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E0796F2" w16cex:dateUtc="2024-06-25T02:00:00Z"/>
  <w16cex:commentExtensible w16cex:durableId="3582D83F" w16cex:dateUtc="2024-06-25T02:12:00Z"/>
  <w16cex:commentExtensible w16cex:durableId="5D7C94FE" w16cex:dateUtc="2024-06-25T01: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A2B40" w14:textId="77777777" w:rsidR="0055727D" w:rsidRDefault="0055727D" w:rsidP="00A306D9">
      <w:r>
        <w:separator/>
      </w:r>
    </w:p>
  </w:endnote>
  <w:endnote w:type="continuationSeparator" w:id="0">
    <w:p w14:paraId="278DA843" w14:textId="77777777" w:rsidR="0055727D" w:rsidRDefault="0055727D" w:rsidP="00A3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0ACD1" w14:textId="77777777" w:rsidR="0055727D" w:rsidRDefault="0055727D" w:rsidP="00A306D9">
      <w:r>
        <w:separator/>
      </w:r>
    </w:p>
  </w:footnote>
  <w:footnote w:type="continuationSeparator" w:id="0">
    <w:p w14:paraId="3E924AFE" w14:textId="77777777" w:rsidR="0055727D" w:rsidRDefault="0055727D" w:rsidP="00A30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70680" w14:textId="77777777" w:rsidR="00D977CF" w:rsidRPr="00D977CF" w:rsidRDefault="00D977CF" w:rsidP="00D977CF">
    <w:pPr>
      <w:pStyle w:val="a4"/>
      <w:rPr>
        <w:rFonts w:asciiTheme="majorEastAsia" w:eastAsiaTheme="majorEastAsia" w:hAnsiTheme="majorEastAsia" w:cs="Arial"/>
        <w:b/>
        <w:sz w:val="28"/>
        <w:szCs w:val="28"/>
      </w:rPr>
    </w:pPr>
    <w:r w:rsidRPr="00D977CF">
      <w:rPr>
        <w:rFonts w:asciiTheme="majorEastAsia" w:eastAsiaTheme="majorEastAsia" w:hAnsiTheme="majorEastAsia" w:cs="Arial" w:hint="eastAsia"/>
        <w:b/>
        <w:sz w:val="28"/>
        <w:szCs w:val="28"/>
      </w:rPr>
      <w:t>啓林館</w:t>
    </w:r>
    <w:r w:rsidR="008813C0" w:rsidRPr="00D977CF">
      <w:rPr>
        <w:rFonts w:asciiTheme="majorEastAsia" w:eastAsiaTheme="majorEastAsia" w:hAnsiTheme="majorEastAsia" w:cs="Arial"/>
        <w:b/>
        <w:sz w:val="28"/>
        <w:szCs w:val="28"/>
      </w:rPr>
      <w:t xml:space="preserve">BLUE SKY </w:t>
    </w:r>
    <w:r w:rsidRPr="00D977CF">
      <w:rPr>
        <w:rFonts w:asciiTheme="majorEastAsia" w:eastAsiaTheme="majorEastAsia" w:hAnsiTheme="majorEastAsia" w:cs="Arial"/>
        <w:b/>
        <w:sz w:val="28"/>
        <w:szCs w:val="28"/>
      </w:rPr>
      <w:t xml:space="preserve">English Course  </w:t>
    </w:r>
    <w:r w:rsidR="008813C0" w:rsidRPr="00D977CF">
      <w:rPr>
        <w:rFonts w:asciiTheme="majorEastAsia" w:eastAsiaTheme="majorEastAsia" w:hAnsiTheme="majorEastAsia" w:cs="Arial"/>
        <w:b/>
        <w:sz w:val="28"/>
        <w:szCs w:val="28"/>
      </w:rPr>
      <w:t xml:space="preserve">Book </w:t>
    </w:r>
    <w:r w:rsidR="00976744">
      <w:rPr>
        <w:rFonts w:asciiTheme="majorEastAsia" w:eastAsiaTheme="majorEastAsia" w:hAnsiTheme="majorEastAsia" w:cs="Arial" w:hint="eastAsia"/>
        <w:b/>
        <w:sz w:val="28"/>
        <w:szCs w:val="28"/>
      </w:rPr>
      <w:t>2</w:t>
    </w:r>
    <w:r w:rsidR="008813C0" w:rsidRPr="00D977CF">
      <w:rPr>
        <w:rFonts w:asciiTheme="majorEastAsia" w:eastAsiaTheme="majorEastAsia" w:hAnsiTheme="majorEastAsia" w:cs="Arial"/>
        <w:b/>
        <w:sz w:val="28"/>
        <w:szCs w:val="28"/>
      </w:rPr>
      <w:t xml:space="preserve"> </w:t>
    </w:r>
    <w:r w:rsidRPr="00D977CF">
      <w:rPr>
        <w:rFonts w:asciiTheme="majorEastAsia" w:eastAsiaTheme="majorEastAsia" w:hAnsiTheme="majorEastAsia" w:cs="Arial"/>
        <w:b/>
        <w:sz w:val="28"/>
        <w:szCs w:val="28"/>
      </w:rPr>
      <w:t xml:space="preserve"> </w:t>
    </w:r>
    <w:r w:rsidR="008813C0" w:rsidRPr="00D977CF">
      <w:rPr>
        <w:rFonts w:asciiTheme="majorEastAsia" w:eastAsiaTheme="majorEastAsia" w:hAnsiTheme="majorEastAsia" w:cs="Arial"/>
        <w:b/>
        <w:sz w:val="28"/>
        <w:szCs w:val="28"/>
      </w:rPr>
      <w:t>CAN-DOリスト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comments="0" w:insDel="0" w:formatting="0" w:inkAnnotations="0"/>
  <w:defaultTabStop w:val="840"/>
  <w:drawingGridHorizontalSpacing w:val="100"/>
  <w:drawingGridVerticalSpacing w:val="15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12A"/>
    <w:rsid w:val="00004407"/>
    <w:rsid w:val="00011C1F"/>
    <w:rsid w:val="0002410D"/>
    <w:rsid w:val="000433BA"/>
    <w:rsid w:val="0006429A"/>
    <w:rsid w:val="00065BC4"/>
    <w:rsid w:val="00070AD3"/>
    <w:rsid w:val="0007252B"/>
    <w:rsid w:val="0008702A"/>
    <w:rsid w:val="000A5C6F"/>
    <w:rsid w:val="000C30F9"/>
    <w:rsid w:val="000E1E12"/>
    <w:rsid w:val="0010387D"/>
    <w:rsid w:val="00104452"/>
    <w:rsid w:val="001061E9"/>
    <w:rsid w:val="00124867"/>
    <w:rsid w:val="001559D5"/>
    <w:rsid w:val="00170150"/>
    <w:rsid w:val="00170840"/>
    <w:rsid w:val="00180F96"/>
    <w:rsid w:val="00195F07"/>
    <w:rsid w:val="001A06D9"/>
    <w:rsid w:val="001A1C78"/>
    <w:rsid w:val="001A436C"/>
    <w:rsid w:val="001A6CDF"/>
    <w:rsid w:val="001B4646"/>
    <w:rsid w:val="001C3667"/>
    <w:rsid w:val="001C60FD"/>
    <w:rsid w:val="001C6F56"/>
    <w:rsid w:val="001F05FA"/>
    <w:rsid w:val="001F5D5D"/>
    <w:rsid w:val="0020677A"/>
    <w:rsid w:val="00264CE1"/>
    <w:rsid w:val="00267768"/>
    <w:rsid w:val="002D2387"/>
    <w:rsid w:val="002F28A2"/>
    <w:rsid w:val="003450D9"/>
    <w:rsid w:val="003B719C"/>
    <w:rsid w:val="003D36EB"/>
    <w:rsid w:val="003E5D64"/>
    <w:rsid w:val="003F56A9"/>
    <w:rsid w:val="0040394A"/>
    <w:rsid w:val="00406A76"/>
    <w:rsid w:val="004378A6"/>
    <w:rsid w:val="00445C79"/>
    <w:rsid w:val="004617C5"/>
    <w:rsid w:val="00466555"/>
    <w:rsid w:val="00471ADD"/>
    <w:rsid w:val="00487683"/>
    <w:rsid w:val="004C7F50"/>
    <w:rsid w:val="00504F92"/>
    <w:rsid w:val="00541E03"/>
    <w:rsid w:val="0054349D"/>
    <w:rsid w:val="00554C68"/>
    <w:rsid w:val="0055727D"/>
    <w:rsid w:val="005B4E3C"/>
    <w:rsid w:val="005D6A43"/>
    <w:rsid w:val="005F60EC"/>
    <w:rsid w:val="006014CB"/>
    <w:rsid w:val="00605B40"/>
    <w:rsid w:val="006075EA"/>
    <w:rsid w:val="006249F7"/>
    <w:rsid w:val="0063715A"/>
    <w:rsid w:val="00656F3A"/>
    <w:rsid w:val="00674BF4"/>
    <w:rsid w:val="00680601"/>
    <w:rsid w:val="00692D45"/>
    <w:rsid w:val="006B066D"/>
    <w:rsid w:val="006C4A9A"/>
    <w:rsid w:val="006D1515"/>
    <w:rsid w:val="0072612A"/>
    <w:rsid w:val="007273AD"/>
    <w:rsid w:val="00777CAD"/>
    <w:rsid w:val="007A5BC1"/>
    <w:rsid w:val="007B34B2"/>
    <w:rsid w:val="007E7ED1"/>
    <w:rsid w:val="007F068B"/>
    <w:rsid w:val="007F5AE4"/>
    <w:rsid w:val="00800DC4"/>
    <w:rsid w:val="008113C9"/>
    <w:rsid w:val="00821B04"/>
    <w:rsid w:val="0083210B"/>
    <w:rsid w:val="008806BF"/>
    <w:rsid w:val="008813C0"/>
    <w:rsid w:val="008F7BB0"/>
    <w:rsid w:val="00902CFF"/>
    <w:rsid w:val="00926AC1"/>
    <w:rsid w:val="0093012C"/>
    <w:rsid w:val="00931110"/>
    <w:rsid w:val="00956958"/>
    <w:rsid w:val="00971A23"/>
    <w:rsid w:val="00976744"/>
    <w:rsid w:val="009E2DBB"/>
    <w:rsid w:val="00A27B73"/>
    <w:rsid w:val="00A306D9"/>
    <w:rsid w:val="00A31DF1"/>
    <w:rsid w:val="00A33AC2"/>
    <w:rsid w:val="00A77E2D"/>
    <w:rsid w:val="00AA5A8D"/>
    <w:rsid w:val="00AE5E01"/>
    <w:rsid w:val="00B0616C"/>
    <w:rsid w:val="00B13A40"/>
    <w:rsid w:val="00B22C8F"/>
    <w:rsid w:val="00B32B05"/>
    <w:rsid w:val="00B414CA"/>
    <w:rsid w:val="00B7327E"/>
    <w:rsid w:val="00B86034"/>
    <w:rsid w:val="00B90748"/>
    <w:rsid w:val="00BA4A9E"/>
    <w:rsid w:val="00BD3071"/>
    <w:rsid w:val="00C04EE1"/>
    <w:rsid w:val="00C26DBE"/>
    <w:rsid w:val="00C5596F"/>
    <w:rsid w:val="00C66B93"/>
    <w:rsid w:val="00C816DB"/>
    <w:rsid w:val="00CA0C9F"/>
    <w:rsid w:val="00CB2353"/>
    <w:rsid w:val="00CD188B"/>
    <w:rsid w:val="00CD18FC"/>
    <w:rsid w:val="00CE394F"/>
    <w:rsid w:val="00D06D49"/>
    <w:rsid w:val="00D2474E"/>
    <w:rsid w:val="00D32574"/>
    <w:rsid w:val="00D977CF"/>
    <w:rsid w:val="00DC4A43"/>
    <w:rsid w:val="00DC634B"/>
    <w:rsid w:val="00DD1C70"/>
    <w:rsid w:val="00DE02B0"/>
    <w:rsid w:val="00DE0E17"/>
    <w:rsid w:val="00DF76E5"/>
    <w:rsid w:val="00E60D0F"/>
    <w:rsid w:val="00E64629"/>
    <w:rsid w:val="00E95403"/>
    <w:rsid w:val="00EB0D39"/>
    <w:rsid w:val="00F50769"/>
    <w:rsid w:val="00F55B63"/>
    <w:rsid w:val="00F83656"/>
    <w:rsid w:val="00F86C4A"/>
    <w:rsid w:val="00F9294E"/>
    <w:rsid w:val="00F94982"/>
    <w:rsid w:val="00FC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D8194F"/>
  <w15:chartTrackingRefBased/>
  <w15:docId w15:val="{22168CF2-BE78-4FA7-81F6-51F8E010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612A"/>
    <w:pPr>
      <w:widowControl w:val="0"/>
      <w:jc w:val="both"/>
    </w:pPr>
    <w:rPr>
      <w:rFonts w:ascii="Times New Roman" w:eastAsia="游明朝"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06D9"/>
    <w:pPr>
      <w:tabs>
        <w:tab w:val="center" w:pos="4252"/>
        <w:tab w:val="right" w:pos="8504"/>
      </w:tabs>
      <w:snapToGrid w:val="0"/>
    </w:pPr>
  </w:style>
  <w:style w:type="character" w:customStyle="1" w:styleId="a5">
    <w:name w:val="ヘッダー (文字)"/>
    <w:basedOn w:val="a0"/>
    <w:link w:val="a4"/>
    <w:uiPriority w:val="99"/>
    <w:rsid w:val="00A306D9"/>
    <w:rPr>
      <w:rFonts w:ascii="Times New Roman" w:eastAsia="游明朝" w:hAnsi="Times New Roman"/>
      <w:sz w:val="20"/>
    </w:rPr>
  </w:style>
  <w:style w:type="paragraph" w:styleId="a6">
    <w:name w:val="footer"/>
    <w:basedOn w:val="a"/>
    <w:link w:val="a7"/>
    <w:uiPriority w:val="99"/>
    <w:unhideWhenUsed/>
    <w:rsid w:val="00A306D9"/>
    <w:pPr>
      <w:tabs>
        <w:tab w:val="center" w:pos="4252"/>
        <w:tab w:val="right" w:pos="8504"/>
      </w:tabs>
      <w:snapToGrid w:val="0"/>
    </w:pPr>
  </w:style>
  <w:style w:type="character" w:customStyle="1" w:styleId="a7">
    <w:name w:val="フッター (文字)"/>
    <w:basedOn w:val="a0"/>
    <w:link w:val="a6"/>
    <w:uiPriority w:val="99"/>
    <w:rsid w:val="00A306D9"/>
    <w:rPr>
      <w:rFonts w:ascii="Times New Roman" w:eastAsia="游明朝" w:hAnsi="Times New Roman"/>
      <w:sz w:val="20"/>
    </w:rPr>
  </w:style>
  <w:style w:type="paragraph" w:styleId="a8">
    <w:name w:val="Balloon Text"/>
    <w:basedOn w:val="a"/>
    <w:link w:val="a9"/>
    <w:uiPriority w:val="99"/>
    <w:semiHidden/>
    <w:unhideWhenUsed/>
    <w:rsid w:val="00065B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5BC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56F3A"/>
    <w:rPr>
      <w:sz w:val="18"/>
      <w:szCs w:val="18"/>
    </w:rPr>
  </w:style>
  <w:style w:type="paragraph" w:styleId="ab">
    <w:name w:val="annotation text"/>
    <w:basedOn w:val="a"/>
    <w:link w:val="ac"/>
    <w:uiPriority w:val="99"/>
    <w:unhideWhenUsed/>
    <w:rsid w:val="00656F3A"/>
    <w:pPr>
      <w:jc w:val="left"/>
    </w:pPr>
  </w:style>
  <w:style w:type="character" w:customStyle="1" w:styleId="ac">
    <w:name w:val="コメント文字列 (文字)"/>
    <w:basedOn w:val="a0"/>
    <w:link w:val="ab"/>
    <w:uiPriority w:val="99"/>
    <w:rsid w:val="00656F3A"/>
    <w:rPr>
      <w:rFonts w:ascii="Times New Roman" w:eastAsia="游明朝" w:hAnsi="Times New Roman"/>
      <w:sz w:val="20"/>
    </w:rPr>
  </w:style>
  <w:style w:type="paragraph" w:styleId="ad">
    <w:name w:val="annotation subject"/>
    <w:basedOn w:val="ab"/>
    <w:next w:val="ab"/>
    <w:link w:val="ae"/>
    <w:uiPriority w:val="99"/>
    <w:semiHidden/>
    <w:unhideWhenUsed/>
    <w:rsid w:val="00656F3A"/>
    <w:rPr>
      <w:b/>
      <w:bCs/>
    </w:rPr>
  </w:style>
  <w:style w:type="character" w:customStyle="1" w:styleId="ae">
    <w:name w:val="コメント内容 (文字)"/>
    <w:basedOn w:val="ac"/>
    <w:link w:val="ad"/>
    <w:uiPriority w:val="99"/>
    <w:semiHidden/>
    <w:rsid w:val="00656F3A"/>
    <w:rPr>
      <w:rFonts w:ascii="Times New Roman" w:eastAsia="游明朝" w:hAnsi="Times New Roman"/>
      <w:b/>
      <w:bCs/>
      <w:sz w:val="20"/>
    </w:rPr>
  </w:style>
  <w:style w:type="paragraph" w:styleId="af">
    <w:name w:val="Revision"/>
    <w:hidden/>
    <w:uiPriority w:val="99"/>
    <w:semiHidden/>
    <w:rsid w:val="00195F07"/>
    <w:rPr>
      <w:rFonts w:ascii="Times New Roman" w:eastAsia="游明朝"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嶋本誠</dc:creator>
  <cp:keywords/>
  <dc:description/>
  <cp:lastModifiedBy>嶋本誠</cp:lastModifiedBy>
  <cp:revision>6</cp:revision>
  <cp:lastPrinted>2024-03-08T10:24:00Z</cp:lastPrinted>
  <dcterms:created xsi:type="dcterms:W3CDTF">2024-08-26T08:32:00Z</dcterms:created>
  <dcterms:modified xsi:type="dcterms:W3CDTF">2024-08-26T09:13:00Z</dcterms:modified>
</cp:coreProperties>
</file>